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4B440" w14:textId="44700916" w:rsidR="00C853F4" w:rsidRPr="00B21B81" w:rsidRDefault="00C853F4" w:rsidP="00C853F4">
      <w:pPr>
        <w:spacing w:line="360" w:lineRule="auto"/>
        <w:jc w:val="both"/>
        <w:rPr>
          <w:rFonts w:ascii="Arial" w:hAnsi="Arial" w:cs="Arial"/>
          <w:b/>
          <w:bCs/>
        </w:rPr>
      </w:pPr>
      <w:r w:rsidRPr="00B21B81">
        <w:rPr>
          <w:rFonts w:ascii="Arial" w:hAnsi="Arial" w:cs="Arial"/>
          <w:b/>
          <w:bCs/>
        </w:rPr>
        <w:t xml:space="preserve">10 </w:t>
      </w:r>
      <w:r w:rsidR="00B21B81" w:rsidRPr="00B21B81">
        <w:rPr>
          <w:rFonts w:ascii="Arial" w:hAnsi="Arial" w:cs="Arial"/>
          <w:b/>
          <w:bCs/>
        </w:rPr>
        <w:t>febbraio 2025</w:t>
      </w:r>
    </w:p>
    <w:p w14:paraId="5550243F" w14:textId="73D49B3F" w:rsidR="00C853F4" w:rsidRDefault="00C853F4" w:rsidP="00C853F4">
      <w:pPr>
        <w:spacing w:line="360" w:lineRule="auto"/>
        <w:jc w:val="both"/>
        <w:rPr>
          <w:rFonts w:ascii="Arial" w:hAnsi="Arial" w:cs="Arial"/>
          <w:b/>
          <w:bCs/>
        </w:rPr>
      </w:pPr>
      <w:r w:rsidRPr="00C853F4">
        <w:rPr>
          <w:rFonts w:ascii="Arial" w:hAnsi="Arial" w:cs="Arial"/>
          <w:b/>
          <w:bCs/>
        </w:rPr>
        <w:t xml:space="preserve">ARC UK investe in </w:t>
      </w:r>
      <w:proofErr w:type="spellStart"/>
      <w:r w:rsidRPr="00C853F4">
        <w:rPr>
          <w:rFonts w:ascii="Arial" w:hAnsi="Arial" w:cs="Arial"/>
          <w:b/>
          <w:bCs/>
        </w:rPr>
        <w:t>Acuity</w:t>
      </w:r>
      <w:proofErr w:type="spellEnd"/>
      <w:r w:rsidRPr="00C853F4">
        <w:rPr>
          <w:rFonts w:ascii="Arial" w:hAnsi="Arial" w:cs="Arial"/>
          <w:b/>
          <w:bCs/>
        </w:rPr>
        <w:t xml:space="preserve"> Ultra </w:t>
      </w:r>
      <w:proofErr w:type="spellStart"/>
      <w:r w:rsidRPr="00C853F4">
        <w:rPr>
          <w:rFonts w:ascii="Arial" w:hAnsi="Arial" w:cs="Arial"/>
          <w:b/>
          <w:bCs/>
        </w:rPr>
        <w:t>Hybrid</w:t>
      </w:r>
      <w:proofErr w:type="spellEnd"/>
      <w:r w:rsidRPr="00C853F4">
        <w:rPr>
          <w:rFonts w:ascii="Arial" w:hAnsi="Arial" w:cs="Arial"/>
          <w:b/>
          <w:bCs/>
        </w:rPr>
        <w:t xml:space="preserve"> LED di Fujifilm, potenziare le capacità produttive locali con la sostenibilità e l'innovazione</w:t>
      </w:r>
    </w:p>
    <w:p w14:paraId="0582A5B4" w14:textId="2B8BF3E6" w:rsidR="00A521D4" w:rsidRPr="00A521D4" w:rsidRDefault="00A521D4" w:rsidP="00C853F4">
      <w:pPr>
        <w:spacing w:line="360" w:lineRule="auto"/>
        <w:jc w:val="both"/>
        <w:rPr>
          <w:rFonts w:ascii="Arial" w:hAnsi="Arial" w:cs="Arial"/>
          <w:i/>
          <w:iCs/>
        </w:rPr>
      </w:pPr>
      <w:r w:rsidRPr="00A521D4">
        <w:rPr>
          <w:rFonts w:ascii="Arial" w:hAnsi="Arial" w:cs="Arial"/>
          <w:i/>
          <w:iCs/>
        </w:rPr>
        <w:t>ARC, fornitore globale di soluzioni di stampa innovative, è specializzato nella fornitura di servizi di stampa in grande formato di alta qualità, su misura per le esigenze delle aziende.</w:t>
      </w:r>
    </w:p>
    <w:p w14:paraId="47612D57" w14:textId="77777777" w:rsidR="00C853F4" w:rsidRPr="00C853F4" w:rsidRDefault="00C853F4" w:rsidP="00C853F4">
      <w:pPr>
        <w:spacing w:line="360" w:lineRule="auto"/>
        <w:jc w:val="both"/>
        <w:rPr>
          <w:rFonts w:ascii="Arial" w:hAnsi="Arial" w:cs="Arial"/>
        </w:rPr>
      </w:pPr>
      <w:r w:rsidRPr="00C853F4">
        <w:rPr>
          <w:rFonts w:ascii="Arial" w:hAnsi="Arial" w:cs="Arial"/>
        </w:rPr>
        <w:t xml:space="preserve">ARC UK, fornitore leader di servizi di stampa digitale di grande formato e di progettazione creativa, ha investito nel Fujifilm </w:t>
      </w:r>
      <w:proofErr w:type="spellStart"/>
      <w:r w:rsidRPr="00C853F4">
        <w:rPr>
          <w:rFonts w:ascii="Arial" w:hAnsi="Arial" w:cs="Arial"/>
        </w:rPr>
        <w:t>Acuity</w:t>
      </w:r>
      <w:proofErr w:type="spellEnd"/>
      <w:r w:rsidRPr="00C853F4">
        <w:rPr>
          <w:rFonts w:ascii="Arial" w:hAnsi="Arial" w:cs="Arial"/>
        </w:rPr>
        <w:t xml:space="preserve"> Ultra </w:t>
      </w:r>
      <w:proofErr w:type="spellStart"/>
      <w:r w:rsidRPr="00C853F4">
        <w:rPr>
          <w:rFonts w:ascii="Arial" w:hAnsi="Arial" w:cs="Arial"/>
        </w:rPr>
        <w:t>Hybrid</w:t>
      </w:r>
      <w:proofErr w:type="spellEnd"/>
      <w:r w:rsidRPr="00C853F4">
        <w:rPr>
          <w:rFonts w:ascii="Arial" w:hAnsi="Arial" w:cs="Arial"/>
        </w:rPr>
        <w:t xml:space="preserve"> LED, installato presso la sua sede di </w:t>
      </w:r>
      <w:proofErr w:type="spellStart"/>
      <w:r w:rsidRPr="00C853F4">
        <w:rPr>
          <w:rFonts w:ascii="Arial" w:hAnsi="Arial" w:cs="Arial"/>
        </w:rPr>
        <w:t>Dartford</w:t>
      </w:r>
      <w:proofErr w:type="spellEnd"/>
      <w:r w:rsidRPr="00C853F4">
        <w:rPr>
          <w:rFonts w:ascii="Arial" w:hAnsi="Arial" w:cs="Arial"/>
        </w:rPr>
        <w:t xml:space="preserve">, nel Kent. Questa stampante di grande formato all'avanguardia è stata concepita e progettata a </w:t>
      </w:r>
      <w:proofErr w:type="spellStart"/>
      <w:r w:rsidRPr="00C853F4">
        <w:rPr>
          <w:rFonts w:ascii="Arial" w:hAnsi="Arial" w:cs="Arial"/>
        </w:rPr>
        <w:t>Broadstairs</w:t>
      </w:r>
      <w:proofErr w:type="spellEnd"/>
      <w:r w:rsidRPr="00C853F4">
        <w:rPr>
          <w:rFonts w:ascii="Arial" w:hAnsi="Arial" w:cs="Arial"/>
        </w:rPr>
        <w:t xml:space="preserve">, nel Kent, presso la sede centrale di Fujifilm dedicata al Wide Format Inkjet. Gli inchiostri che alimentano la stampante sono progettati e prodotti nello stesso stabilimento di </w:t>
      </w:r>
      <w:proofErr w:type="spellStart"/>
      <w:r w:rsidRPr="00C853F4">
        <w:rPr>
          <w:rFonts w:ascii="Arial" w:hAnsi="Arial" w:cs="Arial"/>
        </w:rPr>
        <w:t>Broadstairs</w:t>
      </w:r>
      <w:proofErr w:type="spellEnd"/>
      <w:r w:rsidRPr="00C853F4">
        <w:rPr>
          <w:rFonts w:ascii="Arial" w:hAnsi="Arial" w:cs="Arial"/>
        </w:rPr>
        <w:t xml:space="preserve"> e la tecnologia a getto d'inchiostro e l'inchiostro leader di mercato, insieme, consentono ad ARC di offrire una combinazione di qualità di stampa superiore, maggiore versatilità e tempi di completamento più rapidi. L'installazione segna un significativo passo avanti nell'impegno di ARC per la sostenibilità e l'innovazione, fornendo un vantaggio strategico nel mercato altamente competitivo della stampa del Regno Unito. </w:t>
      </w:r>
    </w:p>
    <w:p w14:paraId="761543A2" w14:textId="77777777" w:rsidR="00C853F4" w:rsidRPr="00C853F4" w:rsidRDefault="00C853F4" w:rsidP="00C853F4">
      <w:pPr>
        <w:spacing w:line="360" w:lineRule="auto"/>
        <w:jc w:val="both"/>
        <w:rPr>
          <w:rFonts w:ascii="Arial" w:hAnsi="Arial" w:cs="Arial"/>
        </w:rPr>
      </w:pPr>
      <w:r w:rsidRPr="00C853F4">
        <w:rPr>
          <w:rFonts w:ascii="Arial" w:hAnsi="Arial" w:cs="Arial"/>
        </w:rPr>
        <w:t>Con profonde radici locali, ARC è orgogliosa di utilizzare tecnologie progettate localmente e inchiostri prodotti nella regione a sostegno delle aziende del Kent. Questo investimento evidenzia l'impegno di ARC nei confronti della comunità locale, pur continuando a servire le aziende a livello nazionale.</w:t>
      </w:r>
    </w:p>
    <w:p w14:paraId="28D0A6AC" w14:textId="77777777" w:rsidR="00C853F4" w:rsidRPr="00C853F4" w:rsidRDefault="00C853F4" w:rsidP="00C853F4">
      <w:pPr>
        <w:spacing w:line="360" w:lineRule="auto"/>
        <w:jc w:val="both"/>
        <w:rPr>
          <w:rFonts w:ascii="Arial" w:hAnsi="Arial" w:cs="Arial"/>
        </w:rPr>
      </w:pPr>
      <w:r w:rsidRPr="00C853F4">
        <w:rPr>
          <w:rFonts w:ascii="Arial" w:hAnsi="Arial" w:cs="Arial"/>
        </w:rPr>
        <w:t xml:space="preserve">L'investimento in </w:t>
      </w:r>
      <w:proofErr w:type="spellStart"/>
      <w:r w:rsidRPr="00C853F4">
        <w:rPr>
          <w:rFonts w:ascii="Arial" w:hAnsi="Arial" w:cs="Arial"/>
        </w:rPr>
        <w:t>Acuity</w:t>
      </w:r>
      <w:proofErr w:type="spellEnd"/>
      <w:r w:rsidRPr="00C853F4">
        <w:rPr>
          <w:rFonts w:ascii="Arial" w:hAnsi="Arial" w:cs="Arial"/>
        </w:rPr>
        <w:t xml:space="preserve"> Ultra </w:t>
      </w:r>
      <w:proofErr w:type="spellStart"/>
      <w:r w:rsidRPr="00C853F4">
        <w:rPr>
          <w:rFonts w:ascii="Arial" w:hAnsi="Arial" w:cs="Arial"/>
        </w:rPr>
        <w:t>Hybrid</w:t>
      </w:r>
      <w:proofErr w:type="spellEnd"/>
      <w:r w:rsidRPr="00C853F4">
        <w:rPr>
          <w:rFonts w:ascii="Arial" w:hAnsi="Arial" w:cs="Arial"/>
        </w:rPr>
        <w:t xml:space="preserve"> LED ha fornito ad ARC gli strumenti per espandere in modo significativo le proprie capacità di stampa. La tecnologia ibrida della macchina le consente di stampare su substrati sia rigidi che flessibili e rappresenta la soluzione ideale per l'ampia gamma di applicazioni di ARC UK Technologies, che comprende: soluzioni di imballaggio stampato, stampa su tessuto, progettazione grafica, espositori e banner per la vendita al dettaglio, servizi di stampa digitale e grafica per eventi. </w:t>
      </w:r>
    </w:p>
    <w:p w14:paraId="6796E208" w14:textId="77777777" w:rsidR="00C853F4" w:rsidRPr="00C853F4" w:rsidRDefault="00C853F4" w:rsidP="00C853F4">
      <w:pPr>
        <w:spacing w:line="360" w:lineRule="auto"/>
        <w:jc w:val="both"/>
        <w:rPr>
          <w:rFonts w:ascii="Arial" w:hAnsi="Arial" w:cs="Arial"/>
        </w:rPr>
      </w:pPr>
      <w:r w:rsidRPr="00C853F4">
        <w:rPr>
          <w:rFonts w:ascii="Arial" w:hAnsi="Arial" w:cs="Arial"/>
        </w:rPr>
        <w:t xml:space="preserve">Il portafoglio business di ARC comprende anche progetti di </w:t>
      </w:r>
      <w:proofErr w:type="spellStart"/>
      <w:r w:rsidRPr="00C853F4">
        <w:rPr>
          <w:rFonts w:ascii="Arial" w:hAnsi="Arial" w:cs="Arial"/>
        </w:rPr>
        <w:t>wayfinding</w:t>
      </w:r>
      <w:proofErr w:type="spellEnd"/>
      <w:r w:rsidRPr="00C853F4">
        <w:rPr>
          <w:rFonts w:ascii="Arial" w:hAnsi="Arial" w:cs="Arial"/>
        </w:rPr>
        <w:t xml:space="preserve"> e segnaletica per numerosi marchi famosi in tutto il mondo, tra cui Accenture, Adidas, Boston Consulting Group, PwC e Shell. Darren </w:t>
      </w:r>
      <w:proofErr w:type="spellStart"/>
      <w:r w:rsidRPr="00C853F4">
        <w:rPr>
          <w:rFonts w:ascii="Arial" w:hAnsi="Arial" w:cs="Arial"/>
        </w:rPr>
        <w:t>Moorhouse</w:t>
      </w:r>
      <w:proofErr w:type="spellEnd"/>
      <w:r w:rsidRPr="00C853F4">
        <w:rPr>
          <w:rFonts w:ascii="Arial" w:hAnsi="Arial" w:cs="Arial"/>
        </w:rPr>
        <w:t xml:space="preserve">, Direttore vendite EMEA, ARC Technologies commenta "In ARC Technologies siamo </w:t>
      </w:r>
      <w:r w:rsidRPr="00C853F4">
        <w:rPr>
          <w:rFonts w:ascii="Arial" w:hAnsi="Arial" w:cs="Arial"/>
        </w:rPr>
        <w:lastRenderedPageBreak/>
        <w:t xml:space="preserve">orgogliosi di fornire prodotti di livello superiore con soluzioni di stampa di alta qualità e su misura per applicazioni di branding e segnaletica. La </w:t>
      </w:r>
      <w:proofErr w:type="spellStart"/>
      <w:r w:rsidRPr="00C853F4">
        <w:rPr>
          <w:rFonts w:ascii="Arial" w:hAnsi="Arial" w:cs="Arial"/>
        </w:rPr>
        <w:t>Acuity</w:t>
      </w:r>
      <w:proofErr w:type="spellEnd"/>
      <w:r w:rsidRPr="00C853F4">
        <w:rPr>
          <w:rFonts w:ascii="Arial" w:hAnsi="Arial" w:cs="Arial"/>
        </w:rPr>
        <w:t xml:space="preserve"> Ultra </w:t>
      </w:r>
      <w:proofErr w:type="spellStart"/>
      <w:r w:rsidRPr="00C853F4">
        <w:rPr>
          <w:rFonts w:ascii="Arial" w:hAnsi="Arial" w:cs="Arial"/>
        </w:rPr>
        <w:t>Hybrid</w:t>
      </w:r>
      <w:proofErr w:type="spellEnd"/>
      <w:r w:rsidRPr="00C853F4">
        <w:rPr>
          <w:rFonts w:ascii="Arial" w:hAnsi="Arial" w:cs="Arial"/>
        </w:rPr>
        <w:t xml:space="preserve"> LED ci ha dato la possibilità di acquisire lavori come mai prima d’ora. Stampa con altissima qualità su supporti rigidi e flessibili inoltre, grazie alla tecnologia di polimerizzazione a LED, ha aumentato notevolmente la nostra produttività e trasformato la nostra attività, riducendo al contempo il consumo energetico”.</w:t>
      </w:r>
    </w:p>
    <w:p w14:paraId="226A4D09" w14:textId="77777777" w:rsidR="00C853F4" w:rsidRPr="00C853F4" w:rsidRDefault="00C853F4" w:rsidP="00C853F4">
      <w:pPr>
        <w:spacing w:line="360" w:lineRule="auto"/>
        <w:jc w:val="both"/>
        <w:rPr>
          <w:rFonts w:ascii="Arial" w:hAnsi="Arial" w:cs="Arial"/>
        </w:rPr>
      </w:pPr>
      <w:r w:rsidRPr="00C853F4">
        <w:rPr>
          <w:rFonts w:ascii="Arial" w:hAnsi="Arial" w:cs="Arial"/>
        </w:rPr>
        <w:t xml:space="preserve">Con una velocità di stampa fino a 315 m²/ora (RTR) e una risoluzione di stampa fino a 1200 x 1200 dpi, la </w:t>
      </w:r>
      <w:proofErr w:type="spellStart"/>
      <w:r w:rsidRPr="00C853F4">
        <w:rPr>
          <w:rFonts w:ascii="Arial" w:hAnsi="Arial" w:cs="Arial"/>
        </w:rPr>
        <w:t>Acuity</w:t>
      </w:r>
      <w:proofErr w:type="spellEnd"/>
      <w:r w:rsidRPr="00C853F4">
        <w:rPr>
          <w:rFonts w:ascii="Arial" w:hAnsi="Arial" w:cs="Arial"/>
        </w:rPr>
        <w:t xml:space="preserve"> Ultra </w:t>
      </w:r>
      <w:proofErr w:type="spellStart"/>
      <w:r w:rsidRPr="00C853F4">
        <w:rPr>
          <w:rFonts w:ascii="Arial" w:hAnsi="Arial" w:cs="Arial"/>
        </w:rPr>
        <w:t>Hybrid</w:t>
      </w:r>
      <w:proofErr w:type="spellEnd"/>
      <w:r w:rsidRPr="00C853F4">
        <w:rPr>
          <w:rFonts w:ascii="Arial" w:hAnsi="Arial" w:cs="Arial"/>
        </w:rPr>
        <w:t xml:space="preserve"> LED offre una combinazione esclusiva di qualità ultra elevata e ritorno sull’investimento competitivo.</w:t>
      </w:r>
    </w:p>
    <w:p w14:paraId="631A1CF9" w14:textId="77777777" w:rsidR="00C853F4" w:rsidRPr="00C853F4" w:rsidRDefault="00C853F4" w:rsidP="00C853F4">
      <w:pPr>
        <w:spacing w:line="360" w:lineRule="auto"/>
        <w:jc w:val="both"/>
        <w:rPr>
          <w:rFonts w:ascii="Arial" w:hAnsi="Arial" w:cs="Arial"/>
        </w:rPr>
      </w:pPr>
      <w:r w:rsidRPr="00C853F4">
        <w:rPr>
          <w:rFonts w:ascii="Arial" w:hAnsi="Arial" w:cs="Arial"/>
        </w:rPr>
        <w:t xml:space="preserve">La sostenibilità è sempre stata una pietra miliare della strategia aziendale di ARC e questo investimento si allinea perfettamente con i suoi obiettivi ambientali. ARC si impegna a ridurre la propria impronta di carbonio e ha già ottenuto l'accreditamento sulle emissioni misurate e la certificazione ISO per la gestione ambientale. Il </w:t>
      </w:r>
      <w:proofErr w:type="spellStart"/>
      <w:r w:rsidRPr="00C853F4">
        <w:rPr>
          <w:rFonts w:ascii="Arial" w:hAnsi="Arial" w:cs="Arial"/>
        </w:rPr>
        <w:t>Acuity</w:t>
      </w:r>
      <w:proofErr w:type="spellEnd"/>
      <w:r w:rsidRPr="00C853F4">
        <w:rPr>
          <w:rFonts w:ascii="Arial" w:hAnsi="Arial" w:cs="Arial"/>
        </w:rPr>
        <w:t xml:space="preserve"> Ultra </w:t>
      </w:r>
      <w:proofErr w:type="spellStart"/>
      <w:r w:rsidRPr="00C853F4">
        <w:rPr>
          <w:rFonts w:ascii="Arial" w:hAnsi="Arial" w:cs="Arial"/>
        </w:rPr>
        <w:t>Hybrid</w:t>
      </w:r>
      <w:proofErr w:type="spellEnd"/>
      <w:r w:rsidRPr="00C853F4">
        <w:rPr>
          <w:rFonts w:ascii="Arial" w:hAnsi="Arial" w:cs="Arial"/>
        </w:rPr>
        <w:t xml:space="preserve"> LED supporta ulteriormente questa missione, consentendo ad ARC di ridurre i consumi energetici e l'uso di sostanze chimiche, pur mantenendo elevati volumi di produzione.</w:t>
      </w:r>
    </w:p>
    <w:p w14:paraId="7BD659F7" w14:textId="77777777" w:rsidR="00C853F4" w:rsidRPr="00C853F4" w:rsidRDefault="00C853F4" w:rsidP="00C853F4">
      <w:pPr>
        <w:spacing w:line="360" w:lineRule="auto"/>
        <w:jc w:val="both"/>
        <w:rPr>
          <w:rFonts w:ascii="Arial" w:hAnsi="Arial" w:cs="Arial"/>
        </w:rPr>
      </w:pPr>
      <w:r w:rsidRPr="00C853F4">
        <w:rPr>
          <w:rFonts w:ascii="Arial" w:hAnsi="Arial" w:cs="Arial"/>
        </w:rPr>
        <w:t xml:space="preserve">Ross Snell, Vicepresidente EMEA, ARC Technologies, commenta: “La </w:t>
      </w:r>
      <w:proofErr w:type="spellStart"/>
      <w:r w:rsidRPr="00C853F4">
        <w:rPr>
          <w:rFonts w:ascii="Arial" w:hAnsi="Arial" w:cs="Arial"/>
        </w:rPr>
        <w:t>Acuity</w:t>
      </w:r>
      <w:proofErr w:type="spellEnd"/>
      <w:r w:rsidRPr="00C853F4">
        <w:rPr>
          <w:rFonts w:ascii="Arial" w:hAnsi="Arial" w:cs="Arial"/>
        </w:rPr>
        <w:t xml:space="preserve"> Ultra </w:t>
      </w:r>
      <w:proofErr w:type="spellStart"/>
      <w:r w:rsidRPr="00C853F4">
        <w:rPr>
          <w:rFonts w:ascii="Arial" w:hAnsi="Arial" w:cs="Arial"/>
        </w:rPr>
        <w:t>Hybrid</w:t>
      </w:r>
      <w:proofErr w:type="spellEnd"/>
      <w:r w:rsidRPr="00C853F4">
        <w:rPr>
          <w:rFonts w:ascii="Arial" w:hAnsi="Arial" w:cs="Arial"/>
        </w:rPr>
        <w:t xml:space="preserve"> LED inoltre, è perfettamente in linea con la mission aziendale di fornire tempi di produzione rapidi riducendo al minimo l'impatto ambientale. Le capacità ibride ci permettono di svolgere più attività internamente, riducendo in modo significativo l'outsourcing e le emissioni associate. È stata una vera rivoluzione per noi in termini di efficienza e sostenibilità".</w:t>
      </w:r>
    </w:p>
    <w:p w14:paraId="69464CF1" w14:textId="77777777" w:rsidR="00C853F4" w:rsidRPr="00C853F4" w:rsidRDefault="00C853F4" w:rsidP="00C853F4">
      <w:pPr>
        <w:spacing w:line="360" w:lineRule="auto"/>
        <w:jc w:val="both"/>
        <w:rPr>
          <w:rFonts w:ascii="Arial" w:hAnsi="Arial" w:cs="Arial"/>
        </w:rPr>
      </w:pPr>
      <w:r w:rsidRPr="00C853F4">
        <w:rPr>
          <w:rFonts w:ascii="Arial" w:hAnsi="Arial" w:cs="Arial"/>
        </w:rPr>
        <w:t xml:space="preserve">Inoltre, è perfettamente in linea con la mission aziendale di fornire tempi di produzione rapidi riducendo al minimo l'impatto ambientale. Ad esempio: ARC Technologies è impegnata in un'iniziativa Print &amp; Plant, in collaborazione con l'organizzazione no-profit One Tree </w:t>
      </w:r>
      <w:proofErr w:type="spellStart"/>
      <w:r w:rsidRPr="00C853F4">
        <w:rPr>
          <w:rFonts w:ascii="Arial" w:hAnsi="Arial" w:cs="Arial"/>
        </w:rPr>
        <w:t>Planted</w:t>
      </w:r>
      <w:proofErr w:type="spellEnd"/>
      <w:r w:rsidRPr="00C853F4">
        <w:rPr>
          <w:rFonts w:ascii="Arial" w:hAnsi="Arial" w:cs="Arial"/>
        </w:rPr>
        <w:t xml:space="preserve">. Print &amp; Plant è un'iniziativa di riforestazione basata sul volume di carta stampato dai clienti di ARC, che prevede la piantumazione di un albero ogni 833 fogli stampati. </w:t>
      </w:r>
    </w:p>
    <w:p w14:paraId="4902AF43" w14:textId="77777777" w:rsidR="00C853F4" w:rsidRPr="00C853F4" w:rsidRDefault="00C853F4" w:rsidP="00C853F4">
      <w:pPr>
        <w:spacing w:line="360" w:lineRule="auto"/>
        <w:jc w:val="both"/>
        <w:rPr>
          <w:rFonts w:ascii="Arial" w:hAnsi="Arial" w:cs="Arial"/>
        </w:rPr>
      </w:pPr>
      <w:r w:rsidRPr="00C853F4">
        <w:rPr>
          <w:rFonts w:ascii="Arial" w:hAnsi="Arial" w:cs="Arial"/>
        </w:rPr>
        <w:t xml:space="preserve">La decisione di ARC di collaborare con Fujifilm per questo investimento sottolinea la fiducia dell'azienda nelle innovative tecnologie di stampa e nell'eccellente assistenza clienti di Fujifilm. Il rapporto tra ARC e Fujifilm è </w:t>
      </w:r>
      <w:r w:rsidRPr="00C853F4">
        <w:rPr>
          <w:rFonts w:ascii="Arial" w:hAnsi="Arial" w:cs="Arial"/>
        </w:rPr>
        <w:lastRenderedPageBreak/>
        <w:t xml:space="preserve">stato determinante per la perfetta installazione e integrazione di </w:t>
      </w:r>
      <w:proofErr w:type="spellStart"/>
      <w:r w:rsidRPr="00C853F4">
        <w:rPr>
          <w:rFonts w:ascii="Arial" w:hAnsi="Arial" w:cs="Arial"/>
        </w:rPr>
        <w:t>Acuity</w:t>
      </w:r>
      <w:proofErr w:type="spellEnd"/>
      <w:r w:rsidRPr="00C853F4">
        <w:rPr>
          <w:rFonts w:ascii="Arial" w:hAnsi="Arial" w:cs="Arial"/>
        </w:rPr>
        <w:t xml:space="preserve"> Ultra </w:t>
      </w:r>
      <w:proofErr w:type="spellStart"/>
      <w:r w:rsidRPr="00C853F4">
        <w:rPr>
          <w:rFonts w:ascii="Arial" w:hAnsi="Arial" w:cs="Arial"/>
        </w:rPr>
        <w:t>Hybrid</w:t>
      </w:r>
      <w:proofErr w:type="spellEnd"/>
      <w:r w:rsidRPr="00C853F4">
        <w:rPr>
          <w:rFonts w:ascii="Arial" w:hAnsi="Arial" w:cs="Arial"/>
        </w:rPr>
        <w:t xml:space="preserve"> LED nel processo produttivo di ARC.</w:t>
      </w:r>
    </w:p>
    <w:p w14:paraId="070A84E5" w14:textId="77777777" w:rsidR="00C853F4" w:rsidRPr="00C853F4" w:rsidRDefault="00C853F4" w:rsidP="00C853F4">
      <w:pPr>
        <w:spacing w:line="360" w:lineRule="auto"/>
        <w:jc w:val="both"/>
        <w:rPr>
          <w:rFonts w:ascii="Arial" w:hAnsi="Arial" w:cs="Arial"/>
        </w:rPr>
      </w:pPr>
      <w:r w:rsidRPr="00C853F4">
        <w:rPr>
          <w:rFonts w:ascii="Arial" w:hAnsi="Arial" w:cs="Arial"/>
        </w:rPr>
        <w:t>Snell commenta: "Fujifilm è stata un partner fantastico. Hanno ascoltato il nostro feedback e adattato la macchina per soddisfare le nostre esigenze, in particolare nella lavorazione di nuovi materiali. La velocità e la resa erano incredibili e il supporto di Fujifilm ha garantito un’installazione senza problemi. Siamo entusiasti del futuro e crediamo che Fujifilm sia il partner perfetto per il nostro business".</w:t>
      </w:r>
    </w:p>
    <w:p w14:paraId="3998F9B8" w14:textId="77777777" w:rsidR="00C853F4" w:rsidRPr="00C853F4" w:rsidRDefault="00C853F4" w:rsidP="00C853F4">
      <w:pPr>
        <w:spacing w:line="360" w:lineRule="auto"/>
        <w:jc w:val="both"/>
        <w:rPr>
          <w:rFonts w:ascii="Arial" w:hAnsi="Arial" w:cs="Arial"/>
        </w:rPr>
      </w:pPr>
      <w:r w:rsidRPr="00C853F4">
        <w:rPr>
          <w:rFonts w:ascii="Arial" w:hAnsi="Arial" w:cs="Arial"/>
        </w:rPr>
        <w:t xml:space="preserve">L'investimento di ARC in </w:t>
      </w:r>
      <w:proofErr w:type="spellStart"/>
      <w:r w:rsidRPr="00C853F4">
        <w:rPr>
          <w:rFonts w:ascii="Arial" w:hAnsi="Arial" w:cs="Arial"/>
        </w:rPr>
        <w:t>Acuity</w:t>
      </w:r>
      <w:proofErr w:type="spellEnd"/>
      <w:r w:rsidRPr="00C853F4">
        <w:rPr>
          <w:rFonts w:ascii="Arial" w:hAnsi="Arial" w:cs="Arial"/>
        </w:rPr>
        <w:t xml:space="preserve"> Ultra </w:t>
      </w:r>
      <w:proofErr w:type="spellStart"/>
      <w:r w:rsidRPr="00C853F4">
        <w:rPr>
          <w:rFonts w:ascii="Arial" w:hAnsi="Arial" w:cs="Arial"/>
        </w:rPr>
        <w:t>Hybrid</w:t>
      </w:r>
      <w:proofErr w:type="spellEnd"/>
      <w:r w:rsidRPr="00C853F4">
        <w:rPr>
          <w:rFonts w:ascii="Arial" w:hAnsi="Arial" w:cs="Arial"/>
        </w:rPr>
        <w:t xml:space="preserve"> LED ha già portato ai primi riconoscimenti del settore. L'azienda ha recentemente vinto il premio nella categoria Wide Format ai prestigiosi Innovation Print Awards 2024, consolidando ulteriormente la sua reputazione di fornitore di soluzioni di stampa di alta qualità con un'attenzione particolare alla sostenibilità e all'innovazione..</w:t>
      </w:r>
    </w:p>
    <w:p w14:paraId="3CB0C7FC" w14:textId="77777777" w:rsidR="00C853F4" w:rsidRPr="00C853F4" w:rsidRDefault="00C853F4" w:rsidP="00C853F4">
      <w:pPr>
        <w:spacing w:line="360" w:lineRule="auto"/>
        <w:jc w:val="both"/>
        <w:rPr>
          <w:rFonts w:ascii="Arial" w:hAnsi="Arial" w:cs="Arial"/>
        </w:rPr>
      </w:pPr>
      <w:r w:rsidRPr="00C853F4">
        <w:rPr>
          <w:rFonts w:ascii="Arial" w:hAnsi="Arial" w:cs="Arial"/>
        </w:rPr>
        <w:t xml:space="preserve">Shaun Holdom, Business Development Manager presso Fujifilm Wide Format Inkjet Systems, aggiunge: “ARC Technologies investe nelle migliori tecnologie di stampa, il che la mette in grado di rispondere a qualsiasi richiesta dei clienti. Siamo orgogliosi di supportare il suo percorso con l'aggiunta di </w:t>
      </w:r>
      <w:proofErr w:type="spellStart"/>
      <w:r w:rsidRPr="00C853F4">
        <w:rPr>
          <w:rFonts w:ascii="Arial" w:hAnsi="Arial" w:cs="Arial"/>
        </w:rPr>
        <w:t>Acuity</w:t>
      </w:r>
      <w:proofErr w:type="spellEnd"/>
      <w:r w:rsidRPr="00C853F4">
        <w:rPr>
          <w:rFonts w:ascii="Arial" w:hAnsi="Arial" w:cs="Arial"/>
        </w:rPr>
        <w:t xml:space="preserve"> Ultra </w:t>
      </w:r>
      <w:proofErr w:type="spellStart"/>
      <w:r w:rsidRPr="00C853F4">
        <w:rPr>
          <w:rFonts w:ascii="Arial" w:hAnsi="Arial" w:cs="Arial"/>
        </w:rPr>
        <w:t>Hybrid</w:t>
      </w:r>
      <w:proofErr w:type="spellEnd"/>
      <w:r w:rsidRPr="00C853F4">
        <w:rPr>
          <w:rFonts w:ascii="Arial" w:hAnsi="Arial" w:cs="Arial"/>
        </w:rPr>
        <w:t xml:space="preserve"> LED alla sua flotta di stampanti, rafforzando ulteriormente la sua capacità di espandere il suo portafoglio di prodotti”. </w:t>
      </w:r>
    </w:p>
    <w:p w14:paraId="5653B19E" w14:textId="77777777" w:rsidR="00983FCC" w:rsidRPr="00C853F4" w:rsidRDefault="005153FA">
      <w:pPr>
        <w:spacing w:line="360" w:lineRule="auto"/>
        <w:jc w:val="center"/>
        <w:rPr>
          <w:rFonts w:ascii="Arial" w:hAnsi="Arial" w:cs="Arial"/>
          <w:b/>
          <w:color w:val="000000" w:themeColor="text1"/>
        </w:rPr>
      </w:pPr>
      <w:r w:rsidRPr="00C853F4">
        <w:rPr>
          <w:rFonts w:ascii="Arial" w:eastAsia="Arial" w:hAnsi="Arial" w:cs="Arial"/>
          <w:b/>
          <w:color w:val="000000" w:themeColor="text1"/>
          <w:lang w:bidi="it-IT"/>
        </w:rPr>
        <w:t>FINE</w:t>
      </w:r>
    </w:p>
    <w:p w14:paraId="7F246C7B" w14:textId="77777777" w:rsidR="00F0592D" w:rsidRPr="00C853F4" w:rsidRDefault="00F0592D">
      <w:pPr>
        <w:spacing w:line="360" w:lineRule="auto"/>
        <w:jc w:val="center"/>
        <w:rPr>
          <w:rFonts w:ascii="Arial" w:hAnsi="Arial" w:cs="Arial"/>
          <w:b/>
          <w:color w:val="000000" w:themeColor="text1"/>
        </w:rPr>
      </w:pPr>
    </w:p>
    <w:p w14:paraId="63D1DD0A" w14:textId="77777777" w:rsidR="00983FCC" w:rsidRPr="00C853F4"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Pr="00C853F4" w:rsidRDefault="00983FCC">
      <w:pPr>
        <w:spacing w:after="0" w:line="240" w:lineRule="auto"/>
        <w:jc w:val="both"/>
        <w:rPr>
          <w:rFonts w:ascii="Arial" w:hAnsi="Arial" w:cs="Arial"/>
          <w:color w:val="000000" w:themeColor="text1"/>
          <w:sz w:val="20"/>
          <w:szCs w:val="20"/>
        </w:rPr>
      </w:pPr>
    </w:p>
    <w:p w14:paraId="3BBEA534" w14:textId="77777777" w:rsidR="000F0A87" w:rsidRPr="00C853F4" w:rsidRDefault="000F0A87" w:rsidP="000F0A87">
      <w:pPr>
        <w:pStyle w:val="paragraph"/>
        <w:spacing w:before="0" w:beforeAutospacing="0" w:after="0" w:afterAutospacing="0"/>
        <w:jc w:val="both"/>
        <w:textAlignment w:val="baseline"/>
        <w:rPr>
          <w:rFonts w:ascii="Segoe UI" w:hAnsi="Segoe UI" w:cs="Segoe UI"/>
          <w:sz w:val="18"/>
          <w:szCs w:val="18"/>
        </w:rPr>
      </w:pPr>
      <w:r w:rsidRPr="00C853F4">
        <w:rPr>
          <w:rStyle w:val="eop"/>
          <w:rFonts w:ascii="Arial" w:hAnsi="Arial" w:cs="Arial"/>
          <w:color w:val="000000"/>
          <w:sz w:val="20"/>
          <w:szCs w:val="20"/>
          <w:lang w:eastAsia="en-US"/>
        </w:rPr>
        <w:t> </w:t>
      </w:r>
    </w:p>
    <w:p w14:paraId="0FF2CB79"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sidRPr="00C853F4">
        <w:rPr>
          <w:rStyle w:val="normaltextrun"/>
          <w:rFonts w:ascii="Arial" w:hAnsi="Arial" w:cs="Arial"/>
          <w:sz w:val="20"/>
          <w:szCs w:val="20"/>
        </w:rPr>
        <w:t> </w:t>
      </w:r>
      <w:r>
        <w:rPr>
          <w:rStyle w:val="eop"/>
          <w:rFonts w:ascii="Arial" w:hAnsi="Arial" w:cs="Arial"/>
          <w:sz w:val="20"/>
          <w:szCs w:val="20"/>
        </w:rPr>
        <w:t> </w:t>
      </w:r>
    </w:p>
    <w:p w14:paraId="70748CB6"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 proposito di FUJIFILM Corporation</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42472551"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rPr>
        <w:t>         </w:t>
      </w:r>
      <w:r>
        <w:rPr>
          <w:rStyle w:val="eop"/>
          <w:rFonts w:ascii="Arial" w:hAnsi="Arial" w:cs="Arial"/>
        </w:rPr>
        <w:t> </w:t>
      </w:r>
    </w:p>
    <w:p w14:paraId="3E6F705D"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543674C1"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 proposito di </w:t>
      </w:r>
      <w:r>
        <w:rPr>
          <w:rStyle w:val="normaltextrun"/>
          <w:rFonts w:ascii="Arial" w:hAnsi="Arial" w:cs="Arial"/>
          <w:b/>
          <w:bCs/>
          <w:color w:val="000000"/>
          <w:sz w:val="20"/>
          <w:szCs w:val="20"/>
        </w:rPr>
        <w:t xml:space="preserve">FUJIFILM Graphic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4829E934"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w:t>
      </w:r>
      <w:r>
        <w:rPr>
          <w:rStyle w:val="normaltextrun"/>
          <w:rFonts w:ascii="Arial" w:hAnsi="Arial" w:cs="Arial"/>
          <w:sz w:val="20"/>
          <w:szCs w:val="20"/>
        </w:rPr>
        <w:lastRenderedPageBreak/>
        <w:t xml:space="preserve">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rPr>
        <w:t>pre</w:t>
      </w:r>
      <w:proofErr w:type="spellEnd"/>
      <w:r>
        <w:rPr>
          <w:rStyle w:val="normaltextrun"/>
          <w:rFonts w:ascii="Arial"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oppure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seguiteci su @FujifilmPrint</w:t>
      </w:r>
      <w:r>
        <w:rPr>
          <w:rStyle w:val="normaltextrun"/>
          <w:rFonts w:ascii="Arial" w:hAnsi="Arial" w:cs="Arial"/>
        </w:rPr>
        <w:t>         </w:t>
      </w:r>
      <w:r>
        <w:rPr>
          <w:rStyle w:val="eop"/>
          <w:rFonts w:ascii="Arial" w:hAnsi="Arial" w:cs="Arial"/>
        </w:rPr>
        <w:t> </w:t>
      </w:r>
    </w:p>
    <w:p w14:paraId="0AE4489C"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72C23E8B"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Per ulteriori informazioni:</w:t>
      </w:r>
      <w:r>
        <w:rPr>
          <w:rStyle w:val="normaltextrun"/>
          <w:rFonts w:ascii="Arial" w:hAnsi="Arial" w:cs="Arial"/>
        </w:rPr>
        <w:t>         </w:t>
      </w:r>
      <w:r>
        <w:rPr>
          <w:rStyle w:val="eop"/>
          <w:rFonts w:ascii="Arial" w:hAnsi="Arial" w:cs="Arial"/>
        </w:rPr>
        <w:t> </w:t>
      </w:r>
    </w:p>
    <w:p w14:paraId="20E64B57"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rPr>
        <w:t>         </w:t>
      </w:r>
      <w:r>
        <w:rPr>
          <w:rStyle w:val="eop"/>
          <w:rFonts w:ascii="Arial" w:hAnsi="Arial" w:cs="Arial"/>
        </w:rPr>
        <w:t> </w:t>
      </w:r>
    </w:p>
    <w:p w14:paraId="3DE5115C"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17D7DE93"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4F82734F" w14:textId="77777777" w:rsidR="00B85134" w:rsidRDefault="00B85134" w:rsidP="00B851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2299CC63" w14:textId="4624E1AF" w:rsidR="00983FCC" w:rsidRDefault="00983FCC" w:rsidP="00B85134">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41CD6" w14:textId="77777777" w:rsidR="00263BCA" w:rsidRDefault="00263BCA">
      <w:pPr>
        <w:spacing w:after="0" w:line="240" w:lineRule="auto"/>
      </w:pPr>
      <w:r>
        <w:separator/>
      </w:r>
    </w:p>
  </w:endnote>
  <w:endnote w:type="continuationSeparator" w:id="0">
    <w:p w14:paraId="32FD9EFE" w14:textId="77777777" w:rsidR="00263BCA" w:rsidRDefault="00263BCA">
      <w:pPr>
        <w:spacing w:after="0" w:line="240" w:lineRule="auto"/>
      </w:pPr>
      <w:r>
        <w:continuationSeparator/>
      </w:r>
    </w:p>
  </w:endnote>
  <w:endnote w:type="continuationNotice" w:id="1">
    <w:p w14:paraId="343B7866" w14:textId="77777777" w:rsidR="00263BCA" w:rsidRDefault="00263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543AE" w14:textId="77777777" w:rsidR="00263BCA" w:rsidRDefault="00263BCA">
      <w:pPr>
        <w:spacing w:after="0" w:line="240" w:lineRule="auto"/>
      </w:pPr>
      <w:r>
        <w:separator/>
      </w:r>
    </w:p>
  </w:footnote>
  <w:footnote w:type="continuationSeparator" w:id="0">
    <w:p w14:paraId="65975F9E" w14:textId="77777777" w:rsidR="00263BCA" w:rsidRDefault="00263BCA">
      <w:pPr>
        <w:spacing w:after="0" w:line="240" w:lineRule="auto"/>
      </w:pPr>
      <w:r>
        <w:continuationSeparator/>
      </w:r>
    </w:p>
  </w:footnote>
  <w:footnote w:type="continuationNotice" w:id="1">
    <w:p w14:paraId="4E2740DE" w14:textId="77777777" w:rsidR="00263BCA" w:rsidRDefault="00263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it-IT"/>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it-IT"/>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69409"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876350">
    <w:abstractNumId w:val="0"/>
  </w:num>
  <w:num w:numId="2" w16cid:durableId="782575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48BD"/>
    <w:rsid w:val="00127ECD"/>
    <w:rsid w:val="00143C47"/>
    <w:rsid w:val="0015778E"/>
    <w:rsid w:val="001930A7"/>
    <w:rsid w:val="001948F1"/>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6DE8"/>
    <w:rsid w:val="0024167F"/>
    <w:rsid w:val="00245FA3"/>
    <w:rsid w:val="002511D1"/>
    <w:rsid w:val="00263BCA"/>
    <w:rsid w:val="00264065"/>
    <w:rsid w:val="002752C4"/>
    <w:rsid w:val="00287E80"/>
    <w:rsid w:val="00295DB3"/>
    <w:rsid w:val="002A0D56"/>
    <w:rsid w:val="002A47D6"/>
    <w:rsid w:val="002B0872"/>
    <w:rsid w:val="002C1F9A"/>
    <w:rsid w:val="002E5182"/>
    <w:rsid w:val="00326800"/>
    <w:rsid w:val="003432DF"/>
    <w:rsid w:val="003473C5"/>
    <w:rsid w:val="00354D3B"/>
    <w:rsid w:val="00381CA7"/>
    <w:rsid w:val="00395CD7"/>
    <w:rsid w:val="003A3537"/>
    <w:rsid w:val="003B10FA"/>
    <w:rsid w:val="003C2ACB"/>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4394"/>
    <w:rsid w:val="005153FA"/>
    <w:rsid w:val="00526048"/>
    <w:rsid w:val="00526215"/>
    <w:rsid w:val="00526B66"/>
    <w:rsid w:val="00553D88"/>
    <w:rsid w:val="005610A9"/>
    <w:rsid w:val="00562504"/>
    <w:rsid w:val="005764B4"/>
    <w:rsid w:val="00581324"/>
    <w:rsid w:val="005925E0"/>
    <w:rsid w:val="005A09E6"/>
    <w:rsid w:val="005A41F8"/>
    <w:rsid w:val="005C09CD"/>
    <w:rsid w:val="005D06D5"/>
    <w:rsid w:val="005E2ED5"/>
    <w:rsid w:val="005E3BA4"/>
    <w:rsid w:val="005F0612"/>
    <w:rsid w:val="005F35A8"/>
    <w:rsid w:val="00602445"/>
    <w:rsid w:val="0062790F"/>
    <w:rsid w:val="0064357B"/>
    <w:rsid w:val="00647C0B"/>
    <w:rsid w:val="00653418"/>
    <w:rsid w:val="00671673"/>
    <w:rsid w:val="00671800"/>
    <w:rsid w:val="006902D2"/>
    <w:rsid w:val="006A7CA3"/>
    <w:rsid w:val="006C1EBE"/>
    <w:rsid w:val="006D0A8E"/>
    <w:rsid w:val="006D0B03"/>
    <w:rsid w:val="006E0222"/>
    <w:rsid w:val="006E5DE8"/>
    <w:rsid w:val="006F06E4"/>
    <w:rsid w:val="00717A1D"/>
    <w:rsid w:val="00730A51"/>
    <w:rsid w:val="00750B9B"/>
    <w:rsid w:val="00750C63"/>
    <w:rsid w:val="0075342C"/>
    <w:rsid w:val="00756866"/>
    <w:rsid w:val="00772A15"/>
    <w:rsid w:val="00775306"/>
    <w:rsid w:val="00782F0B"/>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0A24"/>
    <w:rsid w:val="00992FFA"/>
    <w:rsid w:val="009A1978"/>
    <w:rsid w:val="009B45B0"/>
    <w:rsid w:val="009B4D75"/>
    <w:rsid w:val="009B66D6"/>
    <w:rsid w:val="009C5E2B"/>
    <w:rsid w:val="009E7FCA"/>
    <w:rsid w:val="00A05EF6"/>
    <w:rsid w:val="00A2361B"/>
    <w:rsid w:val="00A26DB3"/>
    <w:rsid w:val="00A32D64"/>
    <w:rsid w:val="00A406EB"/>
    <w:rsid w:val="00A44437"/>
    <w:rsid w:val="00A521D4"/>
    <w:rsid w:val="00A673FE"/>
    <w:rsid w:val="00A72847"/>
    <w:rsid w:val="00A86B15"/>
    <w:rsid w:val="00A90B6F"/>
    <w:rsid w:val="00A91B18"/>
    <w:rsid w:val="00AA5F56"/>
    <w:rsid w:val="00AB4835"/>
    <w:rsid w:val="00AC2DA0"/>
    <w:rsid w:val="00AD4124"/>
    <w:rsid w:val="00AE00C4"/>
    <w:rsid w:val="00AE1A11"/>
    <w:rsid w:val="00AF078E"/>
    <w:rsid w:val="00B11086"/>
    <w:rsid w:val="00B212F9"/>
    <w:rsid w:val="00B21B81"/>
    <w:rsid w:val="00B34ADD"/>
    <w:rsid w:val="00B43939"/>
    <w:rsid w:val="00B45BBD"/>
    <w:rsid w:val="00B519BB"/>
    <w:rsid w:val="00B6171A"/>
    <w:rsid w:val="00B74810"/>
    <w:rsid w:val="00B7509F"/>
    <w:rsid w:val="00B83335"/>
    <w:rsid w:val="00B85134"/>
    <w:rsid w:val="00B86766"/>
    <w:rsid w:val="00B9444E"/>
    <w:rsid w:val="00B97E73"/>
    <w:rsid w:val="00BA1B0D"/>
    <w:rsid w:val="00BF1265"/>
    <w:rsid w:val="00C03C7E"/>
    <w:rsid w:val="00C04AA2"/>
    <w:rsid w:val="00C12D8D"/>
    <w:rsid w:val="00C355CD"/>
    <w:rsid w:val="00C5060C"/>
    <w:rsid w:val="00C5359C"/>
    <w:rsid w:val="00C572A3"/>
    <w:rsid w:val="00C81F67"/>
    <w:rsid w:val="00C853F4"/>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D588E"/>
    <w:rsid w:val="00DE10CE"/>
    <w:rsid w:val="00DF7F97"/>
    <w:rsid w:val="00E00C59"/>
    <w:rsid w:val="00E0234F"/>
    <w:rsid w:val="00E11F3C"/>
    <w:rsid w:val="00E34FE4"/>
    <w:rsid w:val="00E5193D"/>
    <w:rsid w:val="00E64D2A"/>
    <w:rsid w:val="00E70C90"/>
    <w:rsid w:val="00E778F6"/>
    <w:rsid w:val="00E86858"/>
    <w:rsid w:val="00E91083"/>
    <w:rsid w:val="00EC0D39"/>
    <w:rsid w:val="00EE063B"/>
    <w:rsid w:val="00EE1F73"/>
    <w:rsid w:val="00EF74DB"/>
    <w:rsid w:val="00F0592D"/>
    <w:rsid w:val="00F131FB"/>
    <w:rsid w:val="00F1596E"/>
    <w:rsid w:val="00F165EB"/>
    <w:rsid w:val="00F172FC"/>
    <w:rsid w:val="00F41806"/>
    <w:rsid w:val="00F473F3"/>
    <w:rsid w:val="00F508B9"/>
    <w:rsid w:val="00F531D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82115096">
      <w:bodyDiv w:val="1"/>
      <w:marLeft w:val="0"/>
      <w:marRight w:val="0"/>
      <w:marTop w:val="0"/>
      <w:marBottom w:val="0"/>
      <w:divBdr>
        <w:top w:val="none" w:sz="0" w:space="0" w:color="auto"/>
        <w:left w:val="none" w:sz="0" w:space="0" w:color="auto"/>
        <w:bottom w:val="none" w:sz="0" w:space="0" w:color="auto"/>
        <w:right w:val="none" w:sz="0" w:space="0" w:color="auto"/>
      </w:divBdr>
      <w:divsChild>
        <w:div w:id="210849963">
          <w:marLeft w:val="0"/>
          <w:marRight w:val="0"/>
          <w:marTop w:val="0"/>
          <w:marBottom w:val="0"/>
          <w:divBdr>
            <w:top w:val="none" w:sz="0" w:space="0" w:color="auto"/>
            <w:left w:val="none" w:sz="0" w:space="0" w:color="auto"/>
            <w:bottom w:val="none" w:sz="0" w:space="0" w:color="auto"/>
            <w:right w:val="none" w:sz="0" w:space="0" w:color="auto"/>
          </w:divBdr>
        </w:div>
        <w:div w:id="1344436562">
          <w:marLeft w:val="0"/>
          <w:marRight w:val="0"/>
          <w:marTop w:val="0"/>
          <w:marBottom w:val="0"/>
          <w:divBdr>
            <w:top w:val="none" w:sz="0" w:space="0" w:color="auto"/>
            <w:left w:val="none" w:sz="0" w:space="0" w:color="auto"/>
            <w:bottom w:val="none" w:sz="0" w:space="0" w:color="auto"/>
            <w:right w:val="none" w:sz="0" w:space="0" w:color="auto"/>
          </w:divBdr>
        </w:div>
        <w:div w:id="2101174541">
          <w:marLeft w:val="0"/>
          <w:marRight w:val="0"/>
          <w:marTop w:val="0"/>
          <w:marBottom w:val="0"/>
          <w:divBdr>
            <w:top w:val="none" w:sz="0" w:space="0" w:color="auto"/>
            <w:left w:val="none" w:sz="0" w:space="0" w:color="auto"/>
            <w:bottom w:val="none" w:sz="0" w:space="0" w:color="auto"/>
            <w:right w:val="none" w:sz="0" w:space="0" w:color="auto"/>
          </w:divBdr>
        </w:div>
        <w:div w:id="1631746835">
          <w:marLeft w:val="0"/>
          <w:marRight w:val="0"/>
          <w:marTop w:val="0"/>
          <w:marBottom w:val="0"/>
          <w:divBdr>
            <w:top w:val="none" w:sz="0" w:space="0" w:color="auto"/>
            <w:left w:val="none" w:sz="0" w:space="0" w:color="auto"/>
            <w:bottom w:val="none" w:sz="0" w:space="0" w:color="auto"/>
            <w:right w:val="none" w:sz="0" w:space="0" w:color="auto"/>
          </w:divBdr>
        </w:div>
        <w:div w:id="874201249">
          <w:marLeft w:val="0"/>
          <w:marRight w:val="0"/>
          <w:marTop w:val="0"/>
          <w:marBottom w:val="0"/>
          <w:divBdr>
            <w:top w:val="none" w:sz="0" w:space="0" w:color="auto"/>
            <w:left w:val="none" w:sz="0" w:space="0" w:color="auto"/>
            <w:bottom w:val="none" w:sz="0" w:space="0" w:color="auto"/>
            <w:right w:val="none" w:sz="0" w:space="0" w:color="auto"/>
          </w:divBdr>
        </w:div>
        <w:div w:id="1814255650">
          <w:marLeft w:val="0"/>
          <w:marRight w:val="0"/>
          <w:marTop w:val="0"/>
          <w:marBottom w:val="0"/>
          <w:divBdr>
            <w:top w:val="none" w:sz="0" w:space="0" w:color="auto"/>
            <w:left w:val="none" w:sz="0" w:space="0" w:color="auto"/>
            <w:bottom w:val="none" w:sz="0" w:space="0" w:color="auto"/>
            <w:right w:val="none" w:sz="0" w:space="0" w:color="auto"/>
          </w:divBdr>
        </w:div>
        <w:div w:id="1115178731">
          <w:marLeft w:val="0"/>
          <w:marRight w:val="0"/>
          <w:marTop w:val="0"/>
          <w:marBottom w:val="0"/>
          <w:divBdr>
            <w:top w:val="none" w:sz="0" w:space="0" w:color="auto"/>
            <w:left w:val="none" w:sz="0" w:space="0" w:color="auto"/>
            <w:bottom w:val="none" w:sz="0" w:space="0" w:color="auto"/>
            <w:right w:val="none" w:sz="0" w:space="0" w:color="auto"/>
          </w:divBdr>
        </w:div>
        <w:div w:id="1189370113">
          <w:marLeft w:val="0"/>
          <w:marRight w:val="0"/>
          <w:marTop w:val="0"/>
          <w:marBottom w:val="0"/>
          <w:divBdr>
            <w:top w:val="none" w:sz="0" w:space="0" w:color="auto"/>
            <w:left w:val="none" w:sz="0" w:space="0" w:color="auto"/>
            <w:bottom w:val="none" w:sz="0" w:space="0" w:color="auto"/>
            <w:right w:val="none" w:sz="0" w:space="0" w:color="auto"/>
          </w:divBdr>
        </w:div>
        <w:div w:id="662002797">
          <w:marLeft w:val="0"/>
          <w:marRight w:val="0"/>
          <w:marTop w:val="0"/>
          <w:marBottom w:val="0"/>
          <w:divBdr>
            <w:top w:val="none" w:sz="0" w:space="0" w:color="auto"/>
            <w:left w:val="none" w:sz="0" w:space="0" w:color="auto"/>
            <w:bottom w:val="none" w:sz="0" w:space="0" w:color="auto"/>
            <w:right w:val="none" w:sz="0" w:space="0" w:color="auto"/>
          </w:divBdr>
        </w:div>
        <w:div w:id="1535843430">
          <w:marLeft w:val="0"/>
          <w:marRight w:val="0"/>
          <w:marTop w:val="0"/>
          <w:marBottom w:val="0"/>
          <w:divBdr>
            <w:top w:val="none" w:sz="0" w:space="0" w:color="auto"/>
            <w:left w:val="none" w:sz="0" w:space="0" w:color="auto"/>
            <w:bottom w:val="none" w:sz="0" w:space="0" w:color="auto"/>
            <w:right w:val="none" w:sz="0" w:space="0" w:color="auto"/>
          </w:divBdr>
        </w:div>
        <w:div w:id="255093518">
          <w:marLeft w:val="0"/>
          <w:marRight w:val="0"/>
          <w:marTop w:val="0"/>
          <w:marBottom w:val="0"/>
          <w:divBdr>
            <w:top w:val="none" w:sz="0" w:space="0" w:color="auto"/>
            <w:left w:val="none" w:sz="0" w:space="0" w:color="auto"/>
            <w:bottom w:val="none" w:sz="0" w:space="0" w:color="auto"/>
            <w:right w:val="none" w:sz="0" w:space="0" w:color="auto"/>
          </w:divBdr>
        </w:div>
        <w:div w:id="644627445">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F5B1BF5F-89E2-40CD-9B86-7692AFE97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8035D-0D5C-4AA5-9F05-E92B295B157F}">
  <ds:schemaRefs>
    <ds:schemaRef ds:uri="http://schemas.microsoft.com/sharepoint/v3/contenttype/forms"/>
  </ds:schemaRefs>
</ds:datastoreItem>
</file>

<file path=customXml/itemProps4.xml><?xml version="1.0" encoding="utf-8"?>
<ds:datastoreItem xmlns:ds="http://schemas.openxmlformats.org/officeDocument/2006/customXml" ds:itemID="{28E3D398-8422-4406-A850-42630E699C79}">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2025-02-07T11:01:00Z</dcterms:created>
  <dcterms:modified xsi:type="dcterms:W3CDTF">2025-02-07T11:25:00Z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