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526C9A" w:rsidRDefault="00983FCC" w:rsidP="00526C9A">
      <w:pPr>
        <w:spacing w:line="360" w:lineRule="auto"/>
        <w:jc w:val="both"/>
        <w:rPr>
          <w:rFonts w:ascii="Arial" w:hAnsi="Arial" w:cs="Arial"/>
          <w:b/>
          <w:bCs/>
        </w:rPr>
      </w:pPr>
    </w:p>
    <w:p w14:paraId="6D863DBF" w14:textId="5430C593" w:rsidR="00983FCC" w:rsidRPr="00526C9A" w:rsidRDefault="009B0481" w:rsidP="00526C9A">
      <w:pPr>
        <w:spacing w:line="360" w:lineRule="auto"/>
        <w:jc w:val="both"/>
        <w:rPr>
          <w:rFonts w:ascii="Arial" w:hAnsi="Arial" w:cs="Arial"/>
          <w:b/>
          <w:bCs/>
        </w:rPr>
      </w:pPr>
      <w:r w:rsidRPr="00526C9A">
        <w:rPr>
          <w:rFonts w:ascii="Arial" w:eastAsia="Arial" w:hAnsi="Arial" w:cs="Arial"/>
          <w:b/>
          <w:lang w:bidi="es-ES"/>
        </w:rPr>
        <w:t>4</w:t>
      </w:r>
      <w:r w:rsidR="00F508B9" w:rsidRPr="00526C9A">
        <w:rPr>
          <w:rFonts w:ascii="Arial" w:eastAsia="Arial" w:hAnsi="Arial" w:cs="Arial"/>
          <w:b/>
          <w:lang w:bidi="es-ES"/>
        </w:rPr>
        <w:t xml:space="preserve"> de </w:t>
      </w:r>
      <w:r w:rsidR="00526C9A" w:rsidRPr="00526C9A">
        <w:rPr>
          <w:rFonts w:ascii="Arial" w:eastAsia="Arial" w:hAnsi="Arial" w:cs="Arial"/>
          <w:b/>
          <w:lang w:bidi="es-ES"/>
        </w:rPr>
        <w:t>febrero</w:t>
      </w:r>
      <w:r w:rsidR="00F508B9" w:rsidRPr="00526C9A">
        <w:rPr>
          <w:rFonts w:ascii="Arial" w:eastAsia="Arial" w:hAnsi="Arial" w:cs="Arial"/>
          <w:b/>
          <w:lang w:bidi="es-ES"/>
        </w:rPr>
        <w:t xml:space="preserve"> de 202</w:t>
      </w:r>
      <w:r w:rsidR="006027FE">
        <w:rPr>
          <w:rFonts w:ascii="Arial" w:eastAsia="Arial" w:hAnsi="Arial" w:cs="Arial"/>
          <w:b/>
          <w:lang w:bidi="es-ES"/>
        </w:rPr>
        <w:t>5</w:t>
      </w:r>
    </w:p>
    <w:p w14:paraId="001DB8D1" w14:textId="77777777" w:rsidR="00526C9A" w:rsidRDefault="00526C9A" w:rsidP="00526C9A">
      <w:pPr>
        <w:spacing w:line="360" w:lineRule="auto"/>
        <w:jc w:val="both"/>
        <w:rPr>
          <w:rFonts w:ascii="Arial" w:hAnsi="Arial" w:cs="Arial"/>
          <w:b/>
          <w:bCs/>
        </w:rPr>
      </w:pPr>
      <w:r w:rsidRPr="00526C9A">
        <w:rPr>
          <w:rFonts w:ascii="Arial" w:hAnsi="Arial" w:cs="Arial"/>
          <w:b/>
          <w:bCs/>
        </w:rPr>
        <w:t>Torby Duet se convierte en la primera empresa de Polonia en instalar la Jet Press 750S Modelo de Alta Velocidad de Fujifilm</w:t>
      </w:r>
    </w:p>
    <w:p w14:paraId="2C5E5040" w14:textId="69071E81" w:rsidR="0085137A" w:rsidRPr="0085137A" w:rsidRDefault="0085137A" w:rsidP="00526C9A">
      <w:pPr>
        <w:spacing w:line="360" w:lineRule="auto"/>
        <w:jc w:val="both"/>
        <w:rPr>
          <w:rFonts w:ascii="Arial" w:eastAsiaTheme="minorEastAsia" w:hAnsi="Arial" w:cs="Arial"/>
          <w:i/>
          <w:iCs/>
        </w:rPr>
      </w:pPr>
      <w:r w:rsidRPr="0085137A">
        <w:rPr>
          <w:rFonts w:ascii="Arial" w:eastAsiaTheme="minorEastAsia" w:hAnsi="Arial" w:cs="Arial"/>
          <w:i/>
          <w:iCs/>
        </w:rPr>
        <w:t>El fabricante polaco de bolsas de papel premium da un gran salto adelante en calidad de impresión y eficiencia con la última innovación de Fujifilm.</w:t>
      </w:r>
    </w:p>
    <w:p w14:paraId="0F47C773" w14:textId="77777777" w:rsidR="00526C9A" w:rsidRPr="00526C9A" w:rsidRDefault="00526C9A" w:rsidP="00526C9A">
      <w:pPr>
        <w:spacing w:line="360" w:lineRule="auto"/>
        <w:jc w:val="both"/>
        <w:rPr>
          <w:rFonts w:ascii="Arial" w:hAnsi="Arial" w:cs="Arial"/>
        </w:rPr>
      </w:pPr>
      <w:r w:rsidRPr="00526C9A">
        <w:rPr>
          <w:rFonts w:ascii="Arial" w:hAnsi="Arial" w:cs="Arial"/>
        </w:rPr>
        <w:t>Torby Duet, uno de los principales fabricantes polacos de bolsas de papel exclusivas, se ha convertido en la primera empresa de Polonia en instalar la Jet Press 750S Modelo de Alta Velocidad de Fujifilm. Esta importante inversión marca un nuevo capítulo en el crecimiento de la empresa, y permite a Torby Duet mantener su reputación de impresión de alta calidad al tiempo que aumenta la capacidad de producción, la flexibilidad y la eficacia. Con las altas velocidades de impresión de la Jet Press 750S Modelo de Alta Velocidad, la empresa puede ahora satisfacer la creciente demanda de proyectos personalizados al ofrecer soluciones a medida a sus clientes de toda Europa.</w:t>
      </w:r>
    </w:p>
    <w:p w14:paraId="4FBB4FFC" w14:textId="77777777" w:rsidR="00526C9A" w:rsidRPr="00526C9A" w:rsidRDefault="00526C9A" w:rsidP="00526C9A">
      <w:pPr>
        <w:spacing w:line="360" w:lineRule="auto"/>
        <w:jc w:val="both"/>
        <w:rPr>
          <w:rFonts w:ascii="Arial" w:hAnsi="Arial" w:cs="Arial"/>
        </w:rPr>
      </w:pPr>
      <w:r w:rsidRPr="00526C9A">
        <w:rPr>
          <w:rFonts w:ascii="Arial" w:hAnsi="Arial" w:cs="Arial"/>
        </w:rPr>
        <w:t>Fundada en 2013, Torby Duet está especializada en la producción de bolsas de papel personalizadas de alta gama para clientes de sectores que van desde los artículos de lujo hasta las instituciones gubernamentales. Como la empresa no dejaba de expandirse, buscó una tecnología que le permitiera mantener su compromiso con la calidad al tiempo que aumentaba la eficacia de la producción y las oportunidades de negocio...</w:t>
      </w:r>
    </w:p>
    <w:p w14:paraId="5FF84A26" w14:textId="77777777" w:rsidR="00526C9A" w:rsidRPr="00526C9A" w:rsidRDefault="00526C9A" w:rsidP="00526C9A">
      <w:pPr>
        <w:spacing w:line="360" w:lineRule="auto"/>
        <w:jc w:val="both"/>
        <w:rPr>
          <w:rFonts w:ascii="Arial" w:hAnsi="Arial" w:cs="Arial"/>
        </w:rPr>
      </w:pPr>
      <w:r w:rsidRPr="00526C9A">
        <w:rPr>
          <w:rFonts w:ascii="Arial" w:hAnsi="Arial" w:cs="Arial"/>
        </w:rPr>
        <w:t>Tras ver por primera vez la Jet Press 750S Modelo de Alta Velocidad en la Peak Performance Print 2023 de Fujifilm, Piotr Beben, director general y propietario de Torby Duet, supo que la prensa digital de Fujifilm era la opción perfecta para las necesidades de su empresa.</w:t>
      </w:r>
    </w:p>
    <w:p w14:paraId="53416A6C" w14:textId="77777777" w:rsidR="00526C9A" w:rsidRPr="00526C9A" w:rsidRDefault="00526C9A" w:rsidP="00526C9A">
      <w:pPr>
        <w:spacing w:line="360" w:lineRule="auto"/>
        <w:jc w:val="both"/>
        <w:rPr>
          <w:rFonts w:ascii="Arial" w:hAnsi="Arial" w:cs="Arial"/>
        </w:rPr>
      </w:pPr>
      <w:r w:rsidRPr="00526C9A">
        <w:rPr>
          <w:rFonts w:ascii="Arial" w:hAnsi="Arial" w:cs="Arial"/>
        </w:rPr>
        <w:t xml:space="preserve">El Sr. Beben comenta al respecto: «No podía creer la calidad que vi en las muestras impresas en una máquina digital. He visto muchas muestras de todo tipo de prensas a lo largo de los años, tanto offset como digitales, pero el resultado de la Jet Press 750S Modelo de Alta Velocidad era realmente único. Tras visitar la sala de exposiciones de Fujifilm en Ratingen (Alemania) y realizar pruebas, me convencí de que esta era la máquina que transformaría nuestro negocio. El número y la envergadura de los pedidos de nuestra empresa crecen rápidamente cada año. Para estar a la altura de </w:t>
      </w:r>
      <w:r w:rsidRPr="00526C9A">
        <w:rPr>
          <w:rFonts w:ascii="Arial" w:hAnsi="Arial" w:cs="Arial"/>
        </w:rPr>
        <w:lastRenderedPageBreak/>
        <w:t xml:space="preserve">tales exigencias y maximizar las oportunidades de venta, decidimos invertir en la Jet Press 750S Modelo de Alta Velocidad».  </w:t>
      </w:r>
    </w:p>
    <w:p w14:paraId="0F9C8A2D" w14:textId="77777777" w:rsidR="00526C9A" w:rsidRPr="00526C9A" w:rsidRDefault="00526C9A" w:rsidP="00526C9A">
      <w:pPr>
        <w:spacing w:line="360" w:lineRule="auto"/>
        <w:jc w:val="both"/>
        <w:rPr>
          <w:rFonts w:ascii="Arial" w:hAnsi="Arial" w:cs="Arial"/>
        </w:rPr>
      </w:pPr>
      <w:r w:rsidRPr="00526C9A">
        <w:rPr>
          <w:rFonts w:ascii="Arial" w:hAnsi="Arial" w:cs="Arial"/>
        </w:rPr>
        <w:t>La Jet Press 750S Modelo de Alta Velocidad ofrece una calidad de impresión que rivaliza y a menudo supera a la impresión offset tradicional, al tiempo que proporciona la flexibilidad y eficacia de la producción digital. La prensa permitirá a Torby Duet producir impresiones de alta calidad con plazos de entrega más rápidos, lo que posicionará a la empresa a la vanguardia, no solo del mercado polaco, sino también del mercado europeo en general.</w:t>
      </w:r>
    </w:p>
    <w:p w14:paraId="036DAB21" w14:textId="77777777" w:rsidR="00526C9A" w:rsidRPr="00526C9A" w:rsidRDefault="00526C9A" w:rsidP="00526C9A">
      <w:pPr>
        <w:spacing w:line="360" w:lineRule="auto"/>
        <w:jc w:val="both"/>
        <w:rPr>
          <w:rFonts w:ascii="Arial" w:hAnsi="Arial" w:cs="Arial"/>
        </w:rPr>
      </w:pPr>
      <w:r w:rsidRPr="00526C9A">
        <w:rPr>
          <w:rFonts w:ascii="Arial" w:hAnsi="Arial" w:cs="Arial"/>
        </w:rPr>
        <w:t>La implantación de la Jet Press 750S Modelo de Alta Velocidad permitirá a Torby Duet ampliar su oferta, especialmente en el ámbito de las impresiones personalizadas y de tiradas cortas, algo cada vez más importante en el competitivo mercado actual. Con la capacidad de producir impresiones únicas e impresión de datos variables, la empresa puede ahora ofrecer a sus clientes soluciones totalmente personalizadas sin comprometer la calidad ni el coste.</w:t>
      </w:r>
    </w:p>
    <w:p w14:paraId="214ACF1B" w14:textId="77777777" w:rsidR="00526C9A" w:rsidRPr="00526C9A" w:rsidRDefault="00526C9A" w:rsidP="00526C9A">
      <w:pPr>
        <w:spacing w:line="360" w:lineRule="auto"/>
        <w:jc w:val="both"/>
        <w:rPr>
          <w:rFonts w:ascii="Arial" w:hAnsi="Arial" w:cs="Arial"/>
        </w:rPr>
      </w:pPr>
      <w:r w:rsidRPr="00526C9A">
        <w:rPr>
          <w:rFonts w:ascii="Arial" w:hAnsi="Arial" w:cs="Arial"/>
        </w:rPr>
        <w:t>El Sr. Beben comenta al respecto: «Nuestros clientes exigen cada vez más personalización y plazos de entrega rápidos. La Jet Press 750S Modelo de Alta Velocidad nos permite satisfacer esas necesidades y mantener al mismo tiempo la calidad superior por la que somos conocidos. Ha supuesto un punto de inflexión para nuestro negocio y nos permitirá seguir creciendo e innovando.</w:t>
      </w:r>
    </w:p>
    <w:p w14:paraId="4DF8088A" w14:textId="77777777" w:rsidR="00526C9A" w:rsidRPr="00526C9A" w:rsidRDefault="00526C9A" w:rsidP="00526C9A">
      <w:pPr>
        <w:spacing w:line="360" w:lineRule="auto"/>
        <w:jc w:val="both"/>
        <w:rPr>
          <w:rFonts w:ascii="Arial" w:hAnsi="Arial" w:cs="Arial"/>
        </w:rPr>
      </w:pPr>
      <w:r w:rsidRPr="00526C9A">
        <w:rPr>
          <w:rFonts w:ascii="Arial" w:hAnsi="Arial" w:cs="Arial"/>
        </w:rPr>
        <w:t>«La nueva máquina nos permite ofrecer a nuestros clientes productos completamente nuevos y diferentes, con lo que mejoramos nuestra oferta de productos y hacemos crecer nuestro negocio. Con la ayuda de esta inversión, nuestro negocio ha crecido hasta el punto de que tenemos planes para lanzar un segundo negocio: una imprenta digital centrada en impresiones de marketing de alta calidad, gran volumen y rápida entrega».</w:t>
      </w:r>
    </w:p>
    <w:p w14:paraId="3F6C65C8" w14:textId="77777777" w:rsidR="00526C9A" w:rsidRPr="00526C9A" w:rsidRDefault="00526C9A" w:rsidP="00526C9A">
      <w:pPr>
        <w:spacing w:line="360" w:lineRule="auto"/>
        <w:jc w:val="both"/>
        <w:rPr>
          <w:rFonts w:ascii="Arial" w:hAnsi="Arial" w:cs="Arial"/>
        </w:rPr>
      </w:pPr>
      <w:r w:rsidRPr="00526C9A">
        <w:rPr>
          <w:rFonts w:ascii="Arial" w:hAnsi="Arial" w:cs="Arial"/>
        </w:rPr>
        <w:t>La Jet Press 750S Modelo de Alta Velocidad de Fujifilm también presenta ventajas sostenibles, con un mínimo de residuos y un menor consumo de energía en comparación con los métodos de impresión tradicionales. Piotr destacó la importancia de la sostenibilidad en su decisión: «La Jet Press no solo nos ayuda a reducir los residuos, sino que su eficacia también significa que utilizamos menos papel y energía por trabajo, lo que la convierte en una solución perfecta para nuestro compromiso con la producción responsable con el medio ambiente».</w:t>
      </w:r>
    </w:p>
    <w:p w14:paraId="3C8986B8" w14:textId="77777777" w:rsidR="00526C9A" w:rsidRPr="00526C9A" w:rsidRDefault="00526C9A" w:rsidP="00526C9A">
      <w:pPr>
        <w:spacing w:line="360" w:lineRule="auto"/>
        <w:jc w:val="both"/>
        <w:rPr>
          <w:rFonts w:ascii="Arial" w:hAnsi="Arial" w:cs="Arial"/>
        </w:rPr>
      </w:pPr>
      <w:r w:rsidRPr="00526C9A">
        <w:rPr>
          <w:rFonts w:ascii="Arial" w:hAnsi="Arial" w:cs="Arial"/>
        </w:rPr>
        <w:lastRenderedPageBreak/>
        <w:t>Fujifilm ha sido un socio de confianza durante todo el proceso de instalación, proporcionando una formación completa y un apoyo continuo al equipo de Torby Duet.</w:t>
      </w:r>
    </w:p>
    <w:p w14:paraId="03020B40" w14:textId="77777777" w:rsidR="00526C9A" w:rsidRPr="00526C9A" w:rsidRDefault="00526C9A" w:rsidP="00526C9A">
      <w:pPr>
        <w:spacing w:line="360" w:lineRule="auto"/>
        <w:jc w:val="both"/>
        <w:rPr>
          <w:rFonts w:ascii="Arial" w:hAnsi="Arial" w:cs="Arial"/>
        </w:rPr>
      </w:pPr>
      <w:r w:rsidRPr="00526C9A">
        <w:rPr>
          <w:rFonts w:ascii="Arial" w:hAnsi="Arial" w:cs="Arial"/>
        </w:rPr>
        <w:t>Agnieszka Głowacka, directora de Desarrollo empresarial de POD, Fujifilm Polonia, comenta: «Estoy muy satisfecha de que la primera instalación de la Jet Press 750S HSM se haya producido en Polonia. La tecnología punta y la extraordinaria calidad y consistencia del color ya son bien conocidas en Europa Occidental y permitirán a Torby Duet diferenciar su negocio y dejar muy atrás a su competencia».</w:t>
      </w:r>
    </w:p>
    <w:p w14:paraId="496463EC" w14:textId="4952CAE9" w:rsidR="00526C9A" w:rsidRPr="00526C9A" w:rsidRDefault="00526C9A" w:rsidP="00526C9A">
      <w:pPr>
        <w:spacing w:line="360" w:lineRule="auto"/>
        <w:jc w:val="both"/>
        <w:rPr>
          <w:rFonts w:ascii="Arial" w:hAnsi="Arial" w:cs="Arial"/>
        </w:rPr>
      </w:pPr>
      <w:r w:rsidRPr="00526C9A">
        <w:rPr>
          <w:rFonts w:ascii="Arial" w:hAnsi="Arial" w:cs="Arial"/>
        </w:rPr>
        <w:t>Taro Aoki, responsable de Digital Press Solutions para Fujifilm Europe, comenta: «Estamos encantados de ver cómo Torby Duet se convierte en la primera empresa de Polonia en instalar la Jet Press 750S Modelo de Alta Velocidad. Esta instalación abre nuevas posibilidades y demuestra que la Jet Press puede dar soporte a una gama de aplicaciones aún más amplia de lo que habíamos previsto en un principio. Su enfoque en la calidad y la innovación se alinea perfectamente con la misión de Fujifilm de proporcionar tecnologías de impresión de vanguardia. Al integrar la Jet Press 750S en sus operaciones, Torby Duet podrá ofrecer un nivel de precisión de impresión, consistencia de color y eficiencia realmente inigualable en el mercado».</w:t>
      </w:r>
    </w:p>
    <w:p w14:paraId="0519BAAD" w14:textId="6192E30E" w:rsidR="00983FCC" w:rsidRPr="00414DB2" w:rsidRDefault="005153FA" w:rsidP="00526C9A">
      <w:pPr>
        <w:spacing w:line="360" w:lineRule="auto"/>
        <w:jc w:val="center"/>
        <w:rPr>
          <w:rFonts w:ascii="Arial" w:hAnsi="Arial" w:cs="Arial"/>
          <w:b/>
          <w:color w:val="000000" w:themeColor="text1"/>
        </w:rPr>
      </w:pPr>
      <w:r w:rsidRPr="00414DB2">
        <w:rPr>
          <w:rFonts w:ascii="Arial" w:eastAsia="Arial" w:hAnsi="Arial" w:cs="Arial"/>
          <w:b/>
          <w:color w:val="000000" w:themeColor="text1"/>
          <w:lang w:bidi="es-ES"/>
        </w:rPr>
        <w:t>FIN</w:t>
      </w:r>
    </w:p>
    <w:p w14:paraId="3BBEA534" w14:textId="77777777" w:rsidR="000F0A87" w:rsidRPr="00414DB2" w:rsidRDefault="000F0A87" w:rsidP="00526C9A">
      <w:pPr>
        <w:pStyle w:val="paragraph"/>
        <w:spacing w:before="0" w:beforeAutospacing="0" w:after="0" w:afterAutospacing="0" w:line="360" w:lineRule="auto"/>
        <w:jc w:val="both"/>
        <w:textAlignment w:val="baseline"/>
        <w:rPr>
          <w:rFonts w:ascii="Arial" w:hAnsi="Arial" w:cs="Arial"/>
          <w:sz w:val="22"/>
          <w:szCs w:val="22"/>
        </w:rPr>
      </w:pPr>
      <w:r w:rsidRPr="00414DB2">
        <w:rPr>
          <w:rStyle w:val="eop"/>
          <w:rFonts w:ascii="Arial" w:hAnsi="Arial" w:cs="Arial"/>
          <w:color w:val="000000"/>
          <w:sz w:val="22"/>
          <w:szCs w:val="22"/>
          <w:lang w:eastAsia="en-US"/>
        </w:rPr>
        <w:t> </w:t>
      </w:r>
    </w:p>
    <w:p w14:paraId="276E9DBC"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b/>
          <w:bCs/>
          <w:sz w:val="22"/>
          <w:szCs w:val="22"/>
        </w:rPr>
        <w:t xml:space="preserve">Acerca de </w:t>
      </w:r>
      <w:r w:rsidRPr="00526C9A">
        <w:rPr>
          <w:rStyle w:val="normaltextrun"/>
          <w:rFonts w:ascii="Arial" w:hAnsi="Arial" w:cs="Arial"/>
          <w:b/>
          <w:bCs/>
          <w:color w:val="000000"/>
          <w:sz w:val="22"/>
          <w:szCs w:val="22"/>
        </w:rPr>
        <w:t>FUJIFILM</w:t>
      </w:r>
      <w:r w:rsidRPr="00526C9A">
        <w:rPr>
          <w:rStyle w:val="normaltextrun"/>
          <w:rFonts w:ascii="Arial" w:hAnsi="Arial" w:cs="Arial"/>
          <w:b/>
          <w:bCs/>
          <w:sz w:val="22"/>
          <w:szCs w:val="22"/>
        </w:rPr>
        <w:t xml:space="preserve"> Corporation</w:t>
      </w:r>
      <w:r w:rsidRPr="00526C9A">
        <w:rPr>
          <w:rStyle w:val="normaltextrun"/>
          <w:rFonts w:ascii="Arial" w:hAnsi="Arial" w:cs="Arial"/>
          <w:sz w:val="22"/>
          <w:szCs w:val="22"/>
        </w:rPr>
        <w:t>         </w:t>
      </w:r>
      <w:r w:rsidRPr="00526C9A">
        <w:rPr>
          <w:rStyle w:val="eop"/>
          <w:rFonts w:ascii="Arial" w:hAnsi="Arial" w:cs="Arial"/>
          <w:sz w:val="22"/>
          <w:szCs w:val="22"/>
        </w:rPr>
        <w:t> </w:t>
      </w:r>
    </w:p>
    <w:p w14:paraId="59A5EAB8"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color w:val="000000"/>
          <w:sz w:val="22"/>
          <w:szCs w:val="22"/>
        </w:rPr>
        <w:t>Fujifilm</w:t>
      </w:r>
      <w:r w:rsidRPr="00526C9A">
        <w:rPr>
          <w:rStyle w:val="normaltextrun"/>
          <w:rFonts w:ascii="Arial" w:hAnsi="Arial" w:cs="Arial"/>
          <w:caps/>
          <w:color w:val="000000"/>
          <w:sz w:val="22"/>
          <w:szCs w:val="22"/>
        </w:rPr>
        <w:t xml:space="preserve"> </w:t>
      </w:r>
      <w:r w:rsidRPr="00526C9A">
        <w:rPr>
          <w:rStyle w:val="normaltextrun"/>
          <w:rFonts w:ascii="Arial" w:hAnsi="Arial" w:cs="Arial"/>
          <w:color w:val="000000"/>
          <w:sz w:val="22"/>
          <w:szCs w:val="22"/>
        </w:rPr>
        <w:t>Corporation es una de las principales compañías que forman el holding Fujifilm. Desde su fundación en 1934, la empresa ha fabricado continuamente innovadores productos de última</w:t>
      </w:r>
      <w:r w:rsidRPr="00526C9A">
        <w:rPr>
          <w:rStyle w:val="normaltextrun"/>
          <w:rFonts w:ascii="Arial" w:hAnsi="Arial" w:cs="Arial"/>
          <w:sz w:val="22"/>
          <w:szCs w:val="22"/>
        </w:rPr>
        <w:t xml:space="preserve"> generación para el mercado de filmación y en línea con este esfuerzo se ha convertido en una empresa comprometida con la salud. </w:t>
      </w:r>
      <w:r w:rsidRPr="00526C9A">
        <w:rPr>
          <w:rStyle w:val="normaltextrun"/>
          <w:rFonts w:ascii="Arial" w:hAnsi="Arial" w:cs="Arial"/>
          <w:color w:val="000000"/>
          <w:sz w:val="22"/>
          <w:szCs w:val="22"/>
        </w:rPr>
        <w:t>Fujifilm</w:t>
      </w:r>
      <w:r w:rsidRPr="00526C9A">
        <w:rPr>
          <w:rStyle w:val="normaltextrun"/>
          <w:rFonts w:ascii="Arial" w:hAnsi="Arial" w:cs="Arial"/>
          <w:sz w:val="22"/>
          <w:szCs w:val="22"/>
        </w:rPr>
        <w:t xml:space="preserve"> aplica ahora estas tecnologías a la prevención, diagnóstico y tratamiento de enfermedades en el sector médico y sanitario. </w:t>
      </w:r>
      <w:r w:rsidRPr="00526C9A">
        <w:rPr>
          <w:rStyle w:val="normaltextrun"/>
          <w:rFonts w:ascii="Arial" w:hAnsi="Arial" w:cs="Arial"/>
          <w:color w:val="000000"/>
          <w:sz w:val="22"/>
          <w:szCs w:val="22"/>
        </w:rPr>
        <w:t>Fujifilm</w:t>
      </w:r>
      <w:r w:rsidRPr="00526C9A">
        <w:rPr>
          <w:rStyle w:val="normaltextrun"/>
          <w:rFonts w:ascii="Arial" w:hAnsi="Arial" w:cs="Arial"/>
          <w:sz w:val="22"/>
          <w:szCs w:val="22"/>
        </w:rPr>
        <w:t xml:space="preserve"> está también aumentando su participación en la búsqueda de materiales de gran funcionalidad, como por ejemplo materiales para paneles y expositores, así como distintos dispositivos ópticos para sistemas gráficos.         </w:t>
      </w:r>
      <w:r w:rsidRPr="00526C9A">
        <w:rPr>
          <w:rStyle w:val="eop"/>
          <w:rFonts w:ascii="Arial" w:hAnsi="Arial" w:cs="Arial"/>
          <w:sz w:val="22"/>
          <w:szCs w:val="22"/>
        </w:rPr>
        <w:t> </w:t>
      </w:r>
    </w:p>
    <w:p w14:paraId="4D2A823D"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color w:val="000000"/>
          <w:sz w:val="22"/>
          <w:szCs w:val="22"/>
        </w:rPr>
        <w:t> </w:t>
      </w:r>
      <w:r w:rsidRPr="00526C9A">
        <w:rPr>
          <w:rStyle w:val="normaltextrun"/>
          <w:rFonts w:ascii="Arial" w:hAnsi="Arial" w:cs="Arial"/>
          <w:color w:val="000000"/>
          <w:sz w:val="22"/>
          <w:szCs w:val="22"/>
          <w:lang w:val="fr-FR"/>
        </w:rPr>
        <w:t>  </w:t>
      </w:r>
      <w:r w:rsidRPr="00526C9A">
        <w:rPr>
          <w:rStyle w:val="normaltextrun"/>
          <w:rFonts w:ascii="Arial" w:hAnsi="Arial" w:cs="Arial"/>
          <w:color w:val="000000"/>
          <w:sz w:val="22"/>
          <w:szCs w:val="22"/>
        </w:rPr>
        <w:t> </w:t>
      </w:r>
      <w:r w:rsidRPr="00526C9A">
        <w:rPr>
          <w:rStyle w:val="normaltextrun"/>
          <w:rFonts w:ascii="Arial" w:hAnsi="Arial" w:cs="Arial"/>
          <w:color w:val="000000"/>
          <w:sz w:val="22"/>
          <w:szCs w:val="22"/>
          <w:lang w:val="fr-FR"/>
        </w:rPr>
        <w:t> </w:t>
      </w:r>
      <w:r w:rsidRPr="00526C9A">
        <w:rPr>
          <w:rStyle w:val="normaltextrun"/>
          <w:rFonts w:ascii="Arial" w:hAnsi="Arial" w:cs="Arial"/>
          <w:color w:val="000000"/>
          <w:sz w:val="22"/>
          <w:szCs w:val="22"/>
        </w:rPr>
        <w:t>     </w:t>
      </w:r>
      <w:r w:rsidRPr="00526C9A">
        <w:rPr>
          <w:rStyle w:val="eop"/>
          <w:rFonts w:ascii="Arial" w:hAnsi="Arial" w:cs="Arial"/>
          <w:color w:val="000000"/>
          <w:sz w:val="22"/>
          <w:szCs w:val="22"/>
        </w:rPr>
        <w:t> </w:t>
      </w:r>
    </w:p>
    <w:p w14:paraId="72D33F7D"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b/>
          <w:bCs/>
          <w:sz w:val="22"/>
          <w:szCs w:val="22"/>
        </w:rPr>
        <w:t xml:space="preserve">Acerca de </w:t>
      </w:r>
      <w:r w:rsidRPr="00526C9A">
        <w:rPr>
          <w:rStyle w:val="normaltextrun"/>
          <w:rFonts w:ascii="Arial" w:hAnsi="Arial" w:cs="Arial"/>
          <w:b/>
          <w:bCs/>
          <w:color w:val="000000"/>
          <w:sz w:val="22"/>
          <w:szCs w:val="22"/>
        </w:rPr>
        <w:t>FUJIFILM Graphic Communications Division </w:t>
      </w:r>
      <w:r w:rsidRPr="00526C9A">
        <w:rPr>
          <w:rStyle w:val="normaltextrun"/>
          <w:rFonts w:ascii="Arial" w:hAnsi="Arial" w:cs="Arial"/>
          <w:color w:val="000000"/>
          <w:sz w:val="22"/>
          <w:szCs w:val="22"/>
          <w:lang w:val="fr-FR"/>
        </w:rPr>
        <w:t>  </w:t>
      </w:r>
      <w:r w:rsidRPr="00526C9A">
        <w:rPr>
          <w:rStyle w:val="normaltextrun"/>
          <w:rFonts w:ascii="Arial" w:hAnsi="Arial" w:cs="Arial"/>
          <w:color w:val="000000"/>
          <w:sz w:val="22"/>
          <w:szCs w:val="22"/>
        </w:rPr>
        <w:t> </w:t>
      </w:r>
      <w:r w:rsidRPr="00526C9A">
        <w:rPr>
          <w:rStyle w:val="normaltextrun"/>
          <w:rFonts w:ascii="Arial" w:hAnsi="Arial" w:cs="Arial"/>
          <w:color w:val="000000"/>
          <w:sz w:val="22"/>
          <w:szCs w:val="22"/>
          <w:lang w:val="fr-FR"/>
        </w:rPr>
        <w:t> </w:t>
      </w:r>
      <w:r w:rsidRPr="00526C9A">
        <w:rPr>
          <w:rStyle w:val="normaltextrun"/>
          <w:rFonts w:ascii="Arial" w:hAnsi="Arial" w:cs="Arial"/>
          <w:color w:val="000000"/>
          <w:sz w:val="22"/>
          <w:szCs w:val="22"/>
        </w:rPr>
        <w:t>     </w:t>
      </w:r>
      <w:r w:rsidRPr="00526C9A">
        <w:rPr>
          <w:rStyle w:val="eop"/>
          <w:rFonts w:ascii="Arial" w:hAnsi="Arial" w:cs="Arial"/>
          <w:color w:val="000000"/>
          <w:sz w:val="22"/>
          <w:szCs w:val="22"/>
        </w:rPr>
        <w:t> </w:t>
      </w:r>
    </w:p>
    <w:p w14:paraId="2D379CBE"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color w:val="000000"/>
          <w:sz w:val="22"/>
          <w:szCs w:val="22"/>
        </w:rPr>
        <w:lastRenderedPageBreak/>
        <w:t>FUJIFILM Graphic Communications Division</w:t>
      </w:r>
      <w:r w:rsidRPr="00526C9A">
        <w:rPr>
          <w:rStyle w:val="normaltextrun"/>
          <w:rFonts w:ascii="Arial" w:hAnsi="Arial" w:cs="Arial"/>
          <w:b/>
          <w:bCs/>
          <w:color w:val="000000"/>
          <w:sz w:val="22"/>
          <w:szCs w:val="22"/>
        </w:rPr>
        <w:t xml:space="preserve"> </w:t>
      </w:r>
      <w:r w:rsidRPr="00526C9A">
        <w:rPr>
          <w:rStyle w:val="normaltextrun"/>
          <w:rFonts w:ascii="Arial" w:hAnsi="Arial" w:cs="Arial"/>
          <w:sz w:val="22"/>
          <w:szCs w:val="22"/>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526C9A">
        <w:rPr>
          <w:rStyle w:val="normaltextrun"/>
          <w:rFonts w:ascii="Arial" w:hAnsi="Arial" w:cs="Arial"/>
          <w:color w:val="000000"/>
          <w:sz w:val="22"/>
          <w:szCs w:val="22"/>
        </w:rPr>
        <w:t>Fujifilm</w:t>
      </w:r>
      <w:r w:rsidRPr="00526C9A">
        <w:rPr>
          <w:rStyle w:val="normaltextrun"/>
          <w:rFonts w:ascii="Arial" w:hAnsi="Arial" w:cs="Arial"/>
          <w:sz w:val="22"/>
          <w:szCs w:val="22"/>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sidRPr="00526C9A">
        <w:rPr>
          <w:rStyle w:val="eop"/>
          <w:rFonts w:ascii="Arial" w:hAnsi="Arial" w:cs="Arial"/>
          <w:sz w:val="22"/>
          <w:szCs w:val="22"/>
        </w:rPr>
        <w:t> </w:t>
      </w:r>
    </w:p>
    <w:p w14:paraId="4984E217"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sz w:val="22"/>
          <w:szCs w:val="22"/>
        </w:rPr>
        <w:t xml:space="preserve">Para más información, visite </w:t>
      </w:r>
      <w:hyperlink r:id="rId11" w:tgtFrame="_blank" w:history="1">
        <w:r w:rsidRPr="00526C9A">
          <w:rPr>
            <w:rStyle w:val="normaltextrun"/>
            <w:rFonts w:ascii="Arial" w:hAnsi="Arial" w:cs="Arial"/>
            <w:color w:val="0000FF"/>
            <w:sz w:val="22"/>
            <w:szCs w:val="22"/>
            <w:u w:val="single"/>
            <w:lang w:val="pt-BR"/>
          </w:rPr>
          <w:t>fujifilmprint.eu</w:t>
        </w:r>
      </w:hyperlink>
      <w:r w:rsidRPr="00526C9A">
        <w:rPr>
          <w:rStyle w:val="normaltextrun"/>
          <w:rFonts w:ascii="Arial" w:hAnsi="Arial" w:cs="Arial"/>
          <w:sz w:val="22"/>
          <w:szCs w:val="22"/>
        </w:rPr>
        <w:t xml:space="preserve"> o </w:t>
      </w:r>
      <w:hyperlink r:id="rId12" w:tgtFrame="_blank" w:history="1">
        <w:r w:rsidRPr="00526C9A">
          <w:rPr>
            <w:rStyle w:val="normaltextrun"/>
            <w:rFonts w:ascii="Arial" w:hAnsi="Arial" w:cs="Arial"/>
            <w:color w:val="0563C1"/>
            <w:sz w:val="22"/>
            <w:szCs w:val="22"/>
            <w:u w:val="single"/>
          </w:rPr>
          <w:t>youtube.com/FujifilmGSEurope</w:t>
        </w:r>
      </w:hyperlink>
      <w:r w:rsidRPr="00526C9A">
        <w:rPr>
          <w:rStyle w:val="normaltextrun"/>
          <w:rFonts w:ascii="Arial" w:hAnsi="Arial" w:cs="Arial"/>
          <w:sz w:val="22"/>
          <w:szCs w:val="22"/>
        </w:rPr>
        <w:t xml:space="preserve"> o síganos en </w:t>
      </w:r>
      <w:r w:rsidRPr="00526C9A">
        <w:rPr>
          <w:rStyle w:val="normaltextrun"/>
          <w:rFonts w:ascii="Arial" w:hAnsi="Arial" w:cs="Arial"/>
          <w:sz w:val="22"/>
          <w:szCs w:val="22"/>
          <w:lang w:val="pt-PT"/>
        </w:rPr>
        <w:t>@FujifilmPrint</w:t>
      </w:r>
      <w:r w:rsidRPr="00526C9A">
        <w:rPr>
          <w:rStyle w:val="normaltextrun"/>
          <w:rFonts w:ascii="Arial" w:hAnsi="Arial" w:cs="Arial"/>
          <w:sz w:val="22"/>
          <w:szCs w:val="22"/>
        </w:rPr>
        <w:t>         </w:t>
      </w:r>
      <w:r w:rsidRPr="00526C9A">
        <w:rPr>
          <w:rStyle w:val="eop"/>
          <w:rFonts w:ascii="Arial" w:hAnsi="Arial" w:cs="Arial"/>
          <w:sz w:val="22"/>
          <w:szCs w:val="22"/>
        </w:rPr>
        <w:t> </w:t>
      </w:r>
    </w:p>
    <w:p w14:paraId="09E2679F" w14:textId="77777777" w:rsidR="00A0726E" w:rsidRPr="00526C9A" w:rsidRDefault="00A0726E" w:rsidP="00526C9A">
      <w:pPr>
        <w:pStyle w:val="paragraph"/>
        <w:spacing w:before="0" w:beforeAutospacing="0" w:after="0" w:afterAutospacing="0" w:line="360" w:lineRule="auto"/>
        <w:jc w:val="both"/>
        <w:textAlignment w:val="baseline"/>
        <w:rPr>
          <w:rFonts w:ascii="Arial" w:hAnsi="Arial" w:cs="Arial"/>
          <w:sz w:val="22"/>
          <w:szCs w:val="22"/>
        </w:rPr>
      </w:pPr>
      <w:r w:rsidRPr="00526C9A">
        <w:rPr>
          <w:rStyle w:val="normaltextrun"/>
          <w:rFonts w:ascii="Arial" w:hAnsi="Arial" w:cs="Arial"/>
          <w:sz w:val="22"/>
          <w:szCs w:val="22"/>
        </w:rPr>
        <w:t>          </w:t>
      </w:r>
      <w:r w:rsidRPr="00526C9A">
        <w:rPr>
          <w:rStyle w:val="eop"/>
          <w:rFonts w:ascii="Arial" w:hAnsi="Arial" w:cs="Arial"/>
          <w:sz w:val="22"/>
          <w:szCs w:val="22"/>
        </w:rPr>
        <w:t> </w:t>
      </w:r>
    </w:p>
    <w:p w14:paraId="4DADFB61" w14:textId="77777777" w:rsidR="00A0726E" w:rsidRPr="00526C9A" w:rsidRDefault="00A0726E" w:rsidP="00526C9A">
      <w:pPr>
        <w:pStyle w:val="paragraph"/>
        <w:spacing w:before="0" w:beforeAutospacing="0" w:after="0" w:afterAutospacing="0" w:line="360" w:lineRule="auto"/>
        <w:textAlignment w:val="baseline"/>
        <w:rPr>
          <w:rFonts w:ascii="Arial" w:hAnsi="Arial" w:cs="Arial"/>
          <w:sz w:val="22"/>
          <w:szCs w:val="22"/>
        </w:rPr>
      </w:pPr>
      <w:r w:rsidRPr="00526C9A">
        <w:rPr>
          <w:rStyle w:val="normaltextrun"/>
          <w:rFonts w:ascii="Arial" w:hAnsi="Arial" w:cs="Arial"/>
          <w:b/>
          <w:bCs/>
          <w:color w:val="000000"/>
          <w:sz w:val="22"/>
          <w:szCs w:val="22"/>
        </w:rPr>
        <w:t>Si desea más información, póngase</w:t>
      </w:r>
      <w:r w:rsidRPr="00526C9A">
        <w:rPr>
          <w:rStyle w:val="normaltextrun"/>
          <w:rFonts w:ascii="Arial" w:hAnsi="Arial" w:cs="Arial"/>
          <w:b/>
          <w:bCs/>
          <w:sz w:val="22"/>
          <w:szCs w:val="22"/>
        </w:rPr>
        <w:t xml:space="preserve"> en contacto con:</w:t>
      </w:r>
      <w:r w:rsidRPr="00526C9A">
        <w:rPr>
          <w:rStyle w:val="normaltextrun"/>
          <w:rFonts w:ascii="Arial" w:hAnsi="Arial" w:cs="Arial"/>
          <w:sz w:val="22"/>
          <w:szCs w:val="22"/>
        </w:rPr>
        <w:t>         </w:t>
      </w:r>
      <w:r w:rsidRPr="00526C9A">
        <w:rPr>
          <w:rStyle w:val="eop"/>
          <w:rFonts w:ascii="Arial" w:hAnsi="Arial" w:cs="Arial"/>
          <w:sz w:val="22"/>
          <w:szCs w:val="22"/>
        </w:rPr>
        <w:t> </w:t>
      </w:r>
    </w:p>
    <w:p w14:paraId="2691900E" w14:textId="77777777" w:rsidR="00A0726E" w:rsidRPr="00526C9A" w:rsidRDefault="00A0726E" w:rsidP="00526C9A">
      <w:pPr>
        <w:pStyle w:val="paragraph"/>
        <w:spacing w:before="0" w:beforeAutospacing="0" w:after="0" w:afterAutospacing="0" w:line="360" w:lineRule="auto"/>
        <w:textAlignment w:val="baseline"/>
        <w:rPr>
          <w:rFonts w:ascii="Arial" w:hAnsi="Arial" w:cs="Arial"/>
          <w:sz w:val="22"/>
          <w:szCs w:val="22"/>
        </w:rPr>
      </w:pPr>
      <w:r w:rsidRPr="00526C9A">
        <w:rPr>
          <w:rStyle w:val="normaltextrun"/>
          <w:rFonts w:ascii="Arial" w:hAnsi="Arial" w:cs="Arial"/>
          <w:color w:val="000000"/>
          <w:sz w:val="22"/>
          <w:szCs w:val="22"/>
        </w:rPr>
        <w:t>Daniel Porter         </w:t>
      </w:r>
      <w:r w:rsidRPr="00526C9A">
        <w:rPr>
          <w:rStyle w:val="scxw66545552"/>
          <w:rFonts w:ascii="Arial" w:hAnsi="Arial" w:cs="Arial"/>
          <w:color w:val="000000"/>
          <w:sz w:val="22"/>
          <w:szCs w:val="22"/>
        </w:rPr>
        <w:t> </w:t>
      </w:r>
      <w:r w:rsidRPr="00526C9A">
        <w:rPr>
          <w:rFonts w:ascii="Arial" w:hAnsi="Arial" w:cs="Arial"/>
          <w:color w:val="000000"/>
          <w:sz w:val="22"/>
          <w:szCs w:val="22"/>
        </w:rPr>
        <w:br/>
      </w:r>
      <w:r w:rsidRPr="00526C9A">
        <w:rPr>
          <w:rStyle w:val="normaltextrun"/>
          <w:rFonts w:ascii="Arial" w:hAnsi="Arial" w:cs="Arial"/>
          <w:color w:val="000000"/>
          <w:sz w:val="22"/>
          <w:szCs w:val="22"/>
        </w:rPr>
        <w:t>AD Communications</w:t>
      </w:r>
      <w:r w:rsidRPr="00526C9A">
        <w:rPr>
          <w:rStyle w:val="tabchar"/>
          <w:rFonts w:ascii="Arial" w:hAnsi="Arial" w:cs="Arial"/>
          <w:color w:val="000000"/>
          <w:sz w:val="22"/>
          <w:szCs w:val="22"/>
        </w:rPr>
        <w:tab/>
      </w:r>
      <w:r w:rsidRPr="00526C9A">
        <w:rPr>
          <w:rStyle w:val="normaltextrun"/>
          <w:rFonts w:ascii="Arial" w:hAnsi="Arial" w:cs="Arial"/>
          <w:sz w:val="22"/>
          <w:szCs w:val="22"/>
        </w:rPr>
        <w:t>         </w:t>
      </w:r>
      <w:r w:rsidRPr="00526C9A">
        <w:rPr>
          <w:rStyle w:val="scxw66545552"/>
          <w:rFonts w:ascii="Arial" w:hAnsi="Arial" w:cs="Arial"/>
          <w:sz w:val="22"/>
          <w:szCs w:val="22"/>
        </w:rPr>
        <w:t> </w:t>
      </w:r>
      <w:r w:rsidRPr="00526C9A">
        <w:rPr>
          <w:rFonts w:ascii="Arial" w:hAnsi="Arial" w:cs="Arial"/>
          <w:sz w:val="22"/>
          <w:szCs w:val="22"/>
        </w:rPr>
        <w:br/>
      </w:r>
      <w:r w:rsidRPr="00526C9A">
        <w:rPr>
          <w:rStyle w:val="normaltextrun"/>
          <w:rFonts w:ascii="Arial" w:hAnsi="Arial" w:cs="Arial"/>
          <w:color w:val="000000"/>
          <w:sz w:val="22"/>
          <w:szCs w:val="22"/>
        </w:rPr>
        <w:t xml:space="preserve">E: </w:t>
      </w:r>
      <w:hyperlink r:id="rId13" w:tgtFrame="_blank" w:history="1">
        <w:r w:rsidRPr="00526C9A">
          <w:rPr>
            <w:rStyle w:val="normaltextrun"/>
            <w:rFonts w:ascii="Arial" w:hAnsi="Arial" w:cs="Arial"/>
            <w:color w:val="0563C1"/>
            <w:sz w:val="22"/>
            <w:szCs w:val="22"/>
            <w:u w:val="single"/>
          </w:rPr>
          <w:t>dporter@adcomms.co.uk</w:t>
        </w:r>
      </w:hyperlink>
      <w:r w:rsidRPr="00526C9A">
        <w:rPr>
          <w:rStyle w:val="normaltextrun"/>
          <w:rFonts w:ascii="Arial" w:hAnsi="Arial" w:cs="Arial"/>
          <w:sz w:val="22"/>
          <w:szCs w:val="22"/>
        </w:rPr>
        <w:t>         </w:t>
      </w:r>
      <w:r w:rsidRPr="00526C9A">
        <w:rPr>
          <w:rStyle w:val="scxw66545552"/>
          <w:rFonts w:ascii="Arial" w:hAnsi="Arial" w:cs="Arial"/>
          <w:sz w:val="22"/>
          <w:szCs w:val="22"/>
        </w:rPr>
        <w:t> </w:t>
      </w:r>
      <w:r w:rsidRPr="00526C9A">
        <w:rPr>
          <w:rFonts w:ascii="Arial" w:hAnsi="Arial" w:cs="Arial"/>
          <w:sz w:val="22"/>
          <w:szCs w:val="22"/>
        </w:rPr>
        <w:br/>
      </w:r>
      <w:r w:rsidRPr="00526C9A">
        <w:rPr>
          <w:rStyle w:val="normaltextrun"/>
          <w:rFonts w:ascii="Arial" w:hAnsi="Arial" w:cs="Arial"/>
          <w:color w:val="000000"/>
          <w:sz w:val="22"/>
          <w:szCs w:val="22"/>
        </w:rPr>
        <w:t>Tel: +44 (0)1372 464470         </w:t>
      </w:r>
      <w:r w:rsidRPr="00526C9A">
        <w:rPr>
          <w:rStyle w:val="eop"/>
          <w:rFonts w:ascii="Arial" w:hAnsi="Arial" w:cs="Arial"/>
          <w:color w:val="000000"/>
          <w:sz w:val="22"/>
          <w:szCs w:val="22"/>
        </w:rPr>
        <w:t> </w:t>
      </w:r>
    </w:p>
    <w:p w14:paraId="2299CC63" w14:textId="622E5B3A" w:rsidR="00983FCC" w:rsidRPr="00526C9A" w:rsidRDefault="00983FCC" w:rsidP="00526C9A">
      <w:pPr>
        <w:pStyle w:val="paragraph"/>
        <w:spacing w:before="0" w:beforeAutospacing="0" w:after="0" w:afterAutospacing="0" w:line="360" w:lineRule="auto"/>
        <w:jc w:val="both"/>
        <w:textAlignment w:val="baseline"/>
        <w:rPr>
          <w:rFonts w:ascii="Arial" w:hAnsi="Arial" w:cs="Arial"/>
          <w:color w:val="000000" w:themeColor="text1"/>
          <w:kern w:val="2"/>
          <w:sz w:val="22"/>
          <w:szCs w:val="22"/>
        </w:rPr>
      </w:pPr>
    </w:p>
    <w:sectPr w:rsidR="00983FCC" w:rsidRPr="00526C9A">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es-ES"/>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es-ES"/>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A097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1850">
    <w:abstractNumId w:val="0"/>
  </w:num>
  <w:num w:numId="2" w16cid:durableId="20626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6C0B"/>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846E8"/>
    <w:rsid w:val="001930A7"/>
    <w:rsid w:val="001945AA"/>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5704"/>
    <w:rsid w:val="00236DE8"/>
    <w:rsid w:val="0024167F"/>
    <w:rsid w:val="00245FA3"/>
    <w:rsid w:val="002511D1"/>
    <w:rsid w:val="00264065"/>
    <w:rsid w:val="002752C4"/>
    <w:rsid w:val="00287E80"/>
    <w:rsid w:val="00295DB3"/>
    <w:rsid w:val="002A0D56"/>
    <w:rsid w:val="002A47D6"/>
    <w:rsid w:val="002B0872"/>
    <w:rsid w:val="002C1F9A"/>
    <w:rsid w:val="002E5182"/>
    <w:rsid w:val="002F64CF"/>
    <w:rsid w:val="00326800"/>
    <w:rsid w:val="003432DF"/>
    <w:rsid w:val="003473C5"/>
    <w:rsid w:val="00354D3B"/>
    <w:rsid w:val="00381CA7"/>
    <w:rsid w:val="00395CD7"/>
    <w:rsid w:val="003A3537"/>
    <w:rsid w:val="003B10FA"/>
    <w:rsid w:val="003E5354"/>
    <w:rsid w:val="0040115F"/>
    <w:rsid w:val="00414DB2"/>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26C9A"/>
    <w:rsid w:val="00553D88"/>
    <w:rsid w:val="005610A9"/>
    <w:rsid w:val="00562504"/>
    <w:rsid w:val="005764B4"/>
    <w:rsid w:val="00581324"/>
    <w:rsid w:val="005925E0"/>
    <w:rsid w:val="005A09E6"/>
    <w:rsid w:val="005A41F8"/>
    <w:rsid w:val="005C09CD"/>
    <w:rsid w:val="005D06D5"/>
    <w:rsid w:val="005E2ED5"/>
    <w:rsid w:val="005E3BA4"/>
    <w:rsid w:val="00602445"/>
    <w:rsid w:val="006027FE"/>
    <w:rsid w:val="0062790F"/>
    <w:rsid w:val="0064357B"/>
    <w:rsid w:val="00647C0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5137A"/>
    <w:rsid w:val="00866783"/>
    <w:rsid w:val="00870B4E"/>
    <w:rsid w:val="00873D67"/>
    <w:rsid w:val="00877399"/>
    <w:rsid w:val="008A17D4"/>
    <w:rsid w:val="008A6C26"/>
    <w:rsid w:val="008B03B6"/>
    <w:rsid w:val="008C071D"/>
    <w:rsid w:val="008C314F"/>
    <w:rsid w:val="008C4DF4"/>
    <w:rsid w:val="008D6C1A"/>
    <w:rsid w:val="008E123B"/>
    <w:rsid w:val="008E4CAC"/>
    <w:rsid w:val="00901A73"/>
    <w:rsid w:val="00904361"/>
    <w:rsid w:val="00912E89"/>
    <w:rsid w:val="00914E2C"/>
    <w:rsid w:val="00921AAA"/>
    <w:rsid w:val="00921EAF"/>
    <w:rsid w:val="009249D8"/>
    <w:rsid w:val="00925777"/>
    <w:rsid w:val="009316A6"/>
    <w:rsid w:val="00945C6E"/>
    <w:rsid w:val="00960861"/>
    <w:rsid w:val="00960AC4"/>
    <w:rsid w:val="00972AD2"/>
    <w:rsid w:val="00983FCC"/>
    <w:rsid w:val="0099040C"/>
    <w:rsid w:val="00992FFA"/>
    <w:rsid w:val="009A1978"/>
    <w:rsid w:val="009B0481"/>
    <w:rsid w:val="009B4D75"/>
    <w:rsid w:val="009B66D6"/>
    <w:rsid w:val="009C5E2B"/>
    <w:rsid w:val="009E7FCA"/>
    <w:rsid w:val="00A05EF6"/>
    <w:rsid w:val="00A0726E"/>
    <w:rsid w:val="00A2361B"/>
    <w:rsid w:val="00A26DB3"/>
    <w:rsid w:val="00A32D64"/>
    <w:rsid w:val="00A406EB"/>
    <w:rsid w:val="00A44437"/>
    <w:rsid w:val="00A673FE"/>
    <w:rsid w:val="00A86B15"/>
    <w:rsid w:val="00A90B6F"/>
    <w:rsid w:val="00A91B18"/>
    <w:rsid w:val="00AA5F56"/>
    <w:rsid w:val="00AB4835"/>
    <w:rsid w:val="00AC2DA0"/>
    <w:rsid w:val="00AC4372"/>
    <w:rsid w:val="00AD4124"/>
    <w:rsid w:val="00AE00C4"/>
    <w:rsid w:val="00AE1A11"/>
    <w:rsid w:val="00AF078E"/>
    <w:rsid w:val="00B11086"/>
    <w:rsid w:val="00B212F9"/>
    <w:rsid w:val="00B34ADD"/>
    <w:rsid w:val="00B43939"/>
    <w:rsid w:val="00B45BBD"/>
    <w:rsid w:val="00B47482"/>
    <w:rsid w:val="00B519BB"/>
    <w:rsid w:val="00B6171A"/>
    <w:rsid w:val="00B74810"/>
    <w:rsid w:val="00B7509F"/>
    <w:rsid w:val="00B83335"/>
    <w:rsid w:val="00B86766"/>
    <w:rsid w:val="00B9444E"/>
    <w:rsid w:val="00B97E73"/>
    <w:rsid w:val="00BA1B0D"/>
    <w:rsid w:val="00BB729B"/>
    <w:rsid w:val="00BC7CF4"/>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0CDB"/>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93C55"/>
    <w:rsid w:val="00EC0D39"/>
    <w:rsid w:val="00EE1F73"/>
    <w:rsid w:val="00EF74DB"/>
    <w:rsid w:val="00F0592D"/>
    <w:rsid w:val="00F131FB"/>
    <w:rsid w:val="00F1596E"/>
    <w:rsid w:val="00F165EB"/>
    <w:rsid w:val="00F172FC"/>
    <w:rsid w:val="00F41806"/>
    <w:rsid w:val="00F473F3"/>
    <w:rsid w:val="00F508B9"/>
    <w:rsid w:val="00F61D82"/>
    <w:rsid w:val="00F778F4"/>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character" w:customStyle="1" w:styleId="scxw66545552">
    <w:name w:val="scxw66545552"/>
    <w:basedOn w:val="DefaultParagraphFont"/>
    <w:rsid w:val="00A0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2104200">
      <w:bodyDiv w:val="1"/>
      <w:marLeft w:val="0"/>
      <w:marRight w:val="0"/>
      <w:marTop w:val="0"/>
      <w:marBottom w:val="0"/>
      <w:divBdr>
        <w:top w:val="none" w:sz="0" w:space="0" w:color="auto"/>
        <w:left w:val="none" w:sz="0" w:space="0" w:color="auto"/>
        <w:bottom w:val="none" w:sz="0" w:space="0" w:color="auto"/>
        <w:right w:val="none" w:sz="0" w:space="0" w:color="auto"/>
      </w:divBdr>
      <w:divsChild>
        <w:div w:id="1822842793">
          <w:marLeft w:val="0"/>
          <w:marRight w:val="0"/>
          <w:marTop w:val="0"/>
          <w:marBottom w:val="0"/>
          <w:divBdr>
            <w:top w:val="none" w:sz="0" w:space="0" w:color="auto"/>
            <w:left w:val="none" w:sz="0" w:space="0" w:color="auto"/>
            <w:bottom w:val="none" w:sz="0" w:space="0" w:color="auto"/>
            <w:right w:val="none" w:sz="0" w:space="0" w:color="auto"/>
          </w:divBdr>
        </w:div>
        <w:div w:id="1817917776">
          <w:marLeft w:val="0"/>
          <w:marRight w:val="0"/>
          <w:marTop w:val="0"/>
          <w:marBottom w:val="0"/>
          <w:divBdr>
            <w:top w:val="none" w:sz="0" w:space="0" w:color="auto"/>
            <w:left w:val="none" w:sz="0" w:space="0" w:color="auto"/>
            <w:bottom w:val="none" w:sz="0" w:space="0" w:color="auto"/>
            <w:right w:val="none" w:sz="0" w:space="0" w:color="auto"/>
          </w:divBdr>
        </w:div>
        <w:div w:id="1448961121">
          <w:marLeft w:val="0"/>
          <w:marRight w:val="0"/>
          <w:marTop w:val="0"/>
          <w:marBottom w:val="0"/>
          <w:divBdr>
            <w:top w:val="none" w:sz="0" w:space="0" w:color="auto"/>
            <w:left w:val="none" w:sz="0" w:space="0" w:color="auto"/>
            <w:bottom w:val="none" w:sz="0" w:space="0" w:color="auto"/>
            <w:right w:val="none" w:sz="0" w:space="0" w:color="auto"/>
          </w:divBdr>
        </w:div>
        <w:div w:id="10113127">
          <w:marLeft w:val="0"/>
          <w:marRight w:val="0"/>
          <w:marTop w:val="0"/>
          <w:marBottom w:val="0"/>
          <w:divBdr>
            <w:top w:val="none" w:sz="0" w:space="0" w:color="auto"/>
            <w:left w:val="none" w:sz="0" w:space="0" w:color="auto"/>
            <w:bottom w:val="none" w:sz="0" w:space="0" w:color="auto"/>
            <w:right w:val="none" w:sz="0" w:space="0" w:color="auto"/>
          </w:divBdr>
        </w:div>
        <w:div w:id="406652326">
          <w:marLeft w:val="0"/>
          <w:marRight w:val="0"/>
          <w:marTop w:val="0"/>
          <w:marBottom w:val="0"/>
          <w:divBdr>
            <w:top w:val="none" w:sz="0" w:space="0" w:color="auto"/>
            <w:left w:val="none" w:sz="0" w:space="0" w:color="auto"/>
            <w:bottom w:val="none" w:sz="0" w:space="0" w:color="auto"/>
            <w:right w:val="none" w:sz="0" w:space="0" w:color="auto"/>
          </w:divBdr>
        </w:div>
        <w:div w:id="670569831">
          <w:marLeft w:val="0"/>
          <w:marRight w:val="0"/>
          <w:marTop w:val="0"/>
          <w:marBottom w:val="0"/>
          <w:divBdr>
            <w:top w:val="none" w:sz="0" w:space="0" w:color="auto"/>
            <w:left w:val="none" w:sz="0" w:space="0" w:color="auto"/>
            <w:bottom w:val="none" w:sz="0" w:space="0" w:color="auto"/>
            <w:right w:val="none" w:sz="0" w:space="0" w:color="auto"/>
          </w:divBdr>
        </w:div>
        <w:div w:id="219630990">
          <w:marLeft w:val="0"/>
          <w:marRight w:val="0"/>
          <w:marTop w:val="0"/>
          <w:marBottom w:val="0"/>
          <w:divBdr>
            <w:top w:val="none" w:sz="0" w:space="0" w:color="auto"/>
            <w:left w:val="none" w:sz="0" w:space="0" w:color="auto"/>
            <w:bottom w:val="none" w:sz="0" w:space="0" w:color="auto"/>
            <w:right w:val="none" w:sz="0" w:space="0" w:color="auto"/>
          </w:divBdr>
        </w:div>
        <w:div w:id="1364788457">
          <w:marLeft w:val="0"/>
          <w:marRight w:val="0"/>
          <w:marTop w:val="0"/>
          <w:marBottom w:val="0"/>
          <w:divBdr>
            <w:top w:val="none" w:sz="0" w:space="0" w:color="auto"/>
            <w:left w:val="none" w:sz="0" w:space="0" w:color="auto"/>
            <w:bottom w:val="none" w:sz="0" w:space="0" w:color="auto"/>
            <w:right w:val="none" w:sz="0" w:space="0" w:color="auto"/>
          </w:divBdr>
        </w:div>
        <w:div w:id="1575822926">
          <w:marLeft w:val="0"/>
          <w:marRight w:val="0"/>
          <w:marTop w:val="0"/>
          <w:marBottom w:val="0"/>
          <w:divBdr>
            <w:top w:val="none" w:sz="0" w:space="0" w:color="auto"/>
            <w:left w:val="none" w:sz="0" w:space="0" w:color="auto"/>
            <w:bottom w:val="none" w:sz="0" w:space="0" w:color="auto"/>
            <w:right w:val="none" w:sz="0" w:space="0" w:color="auto"/>
          </w:divBdr>
        </w:div>
      </w:divsChild>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251737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5931601">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3A495-6444-452F-81EC-E67ABBA8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7D818-6FF6-4D64-A4EF-D155A8E25C7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55F5FC28-F2B6-4236-A41D-17E091DDD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2025-02-03T14:13:00Z</dcterms:created>
  <dcterms:modified xsi:type="dcterms:W3CDTF">2025-02-03T14:27:00Z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