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091628"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Aviso de prensa</w:t>
      </w:r>
    </w:p>
    <w:p w14:paraId="64DF4D93" w14:textId="77777777" w:rsidR="00B17D27" w:rsidRPr="00091628" w:rsidRDefault="00B17D27" w:rsidP="00B17D27">
      <w:pPr>
        <w:pStyle w:val="p1"/>
        <w:rPr>
          <w:szCs w:val="20"/>
          <w:lang w:val="es-ES"/>
        </w:rPr>
      </w:pPr>
    </w:p>
    <w:p w14:paraId="65AFF85C" w14:textId="6D73E880" w:rsidR="00B17D27" w:rsidRPr="00091628" w:rsidRDefault="00B17D27" w:rsidP="00B17D27">
      <w:pPr>
        <w:pStyle w:val="Standard"/>
        <w:rPr>
          <w:rFonts w:ascii="Arial" w:hAnsi="Arial" w:cs="Arial"/>
          <w:szCs w:val="20"/>
        </w:rPr>
      </w:pPr>
      <w:r>
        <w:rPr>
          <w:rFonts w:ascii="Arial" w:hAnsi="Arial"/>
        </w:rPr>
        <w:t>Contacto de prensa:</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1">
        <w:r>
          <w:rPr>
            <w:rStyle w:val="Hyperlink"/>
            <w:rFonts w:ascii="Arial" w:hAnsi="Arial"/>
          </w:rPr>
          <w:t>elni.vanrensburg@miraclon.com</w:t>
        </w:r>
      </w:hyperlink>
      <w:r>
        <w:rPr>
          <w:rFonts w:ascii="Arial" w:hAnsi="Arial"/>
          <w:color w:val="000000" w:themeColor="text1"/>
        </w:rPr>
        <w:t xml:space="preserve">  </w:t>
      </w:r>
    </w:p>
    <w:p w14:paraId="0B2D1CA3" w14:textId="74C40E46" w:rsidR="00CA4CE1" w:rsidRPr="00091628" w:rsidRDefault="00CA4CE1" w:rsidP="00B17D27">
      <w:pPr>
        <w:pStyle w:val="Standard"/>
        <w:rPr>
          <w:rFonts w:ascii="Arial" w:hAnsi="Arial" w:cs="Arial"/>
          <w:color w:val="000000" w:themeColor="text1"/>
        </w:rPr>
      </w:pPr>
      <w:r w:rsidRPr="00CA4CE1">
        <w:rPr>
          <w:rFonts w:ascii="Arial" w:hAnsi="Arial" w:cs="Arial"/>
          <w:color w:val="000000" w:themeColor="text1"/>
          <w:lang w:val="fr-FR"/>
        </w:rPr>
        <w:t xml:space="preserve">Aimee Parsons - </w:t>
      </w:r>
      <w:r w:rsidRPr="00CA4CE1">
        <w:rPr>
          <w:rFonts w:ascii="Arial" w:hAnsi="Arial" w:cs="Arial"/>
          <w:color w:val="000000" w:themeColor="text1"/>
          <w:lang w:val="es-ES"/>
        </w:rPr>
        <w:t xml:space="preserve">+44 (0)1372 464470 – </w:t>
      </w:r>
      <w:hyperlink r:id="rId12" w:tgtFrame="_blank" w:history="1">
        <w:r w:rsidRPr="00CA4CE1">
          <w:rPr>
            <w:rStyle w:val="Hyperlink"/>
            <w:rFonts w:ascii="Arial" w:hAnsi="Arial" w:cs="Arial"/>
            <w:lang w:val="es-ES"/>
          </w:rPr>
          <w:t>aparsons@adcomms.co.uk</w:t>
        </w:r>
      </w:hyperlink>
      <w:r w:rsidRPr="00CA4CE1">
        <w:rPr>
          <w:rFonts w:ascii="Arial" w:hAnsi="Arial" w:cs="Arial"/>
          <w:color w:val="000000" w:themeColor="text1"/>
          <w:lang w:val="es-ES"/>
        </w:rPr>
        <w:t>  </w:t>
      </w:r>
      <w:r w:rsidRPr="00CA4CE1">
        <w:rPr>
          <w:rFonts w:ascii="Arial" w:hAnsi="Arial" w:cs="Arial"/>
          <w:color w:val="000000" w:themeColor="text1"/>
          <w:lang w:val="fr-FR"/>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3B46B72C" w:rsidR="00B17D27" w:rsidRPr="00466411" w:rsidRDefault="00FB3748" w:rsidP="00B17D27">
      <w:pPr>
        <w:pStyle w:val="Standard"/>
        <w:spacing w:line="259" w:lineRule="auto"/>
        <w:rPr>
          <w:rFonts w:ascii="Arial" w:hAnsi="Arial" w:cs="Arial"/>
          <w:color w:val="000000" w:themeColor="text1"/>
          <w:sz w:val="22"/>
          <w:szCs w:val="22"/>
        </w:rPr>
      </w:pPr>
      <w:r>
        <w:rPr>
          <w:rFonts w:ascii="Arial" w:hAnsi="Arial"/>
          <w:color w:val="000000" w:themeColor="text1"/>
          <w:sz w:val="22"/>
        </w:rPr>
        <w:t xml:space="preserve">Marzo </w:t>
      </w:r>
      <w:r w:rsidR="00CA4CE1">
        <w:rPr>
          <w:rFonts w:ascii="Arial" w:hAnsi="Arial"/>
          <w:color w:val="000000" w:themeColor="text1"/>
          <w:sz w:val="22"/>
        </w:rPr>
        <w:t>11</w:t>
      </w:r>
      <w:r>
        <w:rPr>
          <w:rFonts w:ascii="Arial" w:hAnsi="Arial"/>
          <w:color w:val="000000" w:themeColor="text1"/>
          <w:sz w:val="22"/>
        </w:rPr>
        <w:t>, 2025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7570EDC3" w:rsidR="00FF7351" w:rsidRPr="00FF7351" w:rsidRDefault="00FF7351" w:rsidP="00FF7351">
      <w:pPr>
        <w:spacing w:line="360" w:lineRule="auto"/>
        <w:jc w:val="center"/>
        <w:rPr>
          <w:rFonts w:ascii="Arial" w:hAnsi="Arial" w:cs="Arial"/>
          <w:b/>
          <w:bCs/>
          <w:sz w:val="26"/>
          <w:szCs w:val="26"/>
        </w:rPr>
      </w:pPr>
      <w:r>
        <w:rPr>
          <w:rFonts w:ascii="Arial" w:hAnsi="Arial"/>
          <w:b/>
          <w:sz w:val="26"/>
        </w:rPr>
        <w:t xml:space="preserve">Flexocolor invierte en el sistema FLEXCEL NX de formato grande para hacer frente a la creciente demanda del mercado </w:t>
      </w:r>
    </w:p>
    <w:p w14:paraId="3B0D8541" w14:textId="77777777" w:rsidR="00FF7351" w:rsidRPr="00FF7351" w:rsidRDefault="00FF7351" w:rsidP="00FF7351">
      <w:pPr>
        <w:spacing w:line="360" w:lineRule="auto"/>
        <w:jc w:val="center"/>
        <w:rPr>
          <w:rFonts w:ascii="Arial" w:hAnsi="Arial" w:cs="Arial"/>
          <w:b/>
          <w:bCs/>
          <w:sz w:val="26"/>
          <w:szCs w:val="26"/>
        </w:rPr>
      </w:pPr>
      <w:r>
        <w:rPr>
          <w:rFonts w:ascii="Arial" w:hAnsi="Arial"/>
          <w:b/>
          <w:sz w:val="26"/>
        </w:rPr>
        <w:t> </w:t>
      </w:r>
    </w:p>
    <w:p w14:paraId="10BDE1DD" w14:textId="2498190F" w:rsidR="00FF7351" w:rsidRPr="00FF7351" w:rsidRDefault="00FF7351" w:rsidP="00FF7351">
      <w:pPr>
        <w:spacing w:line="360" w:lineRule="auto"/>
        <w:rPr>
          <w:rFonts w:ascii="Arial" w:hAnsi="Arial" w:cs="Arial"/>
          <w:sz w:val="22"/>
          <w:szCs w:val="22"/>
        </w:rPr>
      </w:pPr>
      <w:r>
        <w:rPr>
          <w:rFonts w:ascii="Arial" w:hAnsi="Arial"/>
          <w:sz w:val="22"/>
        </w:rPr>
        <w:t xml:space="preserve">Flexocolor, trade shop líder de Francia, ha invertido en un sistema FLEXCEL NX 5080 de Miraclon, ampliando el tamaño del formato de planchas FLEXCEL NX que la empresa ha estado ofreciendo a sus clientes durante los últimos ocho años. El nuevo sistema FLEXCEL NX se instaló en la planta de Flexocolor cerca de Limoges en febrero. </w:t>
      </w:r>
    </w:p>
    <w:p w14:paraId="5F8E8731" w14:textId="7B3A6182" w:rsidR="00FF7351" w:rsidRPr="00FF7351" w:rsidRDefault="00FF7351" w:rsidP="00FF7351">
      <w:pPr>
        <w:spacing w:line="360" w:lineRule="auto"/>
        <w:rPr>
          <w:rFonts w:ascii="Arial" w:hAnsi="Arial" w:cs="Arial"/>
          <w:sz w:val="22"/>
          <w:szCs w:val="22"/>
          <w:lang w:val="en-US"/>
        </w:rPr>
      </w:pPr>
    </w:p>
    <w:p w14:paraId="79E54D92" w14:textId="284B4916" w:rsidR="00FF7351" w:rsidRPr="00FF7351" w:rsidRDefault="00FF7351" w:rsidP="00FF7351">
      <w:pPr>
        <w:spacing w:line="360" w:lineRule="auto"/>
        <w:rPr>
          <w:rFonts w:ascii="Arial" w:hAnsi="Arial" w:cs="Arial"/>
          <w:sz w:val="22"/>
          <w:szCs w:val="22"/>
        </w:rPr>
      </w:pPr>
      <w:r>
        <w:rPr>
          <w:rFonts w:ascii="Arial" w:hAnsi="Arial"/>
          <w:sz w:val="22"/>
        </w:rPr>
        <w:t>Según Mathieu Grimeaud, Director Asociado de Flexocolor, “El sistema FLEXCEL NX más grande nos permite satisfacer la creciente demanda de impresoras de planchas FLEXCEL NX en una gama más amplia de aplicaciones de embalaje flexible, etiquetas adhesivas y cartón corrugado. Además, nos permite optimizar los montajes de las planchas, reduciendo así el desperdicio. Esta es una inversión estratégica que mejora enormemente nuestras operaciones comerciales”.</w:t>
      </w:r>
    </w:p>
    <w:p w14:paraId="6CDDD405" w14:textId="3821E560" w:rsidR="00FF7351" w:rsidRPr="00FF7351" w:rsidRDefault="00FF7351" w:rsidP="00FF7351">
      <w:pPr>
        <w:spacing w:line="360" w:lineRule="auto"/>
        <w:rPr>
          <w:rFonts w:ascii="Arial" w:hAnsi="Arial" w:cs="Arial"/>
          <w:sz w:val="22"/>
          <w:szCs w:val="22"/>
          <w:lang w:val="en-US"/>
        </w:rPr>
      </w:pPr>
    </w:p>
    <w:p w14:paraId="453DAEC6" w14:textId="6DBFD555" w:rsidR="0028140E" w:rsidRDefault="00980B59" w:rsidP="00FF7351">
      <w:pPr>
        <w:spacing w:line="360" w:lineRule="auto"/>
        <w:rPr>
          <w:rFonts w:ascii="Arial" w:hAnsi="Arial" w:cs="Arial"/>
          <w:sz w:val="22"/>
          <w:szCs w:val="22"/>
        </w:rPr>
      </w:pPr>
      <w:r>
        <w:rPr>
          <w:rFonts w:ascii="Arial" w:hAnsi="Arial"/>
          <w:sz w:val="22"/>
        </w:rPr>
        <w:t>El sistema FLEXCEL NX 5080 ofrece a los impresores flexográficos las ventajas de la flexografía moderna al mejorar la eficiencia en todo el proceso de producción de impresión. Los impresores que implementan la flexografía moderna se benefician con más tiempo de actividad, menos resolución de problemas y planificación más eficiente de los trabajos.</w:t>
      </w:r>
    </w:p>
    <w:p w14:paraId="2D9B5786" w14:textId="77777777" w:rsidR="00B35780" w:rsidRPr="00FF7351" w:rsidRDefault="00B35780" w:rsidP="00FF7351">
      <w:pPr>
        <w:spacing w:line="360" w:lineRule="auto"/>
        <w:rPr>
          <w:rFonts w:ascii="Arial" w:hAnsi="Arial" w:cs="Arial"/>
          <w:sz w:val="22"/>
          <w:szCs w:val="22"/>
          <w:lang w:val="en-US"/>
        </w:rPr>
      </w:pPr>
    </w:p>
    <w:p w14:paraId="09CF7ACA" w14:textId="50EC107A" w:rsidR="00205D6E" w:rsidRPr="00F845DC" w:rsidRDefault="00317CCD" w:rsidP="00317CCD">
      <w:pPr>
        <w:spacing w:line="360" w:lineRule="auto"/>
        <w:jc w:val="center"/>
        <w:rPr>
          <w:rFonts w:ascii="Arial" w:hAnsi="Arial" w:cs="Arial"/>
          <w:b/>
          <w:bCs/>
          <w:sz w:val="22"/>
          <w:szCs w:val="22"/>
        </w:rPr>
      </w:pPr>
      <w:r>
        <w:rPr>
          <w:rFonts w:ascii="Arial" w:hAnsi="Arial"/>
          <w:b/>
          <w:sz w:val="22"/>
        </w:rPr>
        <w:t>FINES</w:t>
      </w:r>
    </w:p>
    <w:p w14:paraId="5473F7CC" w14:textId="77777777" w:rsidR="00466411" w:rsidRPr="00466411" w:rsidRDefault="00466411" w:rsidP="00466411">
      <w:pPr>
        <w:spacing w:line="360" w:lineRule="auto"/>
        <w:rPr>
          <w:rFonts w:ascii="Arial" w:hAnsi="Arial" w:cs="Arial"/>
          <w:b/>
          <w:bCs/>
          <w:szCs w:val="20"/>
          <w:lang w:val="en-US"/>
        </w:rPr>
      </w:pPr>
    </w:p>
    <w:p w14:paraId="2E5B773A" w14:textId="77777777" w:rsidR="00F35D13" w:rsidRPr="00F845DC" w:rsidRDefault="00F35D13" w:rsidP="00F35D13">
      <w:pPr>
        <w:rPr>
          <w:rFonts w:ascii="Arial" w:hAnsi="Arial" w:cs="Arial"/>
          <w:b/>
          <w:szCs w:val="20"/>
        </w:rPr>
      </w:pPr>
      <w:r>
        <w:rPr>
          <w:rFonts w:ascii="Arial" w:hAnsi="Arial"/>
          <w:b/>
        </w:rPr>
        <w:t>Acerca de Miraclon</w:t>
      </w:r>
    </w:p>
    <w:p w14:paraId="05F9A864" w14:textId="77777777" w:rsidR="00F35D13" w:rsidRPr="00F845DC" w:rsidRDefault="00F35D13" w:rsidP="00F87CEE">
      <w:pPr>
        <w:rPr>
          <w:rFonts w:ascii="Arial" w:hAnsi="Arial" w:cs="Arial"/>
          <w:szCs w:val="20"/>
        </w:rPr>
      </w:pPr>
      <w:r>
        <w:rPr>
          <w:rFonts w:ascii="Arial" w:hAnsi="Arial"/>
        </w:rPr>
        <w:t xml:space="preserve">Como Miraclon, tenemos una visión clara: transformar la industria flexográfica en colaboración con nuestros clientes, ofreciendo tecnología y experiencia líderes que les permita lograr sus metas de eficiencia, sostenibilidad y calidad. Nuestras soluciones únicas y totalmente integradas para planchas FLEXCEL eliminan las variables y proporcionan el 100 % de precisión requerido para una transferencia de tinta optimizada: el fundamento de la impresión </w:t>
      </w:r>
      <w:hyperlink r:id="rId13" w:history="1">
        <w:r>
          <w:rPr>
            <w:rStyle w:val="Hyperlink"/>
            <w:rFonts w:ascii="Arial" w:hAnsi="Arial"/>
          </w:rPr>
          <w:t>flexográfica moderna</w:t>
        </w:r>
      </w:hyperlink>
      <w:r>
        <w:rPr>
          <w:rFonts w:ascii="Arial" w:hAnsi="Arial"/>
        </w:rPr>
        <w:t>. Nuestro equipo dedicado ayuda a los clientes a tener éxito comercial al aprovechar el máximo potencial de su inversión en la tecnología de Miraclon. Obtenga más información en</w:t>
      </w:r>
      <w:r>
        <w:rPr>
          <w:rFonts w:ascii="Arial" w:hAnsi="Arial"/>
          <w:u w:val="single"/>
        </w:rPr>
        <w:t xml:space="preserve"> </w:t>
      </w:r>
      <w:hyperlink r:id="rId14" w:history="1">
        <w:r>
          <w:rPr>
            <w:rStyle w:val="Hyperlink"/>
            <w:rFonts w:ascii="Arial" w:hAnsi="Arial"/>
          </w:rPr>
          <w:t>www.miraclon.com</w:t>
        </w:r>
      </w:hyperlink>
      <w:r>
        <w:rPr>
          <w:rFonts w:ascii="Arial" w:hAnsi="Arial"/>
        </w:rPr>
        <w:t xml:space="preserve"> y síganos en </w:t>
      </w:r>
      <w:hyperlink r:id="rId15" w:history="1">
        <w:r>
          <w:rPr>
            <w:rStyle w:val="Hyperlink"/>
            <w:rFonts w:ascii="Arial" w:hAnsi="Arial"/>
          </w:rPr>
          <w:t>LinkedIn</w:t>
        </w:r>
      </w:hyperlink>
      <w:r>
        <w:rPr>
          <w:rFonts w:ascii="Arial" w:hAnsi="Arial"/>
        </w:rPr>
        <w:t xml:space="preserve"> y </w:t>
      </w:r>
      <w:hyperlink r:id="rId16" w:history="1">
        <w:r>
          <w:rPr>
            <w:rStyle w:val="Hyperlink"/>
            <w:rFonts w:ascii="Arial" w:hAnsi="Arial"/>
          </w:rPr>
          <w:t>YouTube</w:t>
        </w:r>
      </w:hyperlink>
      <w:r>
        <w:rPr>
          <w:rFonts w:ascii="Arial" w:hAnsi="Arial"/>
        </w:rPr>
        <w:t xml:space="preserve">. </w:t>
      </w:r>
    </w:p>
    <w:p w14:paraId="55BDC045" w14:textId="77777777" w:rsidR="00F35D13" w:rsidRPr="00F845DC" w:rsidRDefault="00F35D13" w:rsidP="00F87CEE">
      <w:pPr>
        <w:rPr>
          <w:rFonts w:ascii="Arial" w:hAnsi="Arial" w:cs="Arial"/>
          <w:b/>
          <w:bCs/>
          <w:szCs w:val="20"/>
          <w:lang w:val="en-US"/>
        </w:rPr>
      </w:pPr>
    </w:p>
    <w:sectPr w:rsidR="00F35D13" w:rsidRPr="00F845DC"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FA66" w14:textId="77777777" w:rsidR="003B3BED" w:rsidRDefault="003B3BED" w:rsidP="00B17D27">
      <w:r>
        <w:separator/>
      </w:r>
    </w:p>
  </w:endnote>
  <w:endnote w:type="continuationSeparator" w:id="0">
    <w:p w14:paraId="05D38287" w14:textId="77777777" w:rsidR="003B3BED" w:rsidRDefault="003B3BE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78529" w14:textId="77777777" w:rsidR="003B3BED" w:rsidRDefault="003B3BED" w:rsidP="00B17D27">
      <w:r>
        <w:separator/>
      </w:r>
    </w:p>
  </w:footnote>
  <w:footnote w:type="continuationSeparator" w:id="0">
    <w:p w14:paraId="356239B5" w14:textId="77777777" w:rsidR="003B3BED" w:rsidRDefault="003B3BE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45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48F5"/>
    <w:rsid w:val="0002441B"/>
    <w:rsid w:val="00027299"/>
    <w:rsid w:val="00037828"/>
    <w:rsid w:val="00040CA8"/>
    <w:rsid w:val="00042FD2"/>
    <w:rsid w:val="00052943"/>
    <w:rsid w:val="00055568"/>
    <w:rsid w:val="000712DE"/>
    <w:rsid w:val="00076E9F"/>
    <w:rsid w:val="00091628"/>
    <w:rsid w:val="000A25BE"/>
    <w:rsid w:val="000A7380"/>
    <w:rsid w:val="000C691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42EA"/>
    <w:rsid w:val="001818E0"/>
    <w:rsid w:val="001B59E0"/>
    <w:rsid w:val="001C156D"/>
    <w:rsid w:val="001D168D"/>
    <w:rsid w:val="001E7C46"/>
    <w:rsid w:val="00205D6E"/>
    <w:rsid w:val="00225F7F"/>
    <w:rsid w:val="00234D33"/>
    <w:rsid w:val="0025519E"/>
    <w:rsid w:val="00256C41"/>
    <w:rsid w:val="00260F3F"/>
    <w:rsid w:val="00270BDD"/>
    <w:rsid w:val="0028140E"/>
    <w:rsid w:val="002863D6"/>
    <w:rsid w:val="0029222C"/>
    <w:rsid w:val="002A164E"/>
    <w:rsid w:val="002A2449"/>
    <w:rsid w:val="002A4CF9"/>
    <w:rsid w:val="002B0FA6"/>
    <w:rsid w:val="002B338A"/>
    <w:rsid w:val="002B522D"/>
    <w:rsid w:val="002E6859"/>
    <w:rsid w:val="002E6AA9"/>
    <w:rsid w:val="002F16BB"/>
    <w:rsid w:val="003012CF"/>
    <w:rsid w:val="003016A6"/>
    <w:rsid w:val="00312BCC"/>
    <w:rsid w:val="00317CCD"/>
    <w:rsid w:val="00321CA1"/>
    <w:rsid w:val="00381F13"/>
    <w:rsid w:val="00383C91"/>
    <w:rsid w:val="003A4757"/>
    <w:rsid w:val="003B2B21"/>
    <w:rsid w:val="003B3BED"/>
    <w:rsid w:val="003B7A73"/>
    <w:rsid w:val="003C0E03"/>
    <w:rsid w:val="003C385F"/>
    <w:rsid w:val="003F4928"/>
    <w:rsid w:val="0041594F"/>
    <w:rsid w:val="0043173C"/>
    <w:rsid w:val="004319C2"/>
    <w:rsid w:val="00433434"/>
    <w:rsid w:val="00443D2D"/>
    <w:rsid w:val="004604B3"/>
    <w:rsid w:val="00466411"/>
    <w:rsid w:val="00487C92"/>
    <w:rsid w:val="004958A7"/>
    <w:rsid w:val="004A0A23"/>
    <w:rsid w:val="004A1550"/>
    <w:rsid w:val="004A2F28"/>
    <w:rsid w:val="004A3DBF"/>
    <w:rsid w:val="004B6634"/>
    <w:rsid w:val="004D3EFA"/>
    <w:rsid w:val="005007EA"/>
    <w:rsid w:val="00502D97"/>
    <w:rsid w:val="005048BB"/>
    <w:rsid w:val="00506170"/>
    <w:rsid w:val="00525B60"/>
    <w:rsid w:val="00545645"/>
    <w:rsid w:val="0055128E"/>
    <w:rsid w:val="00585F18"/>
    <w:rsid w:val="00587621"/>
    <w:rsid w:val="005945EF"/>
    <w:rsid w:val="005950E6"/>
    <w:rsid w:val="005A1056"/>
    <w:rsid w:val="005E1211"/>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5CAF"/>
    <w:rsid w:val="008503D7"/>
    <w:rsid w:val="0086241D"/>
    <w:rsid w:val="00862648"/>
    <w:rsid w:val="00886A49"/>
    <w:rsid w:val="00887890"/>
    <w:rsid w:val="008A20DF"/>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3546A"/>
    <w:rsid w:val="0094260F"/>
    <w:rsid w:val="00946876"/>
    <w:rsid w:val="00951757"/>
    <w:rsid w:val="00955942"/>
    <w:rsid w:val="00960D83"/>
    <w:rsid w:val="00975076"/>
    <w:rsid w:val="00977BE3"/>
    <w:rsid w:val="00980B59"/>
    <w:rsid w:val="00994F2E"/>
    <w:rsid w:val="00997535"/>
    <w:rsid w:val="009976A0"/>
    <w:rsid w:val="009A7B0D"/>
    <w:rsid w:val="009B7611"/>
    <w:rsid w:val="009C4481"/>
    <w:rsid w:val="009C6295"/>
    <w:rsid w:val="009F4AD9"/>
    <w:rsid w:val="009F697A"/>
    <w:rsid w:val="00A30958"/>
    <w:rsid w:val="00A33DD4"/>
    <w:rsid w:val="00A35E56"/>
    <w:rsid w:val="00A36C06"/>
    <w:rsid w:val="00A47D67"/>
    <w:rsid w:val="00A66D6B"/>
    <w:rsid w:val="00A8070D"/>
    <w:rsid w:val="00A84C19"/>
    <w:rsid w:val="00A850BF"/>
    <w:rsid w:val="00A87D51"/>
    <w:rsid w:val="00A95931"/>
    <w:rsid w:val="00A95C7A"/>
    <w:rsid w:val="00AA0CAC"/>
    <w:rsid w:val="00AB0D05"/>
    <w:rsid w:val="00AB53E9"/>
    <w:rsid w:val="00AC7B68"/>
    <w:rsid w:val="00AD1F1F"/>
    <w:rsid w:val="00AF5BE1"/>
    <w:rsid w:val="00B05A45"/>
    <w:rsid w:val="00B17D27"/>
    <w:rsid w:val="00B35780"/>
    <w:rsid w:val="00B36AE1"/>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F0595"/>
    <w:rsid w:val="00BF1C56"/>
    <w:rsid w:val="00C00C9F"/>
    <w:rsid w:val="00C22190"/>
    <w:rsid w:val="00C2279C"/>
    <w:rsid w:val="00C5604D"/>
    <w:rsid w:val="00C60587"/>
    <w:rsid w:val="00C60A8B"/>
    <w:rsid w:val="00C679A7"/>
    <w:rsid w:val="00C93E18"/>
    <w:rsid w:val="00C97512"/>
    <w:rsid w:val="00CA2634"/>
    <w:rsid w:val="00CA4CE1"/>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78CB"/>
    <w:rsid w:val="00DA3274"/>
    <w:rsid w:val="00DB7DEA"/>
    <w:rsid w:val="00DC162F"/>
    <w:rsid w:val="00DC2A9B"/>
    <w:rsid w:val="00DE3D33"/>
    <w:rsid w:val="00E15BC5"/>
    <w:rsid w:val="00E1730E"/>
    <w:rsid w:val="00E20F15"/>
    <w:rsid w:val="00E22CD3"/>
    <w:rsid w:val="00E30001"/>
    <w:rsid w:val="00E31AF3"/>
    <w:rsid w:val="00E32887"/>
    <w:rsid w:val="00E3711C"/>
    <w:rsid w:val="00E5354C"/>
    <w:rsid w:val="00E55DA6"/>
    <w:rsid w:val="00E64A98"/>
    <w:rsid w:val="00E65286"/>
    <w:rsid w:val="00E6590A"/>
    <w:rsid w:val="00E72949"/>
    <w:rsid w:val="00E815D3"/>
    <w:rsid w:val="00E87A98"/>
    <w:rsid w:val="00E90859"/>
    <w:rsid w:val="00E91E8E"/>
    <w:rsid w:val="00EA44FE"/>
    <w:rsid w:val="00EB37CF"/>
    <w:rsid w:val="00EC0D33"/>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97FEE"/>
    <w:rsid w:val="00FA1D06"/>
    <w:rsid w:val="00FA44B9"/>
    <w:rsid w:val="00FA65CD"/>
    <w:rsid w:val="00FB1787"/>
    <w:rsid w:val="00FB3748"/>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rPr>
  </w:style>
  <w:style w:type="paragraph" w:styleId="HTMLPreformatted">
    <w:name w:val="HTML Preformatted"/>
    <w:basedOn w:val="Normal"/>
    <w:link w:val="HTMLPreformattedChar"/>
    <w:uiPriority w:val="99"/>
    <w:semiHidden/>
    <w:unhideWhenUsed/>
    <w:rsid w:val="00980B59"/>
    <w:rPr>
      <w:rFonts w:ascii="Consolas" w:hAnsi="Consolas"/>
      <w:szCs w:val="20"/>
    </w:rPr>
  </w:style>
  <w:style w:type="character" w:customStyle="1" w:styleId="HTMLPreformattedChar">
    <w:name w:val="HTML Preformatted Char"/>
    <w:basedOn w:val="DefaultParagraphFont"/>
    <w:link w:val="HTMLPreformatted"/>
    <w:uiPriority w:val="99"/>
    <w:semiHidden/>
    <w:rsid w:val="00980B5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479424427">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83933086">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B9188-6056-4C1D-A77E-47A166D5573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7F09D76E-6250-4F24-B9CD-33881F227469}">
  <ds:schemaRefs>
    <ds:schemaRef ds:uri="http://schemas.microsoft.com/sharepoint/v3/contenttype/forms"/>
  </ds:schemaRefs>
</ds:datastoreItem>
</file>

<file path=customXml/itemProps3.xml><?xml version="1.0" encoding="utf-8"?>
<ds:datastoreItem xmlns:ds="http://schemas.openxmlformats.org/officeDocument/2006/customXml" ds:itemID="{F31688F0-0800-40D7-8E24-5628340F0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2025-03-06T08:28:00Z</dcterms:created>
  <dcterms:modified xsi:type="dcterms:W3CDTF">2025-03-11T09:15:00Z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