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FA373" w14:textId="77777777" w:rsidR="00332050" w:rsidRPr="00332050" w:rsidRDefault="00332050" w:rsidP="00332050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</w:p>
    <w:p w14:paraId="6EFE5023" w14:textId="3428EC50" w:rsidR="00332050" w:rsidRPr="00332050" w:rsidRDefault="001E7D7C" w:rsidP="00332050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14:ligatures w14:val="none"/>
        </w:rPr>
      </w:pPr>
      <w:r>
        <w:rPr>
          <w:rFonts w:ascii="Arial" w:eastAsia="MS Mincho" w:hAnsi="Arial" w:cs="Arial"/>
          <w:b/>
          <w:kern w:val="0"/>
          <w:lang w:bidi="cs-CZ"/>
          <w14:ligatures w14:val="none"/>
        </w:rPr>
        <w:t>25. března 2025</w:t>
      </w:r>
    </w:p>
    <w:p w14:paraId="63BDFC3D" w14:textId="3F02EA13" w:rsidR="00332050" w:rsidRPr="00E214FA" w:rsidRDefault="001C1997" w:rsidP="00332050">
      <w:pPr>
        <w:spacing w:line="360" w:lineRule="auto"/>
        <w:jc w:val="both"/>
        <w:rPr>
          <w:rFonts w:ascii="Arial" w:eastAsia="MS Mincho" w:hAnsi="Arial" w:cs="Arial"/>
          <w:b/>
          <w:bCs/>
          <w:kern w:val="0"/>
          <w:sz w:val="24"/>
          <w:szCs w:val="24"/>
          <w14:ligatures w14:val="none"/>
        </w:rPr>
      </w:pPr>
      <w:r>
        <w:rPr>
          <w:rFonts w:ascii="Arial" w:eastAsia="MS Mincho" w:hAnsi="Arial" w:cs="Arial"/>
          <w:b/>
          <w:kern w:val="0"/>
          <w:sz w:val="24"/>
          <w:szCs w:val="24"/>
          <w:lang w:bidi="cs-CZ"/>
          <w14:ligatures w14:val="none"/>
        </w:rPr>
        <w:t>Společnost Fujifilm vyhlašuje soutěž Innovation Print Awards 2025</w:t>
      </w:r>
    </w:p>
    <w:p w14:paraId="15A27B6F" w14:textId="47643F5F" w:rsidR="00332050" w:rsidRPr="00E214FA" w:rsidRDefault="00332050" w:rsidP="00332050">
      <w:pPr>
        <w:spacing w:line="360" w:lineRule="auto"/>
        <w:jc w:val="both"/>
        <w:rPr>
          <w:rFonts w:ascii="Arial" w:eastAsia="MS Mincho" w:hAnsi="Arial" w:cs="Arial"/>
          <w:bCs/>
          <w:i/>
          <w:iCs/>
          <w:kern w:val="0"/>
          <w14:ligatures w14:val="none"/>
        </w:rPr>
      </w:pPr>
      <w:r>
        <w:rPr>
          <w:rFonts w:ascii="Arial" w:eastAsia="MS Mincho" w:hAnsi="Arial" w:cs="Arial"/>
          <w:i/>
          <w:kern w:val="0"/>
          <w:lang w:bidi="cs-CZ"/>
          <w14:ligatures w14:val="none"/>
        </w:rPr>
        <w:t>Soutěž Innovation Print Awards nabízí zákazníkům společnosti Fujifilm jedinečnou příležitost předvést svou kreativitu.</w:t>
      </w:r>
    </w:p>
    <w:p w14:paraId="5D71F779" w14:textId="10C1534C" w:rsidR="00332050" w:rsidRPr="00E214FA" w:rsidRDefault="001C1997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>
        <w:rPr>
          <w:rFonts w:ascii="Arial" w:eastAsia="MS Mincho" w:hAnsi="Arial" w:cs="Arial"/>
          <w:kern w:val="0"/>
          <w:lang w:bidi="cs-CZ"/>
          <w14:ligatures w14:val="none"/>
        </w:rPr>
        <w:t>Společnost Fujifilm dnes oznamuje oficiální zahájení zasílání příspěvků do soutěže Innovation Print Awards (IPA) pro rok 2025. Tato každoroční soutěž je oslavou kreativity, designu a inovací. Je ukázkou mimořádného tisku produkovaného poskytovateli tiskařských služeb, kteří využívají tonerové a inkoustové technologie Fujifilm k posouvání hranic kreativního tisku.</w:t>
      </w:r>
    </w:p>
    <w:p w14:paraId="6B8530AF" w14:textId="63A54EB8" w:rsidR="00332050" w:rsidRPr="00E214FA" w:rsidRDefault="00332050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2050">
        <w:rPr>
          <w:rFonts w:ascii="Arial" w:eastAsia="MS Mincho" w:hAnsi="Arial" w:cs="Arial"/>
          <w:kern w:val="0"/>
          <w:lang w:bidi="cs-CZ"/>
          <w14:ligatures w14:val="none"/>
        </w:rPr>
        <w:t>Jedná se již o 18. ročník soutěže IPA. Ta si v rámci odvětví grafické komunikace získala všeobecné uznání, protože představuje ty nejlepší kreativní tiskové aplikace. Toto ocenění slouží zákazníkům společnosti Fujifilm jako platforma k prezentaci inovací a kreativity, které používají k získání nových obchodních příležitostí. K účasti na letošním ročníku soutěže IPA zveme všechny zákazníky, kteří používají digitální tiskové stroje značky Fujifilm. Ke spolupráci s vlastníky tiskových strojů Fujifilm vyzýváme i designéry a kreativní odborníky, kteří mohou společnými silami vytvořit naprosto výjimečné tiskové aplikace.</w:t>
      </w:r>
    </w:p>
    <w:p w14:paraId="2C6DE3F6" w14:textId="57C9C6F4" w:rsidR="00702207" w:rsidRPr="00E214FA" w:rsidRDefault="00332050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2050">
        <w:rPr>
          <w:rFonts w:ascii="Arial" w:eastAsia="MS Mincho" w:hAnsi="Arial" w:cs="Arial"/>
          <w:kern w:val="0"/>
          <w:lang w:bidi="cs-CZ"/>
          <w14:ligatures w14:val="none"/>
        </w:rPr>
        <w:t xml:space="preserve">V roce 2024 uvedla společnost Fujifilm na trh tiskárny Revoria Press EC2100S a Revoria Press EC285S. Tyto špičkové modely střední třídy jsou vybaveny stanicí pro speciální 5. barvu. Zpřístupňují tak úžasné kreativní možnosti tisku se speciálními barvami mnohem většímu trhu než kdykoliv předtím. </w:t>
      </w:r>
    </w:p>
    <w:p w14:paraId="7E154561" w14:textId="72E25DDF" w:rsidR="00332050" w:rsidRPr="00E214FA" w:rsidRDefault="00332050" w:rsidP="00332050">
      <w:pPr>
        <w:spacing w:line="360" w:lineRule="auto"/>
        <w:jc w:val="both"/>
        <w:rPr>
          <w:rFonts w:ascii="Arial" w:eastAsia="MS Mincho" w:hAnsi="Arial" w:cs="Arial"/>
          <w:kern w:val="0"/>
          <w14:ligatures w14:val="none"/>
        </w:rPr>
      </w:pPr>
      <w:r w:rsidRPr="00332050">
        <w:rPr>
          <w:rFonts w:ascii="Arial" w:eastAsia="MS Mincho" w:hAnsi="Arial" w:cs="Arial"/>
          <w:kern w:val="0"/>
          <w:lang w:bidi="cs-CZ"/>
          <w14:ligatures w14:val="none"/>
        </w:rPr>
        <w:t>Soutěž IPA spojuje inovaci, kreativitu a ty nejvyspělejší technologie, a posouvá tak možnosti tisku na zcela novou úroveň.</w:t>
      </w:r>
    </w:p>
    <w:p w14:paraId="4F04F82D" w14:textId="117C82B7" w:rsidR="003836D1" w:rsidRDefault="00332050" w:rsidP="009D4D89">
      <w:pPr>
        <w:spacing w:line="360" w:lineRule="auto"/>
        <w:jc w:val="both"/>
        <w:rPr>
          <w:rFonts w:ascii="Arial" w:eastAsia="MS Mincho" w:hAnsi="Arial" w:cs="Arial"/>
          <w:kern w:val="0"/>
          <w:lang w:bidi="cs-CZ"/>
          <w14:ligatures w14:val="none"/>
        </w:rPr>
      </w:pPr>
      <w:r w:rsidRPr="00332050">
        <w:rPr>
          <w:rFonts w:ascii="Arial" w:eastAsia="MS Mincho" w:hAnsi="Arial" w:cs="Arial"/>
          <w:kern w:val="0"/>
          <w:lang w:bidi="cs-CZ"/>
          <w14:ligatures w14:val="none"/>
        </w:rPr>
        <w:t>Chcete-li se dozvědět více informací o soutěži Innovation Print Awards 2025, klikněte na tento odkaz:</w:t>
      </w:r>
      <w:r w:rsidR="005F5E16">
        <w:rPr>
          <w:rFonts w:ascii="Arial" w:eastAsia="MS Mincho" w:hAnsi="Arial" w:cs="Arial"/>
          <w:kern w:val="0"/>
          <w:lang w:bidi="cs-CZ"/>
          <w14:ligatures w14:val="none"/>
        </w:rPr>
        <w:t xml:space="preserve"> </w:t>
      </w:r>
      <w:hyperlink r:id="rId9" w:history="1">
        <w:r w:rsidR="005F5E16">
          <w:rPr>
            <w:rStyle w:val="Hyperlink"/>
            <w:rFonts w:ascii="Arial" w:eastAsia="MS Mincho" w:hAnsi="Arial" w:cs="Arial"/>
            <w:kern w:val="0"/>
            <w:lang w:bidi="cs-CZ"/>
            <w14:ligatures w14:val="none"/>
          </w:rPr>
          <w:t>https://fujifilmprint.eu/cs/lp/innovation-print-awards/</w:t>
        </w:r>
      </w:hyperlink>
      <w:r w:rsidR="005F5E16">
        <w:rPr>
          <w:rFonts w:ascii="Arial" w:eastAsia="MS Mincho" w:hAnsi="Arial" w:cs="Arial"/>
          <w:kern w:val="0"/>
          <w:lang w:bidi="cs-CZ"/>
          <w14:ligatures w14:val="none"/>
        </w:rPr>
        <w:t xml:space="preserve"> </w:t>
      </w:r>
    </w:p>
    <w:p w14:paraId="28664523" w14:textId="77777777" w:rsidR="00E214FA" w:rsidRPr="00E214FA" w:rsidRDefault="00E214FA" w:rsidP="00E214FA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:lang w:val="en-GB"/>
          <w14:ligatures w14:val="none"/>
        </w:rPr>
      </w:pPr>
    </w:p>
    <w:p w14:paraId="033A6B6B" w14:textId="77777777" w:rsidR="00951E41" w:rsidRDefault="00951E41" w:rsidP="00951E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color w:val="000000"/>
          <w:sz w:val="22"/>
          <w:szCs w:val="22"/>
          <w:lang w:val="cs-CZ"/>
        </w:rPr>
        <w:t>KONEC</w:t>
      </w: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73379487" w14:textId="77777777" w:rsidR="00951E41" w:rsidRDefault="00951E41" w:rsidP="00951E4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2"/>
          <w:szCs w:val="22"/>
        </w:rPr>
        <w:t> </w:t>
      </w:r>
    </w:p>
    <w:p w14:paraId="3649E2C7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4B8DADB4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154DC230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color w:val="000000"/>
          <w:sz w:val="20"/>
          <w:szCs w:val="20"/>
          <w:lang w:val="cs-CZ"/>
        </w:rPr>
        <w:lastRenderedPageBreak/>
        <w:t> </w:t>
      </w:r>
      <w:r>
        <w:rPr>
          <w:rStyle w:val="eop"/>
          <w:rFonts w:ascii="Arial" w:eastAsiaTheme="majorEastAsia" w:hAnsi="Arial" w:cs="Arial"/>
          <w:color w:val="000000"/>
          <w:sz w:val="20"/>
          <w:szCs w:val="20"/>
        </w:rPr>
        <w:t> </w:t>
      </w:r>
    </w:p>
    <w:p w14:paraId="631F5F36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O společnosti FUJIFILM Corporation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cs-CZ"/>
        </w:rPr>
        <w:t>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594882A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FUJIFILM Corporation je jednou z hlavních provozních společností FUJIFILM Holdings. Od svého založení v roce 1934 vybudovala společnost bohatství vyspělých technologií v oblasti fotografického zobrazování a v souladu se svým úsilím stát se komplexní společností v oblasti zdravotní péče nyní společnost Fujifilm tyto technologie využívá k prevenci, diagnostice a léčbě nemocí v oblasti medicíny a přírodních věd. Společnost Fujifilm rovněž rozšiřuje růst v oblasti vysoce funkčních materiálů, včetně materiálů pro ploché displeje, a v oblasti grafických systémů a optických zařízení. 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6E387C29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80026FC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divizi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grafických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komunikací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>společnosti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it-IT"/>
        </w:rPr>
        <w:t xml:space="preserve"> FUJIFILM   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it-IT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8E44F37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Divize FUJIFILM Graphic Communications je stabilním, dlouhodobým partnerem zaměřeným na poskytování vysoce kvalitních, technicky vyspělých tiskových řešení, která pomáhají tiskárnám rozvíjet konkurenční výhody a růst jejich podnikání. Finanční stabilita společnosti a bezprecedentní investice do výzkumu a vývoje jí umožňují vyvíjet vlastní technologie pro nejlepší tisk ve své třídě.  Patří mezi ně řešení pro předtiskovou přípravu a tiskové prostory pro ofsetový, širokoformátový a digitální tisk, stejně jako software pro řízení tiskového toku. Společnost Fujifilm se zavázala minimalizovat dopad svých produktů a činností na životní prostředí, proaktivně pracuje na jeho ochraně a snaží se vzdělávat tiskárny v oblasti osvědčených ekologických postupů. Další informace naleznete na webu </w:t>
      </w:r>
      <w:hyperlink r:id="rId10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shd w:val="clear" w:color="auto" w:fill="E1E3E6"/>
            <w:lang w:val="cs-CZ"/>
          </w:rPr>
          <w:t>fujifilmprint.eu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, nebo na youtube.com/FujifilmGSEurope, případně nás sledujte na @FujifilmPrint. 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39BFB744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AE66DB8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Pro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další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informace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 xml:space="preserve"> </w:t>
      </w:r>
      <w:proofErr w:type="spellStart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kontaktujte</w:t>
      </w:r>
      <w:proofErr w:type="spellEnd"/>
      <w:r>
        <w:rPr>
          <w:rStyle w:val="normaltextrun"/>
          <w:rFonts w:ascii="Arial" w:eastAsiaTheme="majorEastAsia" w:hAnsi="Arial" w:cs="Arial"/>
          <w:b/>
          <w:bCs/>
          <w:sz w:val="20"/>
          <w:szCs w:val="20"/>
          <w:lang w:val="de-DE"/>
        </w:rPr>
        <w:t>: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de-DE"/>
        </w:rPr>
        <w:t> </w:t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450BE04B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Daniel Porter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73A87CC7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AD Communications</w:t>
      </w:r>
      <w:r>
        <w:rPr>
          <w:rStyle w:val="tabchar"/>
          <w:rFonts w:ascii="Calibri" w:eastAsiaTheme="majorEastAsia" w:hAnsi="Calibri" w:cs="Calibri"/>
          <w:sz w:val="20"/>
          <w:szCs w:val="20"/>
        </w:rPr>
        <w:tab/>
      </w: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21C7CED6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E: </w:t>
      </w:r>
      <w:hyperlink r:id="rId11" w:tgtFrame="_blank" w:history="1">
        <w:r>
          <w:rPr>
            <w:rStyle w:val="normaltextrun"/>
            <w:rFonts w:ascii="Arial" w:eastAsiaTheme="majorEastAsia" w:hAnsi="Arial" w:cs="Arial"/>
            <w:color w:val="0563C1"/>
            <w:sz w:val="20"/>
            <w:szCs w:val="20"/>
            <w:u w:val="single"/>
            <w:lang w:val="cs-CZ"/>
          </w:rPr>
          <w:t>dporter@adcomms.co.uk</w:t>
        </w:r>
      </w:hyperlink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 xml:space="preserve">   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0956BAFE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0"/>
          <w:szCs w:val="20"/>
          <w:lang w:val="cs-CZ"/>
        </w:rPr>
        <w:t>Tel: +44 (0)1372 464470       </w:t>
      </w:r>
      <w:r>
        <w:rPr>
          <w:rStyle w:val="eop"/>
          <w:rFonts w:ascii="Arial" w:eastAsiaTheme="majorEastAsia" w:hAnsi="Arial" w:cs="Arial"/>
          <w:sz w:val="20"/>
          <w:szCs w:val="20"/>
        </w:rPr>
        <w:t> </w:t>
      </w:r>
    </w:p>
    <w:p w14:paraId="5F504E2E" w14:textId="77777777" w:rsidR="00951E41" w:rsidRDefault="00951E41" w:rsidP="00951E4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eastAsiaTheme="majorEastAsia" w:hAnsi="Arial" w:cs="Arial"/>
          <w:sz w:val="22"/>
          <w:szCs w:val="22"/>
          <w:lang w:val="cs-CZ"/>
        </w:rPr>
        <w:t> </w:t>
      </w:r>
      <w:r>
        <w:rPr>
          <w:rStyle w:val="eop"/>
          <w:rFonts w:ascii="Arial" w:eastAsiaTheme="majorEastAsia" w:hAnsi="Arial" w:cs="Arial"/>
          <w:sz w:val="22"/>
          <w:szCs w:val="22"/>
        </w:rPr>
        <w:t> </w:t>
      </w:r>
    </w:p>
    <w:p w14:paraId="1901034F" w14:textId="77777777" w:rsidR="00E214FA" w:rsidRPr="009D4D89" w:rsidRDefault="00E214FA" w:rsidP="00951E41">
      <w:pPr>
        <w:spacing w:line="360" w:lineRule="auto"/>
        <w:jc w:val="center"/>
        <w:rPr>
          <w:rFonts w:ascii="Arial" w:eastAsia="MS Mincho" w:hAnsi="Arial" w:cs="Arial"/>
          <w:b/>
          <w:color w:val="000000"/>
          <w:kern w:val="0"/>
          <w14:ligatures w14:val="none"/>
        </w:rPr>
      </w:pPr>
    </w:p>
    <w:sectPr w:rsidR="00E214FA" w:rsidRPr="009D4D89" w:rsidSect="00332050">
      <w:headerReference w:type="default" r:id="rId12"/>
      <w:pgSz w:w="11906" w:h="16838"/>
      <w:pgMar w:top="1440" w:right="3084" w:bottom="117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05A49" w14:textId="77777777" w:rsidR="003924D6" w:rsidRDefault="003924D6">
      <w:pPr>
        <w:spacing w:after="0" w:line="240" w:lineRule="auto"/>
      </w:pPr>
      <w:r>
        <w:separator/>
      </w:r>
    </w:p>
  </w:endnote>
  <w:endnote w:type="continuationSeparator" w:id="0">
    <w:p w14:paraId="74A77371" w14:textId="77777777" w:rsidR="003924D6" w:rsidRDefault="00392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128E57" w14:textId="77777777" w:rsidR="003924D6" w:rsidRDefault="003924D6">
      <w:pPr>
        <w:spacing w:after="0" w:line="240" w:lineRule="auto"/>
      </w:pPr>
      <w:r>
        <w:separator/>
      </w:r>
    </w:p>
  </w:footnote>
  <w:footnote w:type="continuationSeparator" w:id="0">
    <w:p w14:paraId="188B8375" w14:textId="77777777" w:rsidR="003924D6" w:rsidRDefault="003924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472D" w14:textId="77777777" w:rsidR="003053DD" w:rsidRDefault="003053DD">
    <w:pPr>
      <w:pStyle w:val="Header"/>
    </w:pPr>
    <w:r>
      <w:rPr>
        <w:b/>
        <w:noProof/>
        <w:lang w:bidi="cs-CZ"/>
      </w:rPr>
      <w:drawing>
        <wp:anchor distT="0" distB="0" distL="114300" distR="114300" simplePos="0" relativeHeight="251660288" behindDoc="1" locked="0" layoutInCell="1" allowOverlap="1" wp14:anchorId="3907CBFB" wp14:editId="7B2933EC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4" name="Picture 4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056F2D" w14:textId="77777777" w:rsidR="003053DD" w:rsidRDefault="003053DD">
    <w:pPr>
      <w:pStyle w:val="Header"/>
    </w:pPr>
    <w:r>
      <w:rPr>
        <w:noProof/>
        <w:lang w:bidi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B9D978" wp14:editId="52D8D0CC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508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9C0937F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2086E56B" w14:textId="77777777" w:rsidR="003053DD" w:rsidRDefault="003053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050"/>
    <w:rsid w:val="000E2FB0"/>
    <w:rsid w:val="001C1997"/>
    <w:rsid w:val="001C1E4F"/>
    <w:rsid w:val="001C34F6"/>
    <w:rsid w:val="001D3A43"/>
    <w:rsid w:val="001E7D7C"/>
    <w:rsid w:val="00254313"/>
    <w:rsid w:val="003053DD"/>
    <w:rsid w:val="00332050"/>
    <w:rsid w:val="0034079F"/>
    <w:rsid w:val="003836D1"/>
    <w:rsid w:val="003924D6"/>
    <w:rsid w:val="00524437"/>
    <w:rsid w:val="00547775"/>
    <w:rsid w:val="0057195C"/>
    <w:rsid w:val="005F5E16"/>
    <w:rsid w:val="006E2B3B"/>
    <w:rsid w:val="00702207"/>
    <w:rsid w:val="00705BFF"/>
    <w:rsid w:val="007D212D"/>
    <w:rsid w:val="008228EC"/>
    <w:rsid w:val="008729B1"/>
    <w:rsid w:val="008B7DD1"/>
    <w:rsid w:val="00951E41"/>
    <w:rsid w:val="009D4D89"/>
    <w:rsid w:val="00A3514C"/>
    <w:rsid w:val="00AE49D2"/>
    <w:rsid w:val="00CD1A68"/>
    <w:rsid w:val="00DC46A3"/>
    <w:rsid w:val="00E11ACD"/>
    <w:rsid w:val="00E171AB"/>
    <w:rsid w:val="00E214FA"/>
    <w:rsid w:val="00E25654"/>
    <w:rsid w:val="00E653EF"/>
    <w:rsid w:val="00EB638E"/>
    <w:rsid w:val="00F016A2"/>
    <w:rsid w:val="00F33D0F"/>
    <w:rsid w:val="00FD04C9"/>
    <w:rsid w:val="00FE4356"/>
    <w:rsid w:val="00FF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852065"/>
  <w15:chartTrackingRefBased/>
  <w15:docId w15:val="{6A7A7C64-150C-46DA-91B1-393EE6698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20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20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20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0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0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0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0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0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0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20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20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20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205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205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20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20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20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20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320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20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20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20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20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20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20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205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20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205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205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32050"/>
    <w:pPr>
      <w:tabs>
        <w:tab w:val="center" w:pos="4513"/>
        <w:tab w:val="right" w:pos="9026"/>
      </w:tabs>
      <w:spacing w:after="0" w:line="240" w:lineRule="auto"/>
    </w:pPr>
    <w:rPr>
      <w:rFonts w:eastAsia="MS Mincho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332050"/>
    <w:rPr>
      <w:rFonts w:eastAsia="MS Mincho"/>
      <w:kern w:val="0"/>
      <w14:ligatures w14:val="none"/>
    </w:rPr>
  </w:style>
  <w:style w:type="paragraph" w:styleId="Revision">
    <w:name w:val="Revision"/>
    <w:hidden/>
    <w:uiPriority w:val="99"/>
    <w:semiHidden/>
    <w:rsid w:val="003320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20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05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205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05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3205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32050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951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GB" w:eastAsia="en-GB"/>
      <w14:ligatures w14:val="none"/>
    </w:rPr>
  </w:style>
  <w:style w:type="character" w:customStyle="1" w:styleId="normaltextrun">
    <w:name w:val="normaltextrun"/>
    <w:basedOn w:val="DefaultParagraphFont"/>
    <w:rsid w:val="00951E41"/>
  </w:style>
  <w:style w:type="character" w:customStyle="1" w:styleId="eop">
    <w:name w:val="eop"/>
    <w:basedOn w:val="DefaultParagraphFont"/>
    <w:rsid w:val="00951E41"/>
  </w:style>
  <w:style w:type="character" w:customStyle="1" w:styleId="tabchar">
    <w:name w:val="tabchar"/>
    <w:basedOn w:val="DefaultParagraphFont"/>
    <w:rsid w:val="00951E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01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porter@adcomms.co.uk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ujifilmprint.eu/cs/%22%20/t%20%22_blank" TargetMode="External"/><Relationship Id="rId4" Type="http://schemas.openxmlformats.org/officeDocument/2006/relationships/styles" Target="styles.xml"/><Relationship Id="rId9" Type="http://schemas.openxmlformats.org/officeDocument/2006/relationships/hyperlink" Target="https://fujifilmprint.eu/cs/lp/innovation-print-awards/?utm_source=referral&amp;utm_medium=pr&amp;utm_campaign=Award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2B6FEFC6F202428BF775E93AEC86BF" ma:contentTypeVersion="15" ma:contentTypeDescription="Create a new document." ma:contentTypeScope="" ma:versionID="ff687a7bfd64253438e0375029036f63">
  <xsd:schema xmlns:xsd="http://www.w3.org/2001/XMLSchema" xmlns:xs="http://www.w3.org/2001/XMLSchema" xmlns:p="http://schemas.microsoft.com/office/2006/metadata/properties" xmlns:ns2="aca1a009-5998-4c61-b284-9e8f1399b4a0" xmlns:ns3="a9d656df-bdb6-49eb-b737-341170c2f580" targetNamespace="http://schemas.microsoft.com/office/2006/metadata/properties" ma:root="true" ma:fieldsID="e32b3bdc8ab09181240b7e7863c0bd8d" ns2:_="" ns3:_="">
    <xsd:import namespace="aca1a009-5998-4c61-b284-9e8f1399b4a0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1a009-5998-4c61-b284-9e8f1399b4a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aca1a009-5998-4c61-b284-9e8f1399b4a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51C047-FCDF-4AE0-A5EE-A158FD9452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261DA1-5082-49E2-B92A-3B9BAD6812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a1a009-5998-4c61-b284-9e8f1399b4a0"/>
    <ds:schemaRef ds:uri="a9d656df-bdb6-49eb-b737-341170c2f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C42DFD-6B52-4D09-A2F3-A02C3C9DB6C7}">
  <ds:schemaRefs>
    <ds:schemaRef ds:uri="http://schemas.microsoft.com/office/2006/metadata/properties"/>
    <ds:schemaRef ds:uri="http://schemas.microsoft.com/office/infopath/2007/PartnerControls"/>
    <ds:schemaRef ds:uri="a9d656df-bdb6-49eb-b737-341170c2f580"/>
    <ds:schemaRef ds:uri="aca1a009-5998-4c61-b284-9e8f1399b4a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3102</Characters>
  <Application>Microsoft Office Word</Application>
  <DocSecurity>0</DocSecurity>
  <Lines>65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Rayyan Rabbani</dc:creator>
  <cp:keywords/>
  <dc:description/>
  <cp:lastModifiedBy>Rayyan Rabbani</cp:lastModifiedBy>
  <cp:revision>7</cp:revision>
  <dcterms:created xsi:type="dcterms:W3CDTF">2025-03-24T16:15:00Z</dcterms:created>
  <dcterms:modified xsi:type="dcterms:W3CDTF">2025-03-24T16:55:00Z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b27915b7-47b8-4219-aa16-045cee3c93e3</vt:lpwstr>
  </property>
  <property fmtid="{D5CDD505-2E9C-101B-9397-08002B2CF9AE}" pid="3" name="ContentTypeId">
    <vt:lpwstr>0x0101006E2B6FEFC6F202428BF775E93AEC86BF</vt:lpwstr>
  </property>
  <property fmtid="{D5CDD505-2E9C-101B-9397-08002B2CF9AE}" pid="4" name="MediaServiceImageTags">
    <vt:lpwstr/>
  </property>
</Properties>
</file>