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A373" w14:textId="77777777" w:rsidR="00332050" w:rsidRPr="00332050" w:rsidRDefault="00332050" w:rsidP="00332050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6EFE5023" w14:textId="3428EC50" w:rsidR="00332050" w:rsidRPr="00332050" w:rsidRDefault="001E7D7C" w:rsidP="00332050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>
        <w:rPr>
          <w:rFonts w:ascii="Arial" w:eastAsia="MS Mincho" w:hAnsi="Arial" w:cs="Arial"/>
          <w:b/>
          <w:kern w:val="0"/>
          <w:lang w:bidi="it-IT"/>
          <w14:ligatures w14:val="none"/>
        </w:rPr>
        <w:t>25 marzo 2025</w:t>
      </w:r>
    </w:p>
    <w:p w14:paraId="63BDFC3D" w14:textId="3F02EA13" w:rsidR="00332050" w:rsidRPr="00332050" w:rsidRDefault="001C1997" w:rsidP="00332050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Arial" w:eastAsia="MS Mincho" w:hAnsi="Arial" w:cs="Arial"/>
          <w:b/>
          <w:kern w:val="0"/>
          <w:sz w:val="24"/>
          <w:szCs w:val="24"/>
          <w:lang w:bidi="it-IT"/>
          <w14:ligatures w14:val="none"/>
        </w:rPr>
        <w:t>Fujifilm annuncia gli Innovation Print Awards 2025</w:t>
      </w:r>
    </w:p>
    <w:p w14:paraId="15A27B6F" w14:textId="47643F5F" w:rsidR="00332050" w:rsidRPr="00332050" w:rsidRDefault="00332050" w:rsidP="00332050">
      <w:pPr>
        <w:spacing w:line="360" w:lineRule="auto"/>
        <w:jc w:val="both"/>
        <w:rPr>
          <w:rFonts w:ascii="Arial" w:eastAsia="MS Mincho" w:hAnsi="Arial" w:cs="Arial"/>
          <w:bCs/>
          <w:i/>
          <w:iCs/>
          <w:kern w:val="0"/>
          <w:lang w:val="en-US"/>
          <w14:ligatures w14:val="none"/>
        </w:rPr>
      </w:pPr>
      <w:r>
        <w:rPr>
          <w:rFonts w:ascii="Arial" w:eastAsia="MS Mincho" w:hAnsi="Arial" w:cs="Arial"/>
          <w:i/>
          <w:kern w:val="0"/>
          <w:lang w:bidi="it-IT"/>
          <w14:ligatures w14:val="none"/>
        </w:rPr>
        <w:t>Gli Innovation Print Awards di Fujifilm rappresentano un'opportunità imperdibile per i clienti di mostrare la propria creatività</w:t>
      </w:r>
    </w:p>
    <w:p w14:paraId="5D71F779" w14:textId="10C1534C" w:rsidR="00332050" w:rsidRPr="00203331" w:rsidRDefault="001C1997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>
        <w:rPr>
          <w:rFonts w:ascii="Arial" w:eastAsia="MS Mincho" w:hAnsi="Arial" w:cs="Arial"/>
          <w:kern w:val="0"/>
          <w:lang w:bidi="it-IT"/>
          <w14:ligatures w14:val="none"/>
        </w:rPr>
        <w:t>Fujifilm annuncia oggi l’apertura ufficiale della presentazione delle candidature agli Innovation Print Awards (IPA) 2025. Questa competizione annuale celebra creatività, design e innovazione, presentando le eccellenti stampe prodotte dagli stampatori che si affidano alle tecnologie di toner e getto d’inchiostro Fujifilm per superare i confini della stampa creativa.</w:t>
      </w:r>
    </w:p>
    <w:p w14:paraId="6B8530AF" w14:textId="63A54EB8" w:rsidR="00332050" w:rsidRPr="00203331" w:rsidRDefault="00332050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2050">
        <w:rPr>
          <w:rFonts w:ascii="Arial" w:eastAsia="MS Mincho" w:hAnsi="Arial" w:cs="Arial"/>
          <w:kern w:val="0"/>
          <w:lang w:bidi="it-IT"/>
          <w14:ligatures w14:val="none"/>
        </w:rPr>
        <w:t>Giunta alla sua 18a edizione, IPA ha ottenuto un ampio riconoscimento nel settore della comunicazione grafica per aver presentato il meglio delle applicazioni di stampa creative. I premi servono come piattaforma ai clienti di Fujifilm per mostrare l'innovazione e la creatività che stanno utilizzando nella creazione di nuove opportunità di business. Tutti i clienti che utilizzano macchine da stampa digitali a marchio Fujifilm sono invitati a partecipare a IPA 2025. Anche i designer e i professionisti della creatività sono incoraggiati a collaborare con i proprietari di macchine da stampa Fujifilm per creare applicazioni di stampa eccezionali.</w:t>
      </w:r>
    </w:p>
    <w:p w14:paraId="2C6DE3F6" w14:textId="57C9C6F4" w:rsidR="00702207" w:rsidRPr="00203331" w:rsidRDefault="00332050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2050">
        <w:rPr>
          <w:rFonts w:ascii="Arial" w:eastAsia="MS Mincho" w:hAnsi="Arial" w:cs="Arial"/>
          <w:kern w:val="0"/>
          <w:lang w:bidi="it-IT"/>
          <w14:ligatures w14:val="none"/>
        </w:rPr>
        <w:t xml:space="preserve">Nel 2024, Fujifilm ha immesso sul mercato la Revoria Press EC2100S e la Revoria Press EC285S. Questi nuovi modelli di fascia media all'avanguardia sono dotati di una quinta stazione di colore speciale, che offre le entusiasmanti e creative possibilità di stampa con colori speciali a un mercato molto più ampio rispetto al passato. </w:t>
      </w:r>
    </w:p>
    <w:p w14:paraId="7E154561" w14:textId="72E25DDF" w:rsidR="00332050" w:rsidRPr="00203331" w:rsidRDefault="00332050" w:rsidP="00332050">
      <w:pPr>
        <w:spacing w:line="360" w:lineRule="auto"/>
        <w:jc w:val="both"/>
        <w:rPr>
          <w:rFonts w:ascii="Arial" w:eastAsia="MS Mincho" w:hAnsi="Arial" w:cs="Arial"/>
          <w:kern w:val="0"/>
          <w:lang w:val="fr-BE"/>
          <w14:ligatures w14:val="none"/>
        </w:rPr>
      </w:pPr>
      <w:r w:rsidRPr="00332050">
        <w:rPr>
          <w:rFonts w:ascii="Arial" w:eastAsia="MS Mincho" w:hAnsi="Arial" w:cs="Arial"/>
          <w:kern w:val="0"/>
          <w:lang w:bidi="it-IT"/>
          <w14:ligatures w14:val="none"/>
        </w:rPr>
        <w:t>IPA unisce creatività innovativa e tecnologie all'avanguardia, portando le possibilità della stampa a nuovi livelli ancora superiori.</w:t>
      </w:r>
    </w:p>
    <w:p w14:paraId="4F04F82D" w14:textId="33E40EF6" w:rsidR="003836D1" w:rsidRDefault="00332050" w:rsidP="009D4D89">
      <w:pPr>
        <w:spacing w:line="360" w:lineRule="auto"/>
        <w:jc w:val="both"/>
        <w:rPr>
          <w:rFonts w:ascii="Arial" w:eastAsia="MS Mincho" w:hAnsi="Arial" w:cs="Arial"/>
          <w:kern w:val="0"/>
          <w:lang w:bidi="it-IT"/>
          <w14:ligatures w14:val="none"/>
        </w:rPr>
      </w:pPr>
      <w:r w:rsidRPr="00332050">
        <w:rPr>
          <w:rFonts w:ascii="Arial" w:eastAsia="MS Mincho" w:hAnsi="Arial" w:cs="Arial"/>
          <w:kern w:val="0"/>
          <w:lang w:bidi="it-IT"/>
          <w14:ligatures w14:val="none"/>
        </w:rPr>
        <w:t>Per maggiori informazioni sugli Innovation Print Awards 2025 di Fujifilm, faccia clic qui:</w:t>
      </w:r>
      <w:r w:rsidR="00285EE0">
        <w:rPr>
          <w:rFonts w:ascii="Arial" w:eastAsia="MS Mincho" w:hAnsi="Arial" w:cs="Arial"/>
          <w:kern w:val="0"/>
          <w:lang w:bidi="it-IT"/>
          <w14:ligatures w14:val="none"/>
        </w:rPr>
        <w:t xml:space="preserve"> </w:t>
      </w:r>
      <w:hyperlink r:id="rId9" w:history="1">
        <w:r w:rsidR="00285EE0">
          <w:rPr>
            <w:rStyle w:val="Hyperlink"/>
            <w:rFonts w:ascii="Arial" w:eastAsia="MS Mincho" w:hAnsi="Arial" w:cs="Arial"/>
            <w:kern w:val="0"/>
            <w:lang w:bidi="it-IT"/>
            <w14:ligatures w14:val="none"/>
          </w:rPr>
          <w:t>https://fujifilmprint.eu/it/lp/innovation-print-awards/</w:t>
        </w:r>
      </w:hyperlink>
      <w:r w:rsidR="00285EE0">
        <w:rPr>
          <w:rFonts w:ascii="Arial" w:eastAsia="MS Mincho" w:hAnsi="Arial" w:cs="Arial"/>
          <w:kern w:val="0"/>
          <w:lang w:bidi="it-IT"/>
          <w14:ligatures w14:val="none"/>
        </w:rPr>
        <w:t xml:space="preserve"> </w:t>
      </w:r>
    </w:p>
    <w:p w14:paraId="37423DF0" w14:textId="77777777" w:rsidR="00203331" w:rsidRPr="00203331" w:rsidRDefault="00203331" w:rsidP="00203331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:lang w:val="en-GB"/>
          <w14:ligatures w14:val="none"/>
        </w:rPr>
      </w:pPr>
    </w:p>
    <w:p w14:paraId="1D451473" w14:textId="77777777" w:rsidR="00287323" w:rsidRDefault="00287323" w:rsidP="002873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FINE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E2E3DE4" w14:textId="77777777" w:rsidR="00287323" w:rsidRDefault="00287323" w:rsidP="002873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F0943EC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17F8462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40680AB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882C42A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BAC40E6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lastRenderedPageBreak/>
        <w:t>A proposito di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A426F87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1BD5BD2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8784F97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A925EEC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oppure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C50625F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2DA99CC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74B054C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416F474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FACB052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E: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F5441C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242A5A3" w14:textId="77777777" w:rsidR="00287323" w:rsidRDefault="00287323" w:rsidP="002873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9E8BE72" w14:textId="77777777" w:rsidR="00203331" w:rsidRPr="009D4D89" w:rsidRDefault="00203331" w:rsidP="00287323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14:ligatures w14:val="none"/>
        </w:rPr>
      </w:pPr>
    </w:p>
    <w:sectPr w:rsidR="00203331" w:rsidRPr="009D4D89" w:rsidSect="00332050">
      <w:headerReference w:type="default" r:id="rId13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05A49" w14:textId="77777777" w:rsidR="003924D6" w:rsidRDefault="003924D6">
      <w:pPr>
        <w:spacing w:after="0" w:line="240" w:lineRule="auto"/>
      </w:pPr>
      <w:r>
        <w:separator/>
      </w:r>
    </w:p>
  </w:endnote>
  <w:endnote w:type="continuationSeparator" w:id="0">
    <w:p w14:paraId="74A77371" w14:textId="77777777" w:rsidR="003924D6" w:rsidRDefault="0039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8E57" w14:textId="77777777" w:rsidR="003924D6" w:rsidRDefault="003924D6">
      <w:pPr>
        <w:spacing w:after="0" w:line="240" w:lineRule="auto"/>
      </w:pPr>
      <w:r>
        <w:separator/>
      </w:r>
    </w:p>
  </w:footnote>
  <w:footnote w:type="continuationSeparator" w:id="0">
    <w:p w14:paraId="188B8375" w14:textId="77777777" w:rsidR="003924D6" w:rsidRDefault="0039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472D" w14:textId="77777777" w:rsidR="003053DD" w:rsidRDefault="003053DD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60288" behindDoc="1" locked="0" layoutInCell="1" allowOverlap="1" wp14:anchorId="3907CBFB" wp14:editId="7B2933EC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56F2D" w14:textId="77777777" w:rsidR="003053DD" w:rsidRDefault="003053DD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9D978" wp14:editId="52D8D0CC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2A7575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2086E56B" w14:textId="77777777" w:rsidR="003053DD" w:rsidRDefault="0030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50"/>
    <w:rsid w:val="000E2FB0"/>
    <w:rsid w:val="001C1997"/>
    <w:rsid w:val="001C1E4F"/>
    <w:rsid w:val="001C34F6"/>
    <w:rsid w:val="001D3A43"/>
    <w:rsid w:val="001E7D7C"/>
    <w:rsid w:val="001F670E"/>
    <w:rsid w:val="00203331"/>
    <w:rsid w:val="00285EE0"/>
    <w:rsid w:val="00287323"/>
    <w:rsid w:val="003053DD"/>
    <w:rsid w:val="00332050"/>
    <w:rsid w:val="0034079F"/>
    <w:rsid w:val="003836D1"/>
    <w:rsid w:val="003924D6"/>
    <w:rsid w:val="00524437"/>
    <w:rsid w:val="00547775"/>
    <w:rsid w:val="006E3BCA"/>
    <w:rsid w:val="00702207"/>
    <w:rsid w:val="00705BFF"/>
    <w:rsid w:val="007D212D"/>
    <w:rsid w:val="008228EC"/>
    <w:rsid w:val="008729B1"/>
    <w:rsid w:val="008B7DD1"/>
    <w:rsid w:val="009D4D89"/>
    <w:rsid w:val="00A3514C"/>
    <w:rsid w:val="00AE49D2"/>
    <w:rsid w:val="00CD1A68"/>
    <w:rsid w:val="00DC46A3"/>
    <w:rsid w:val="00E11ACD"/>
    <w:rsid w:val="00E25654"/>
    <w:rsid w:val="00E653EF"/>
    <w:rsid w:val="00EB638E"/>
    <w:rsid w:val="00F016A2"/>
    <w:rsid w:val="00F33D0F"/>
    <w:rsid w:val="00FD04C9"/>
    <w:rsid w:val="00FE435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2065"/>
  <w15:chartTrackingRefBased/>
  <w15:docId w15:val="{6A7A7C64-150C-46DA-91B1-393EE66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0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2050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2050"/>
    <w:rPr>
      <w:rFonts w:eastAsia="MS Mincho"/>
      <w:kern w:val="0"/>
      <w14:ligatures w14:val="none"/>
    </w:rPr>
  </w:style>
  <w:style w:type="paragraph" w:styleId="Revision">
    <w:name w:val="Revision"/>
    <w:hidden/>
    <w:uiPriority w:val="99"/>
    <w:semiHidden/>
    <w:rsid w:val="003320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0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20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0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8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287323"/>
  </w:style>
  <w:style w:type="character" w:customStyle="1" w:styleId="eop">
    <w:name w:val="eop"/>
    <w:basedOn w:val="DefaultParagraphFont"/>
    <w:rsid w:val="00287323"/>
  </w:style>
  <w:style w:type="character" w:customStyle="1" w:styleId="tabchar">
    <w:name w:val="tabchar"/>
    <w:basedOn w:val="DefaultParagraphFont"/>
    <w:rsid w:val="0028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it/lp/innovation-print-awards/?utm_source=referral&amp;utm_medium=pr&amp;utm_campaign=Award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51C047-FCDF-4AE0-A5EE-A158FD945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61DA1-5082-49E2-B92A-3B9BAD681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42DFD-6B52-4D09-A2F3-A02C3C9DB6C7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3519</Characters>
  <Application>Microsoft Office Word</Application>
  <DocSecurity>0</DocSecurity>
  <Lines>73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5</cp:revision>
  <dcterms:created xsi:type="dcterms:W3CDTF">2025-03-24T16:14:00Z</dcterms:created>
  <dcterms:modified xsi:type="dcterms:W3CDTF">2025-03-25T09:23:00Z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b27915b7-47b8-4219-aa16-045cee3c93e3</vt:lpwstr>
  </property>
  <property fmtid="{D5CDD505-2E9C-101B-9397-08002B2CF9AE}" pid="3" name="ContentTypeId">
    <vt:lpwstr>0x0101006E2B6FEFC6F202428BF775E93AEC86BF</vt:lpwstr>
  </property>
  <property fmtid="{D5CDD505-2E9C-101B-9397-08002B2CF9AE}" pid="4" name="MediaServiceImageTags">
    <vt:lpwstr/>
  </property>
</Properties>
</file>