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1C71" w14:textId="77777777" w:rsidR="00410823" w:rsidRPr="00410823" w:rsidRDefault="00410823" w:rsidP="00410823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4DBC8A79" w14:textId="77777777" w:rsidR="00410823" w:rsidRDefault="00410823" w:rsidP="00410823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 w:rsidRPr="00410823">
        <w:rPr>
          <w:rFonts w:ascii="Arial" w:eastAsia="MS Mincho" w:hAnsi="Arial" w:cs="Arial"/>
          <w:b/>
          <w:bCs/>
          <w:kern w:val="0"/>
          <w14:ligatures w14:val="none"/>
        </w:rPr>
        <w:t xml:space="preserve">11. </w:t>
      </w:r>
      <w:proofErr w:type="spellStart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>března</w:t>
      </w:r>
      <w:proofErr w:type="spellEnd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 xml:space="preserve"> 2025</w:t>
      </w:r>
    </w:p>
    <w:p w14:paraId="6E9D3F23" w14:textId="77777777" w:rsidR="00410823" w:rsidRPr="00410823" w:rsidRDefault="00410823" w:rsidP="00410823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proofErr w:type="spellStart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>Společnost</w:t>
      </w:r>
      <w:proofErr w:type="spellEnd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>PrintUp</w:t>
      </w:r>
      <w:proofErr w:type="spellEnd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>rozšířila</w:t>
      </w:r>
      <w:proofErr w:type="spellEnd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>prostřednictvím</w:t>
      </w:r>
      <w:proofErr w:type="spellEnd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>instalace</w:t>
      </w:r>
      <w:proofErr w:type="spellEnd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>tiskárny</w:t>
      </w:r>
      <w:proofErr w:type="spellEnd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>Revoria</w:t>
      </w:r>
      <w:proofErr w:type="spellEnd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 xml:space="preserve"> PC1120 </w:t>
      </w:r>
      <w:proofErr w:type="spellStart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>svou</w:t>
      </w:r>
      <w:proofErr w:type="spellEnd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>nabídku</w:t>
      </w:r>
      <w:proofErr w:type="spellEnd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>produktů</w:t>
      </w:r>
      <w:proofErr w:type="spellEnd"/>
      <w:r w:rsidRPr="00410823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</w:p>
    <w:p w14:paraId="17F7013C" w14:textId="77777777" w:rsidR="00410823" w:rsidRPr="00410823" w:rsidRDefault="00410823" w:rsidP="00410823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je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polská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online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tiskárna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kalendářů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která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byla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založena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v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roce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2018. V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srpnu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2024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prostřednictvím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instalace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tiskárny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rozšířila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své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možnosti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je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sice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poměrně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mladá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staví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ale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více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než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30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letech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zkušeností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společnosti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Interak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Ta je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zavedeným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polským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podnikem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specializujícím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komerční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firmu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vlastní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Interak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je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dlouhodobým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zákazníkem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společnosti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Fujifilm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byla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jednou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z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prvních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která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zhruba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před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10 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lety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začala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používat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systém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inkoustového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Jet Press 540W s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válcovým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podavačem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>.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tento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tiskový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stroj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je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dodnes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plně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využíván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kombinuje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pokrokový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přístup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s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dekádami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zkušeností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Nabízí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tak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své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mezinárodní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klientele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služby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toho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nejvyššího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standardu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Kromě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kalendářů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také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tiskne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letáky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vizitky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brožury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katalogy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>.</w:t>
      </w:r>
    </w:p>
    <w:p w14:paraId="40366867" w14:textId="77777777" w:rsidR="00410823" w:rsidRDefault="00410823" w:rsidP="00410823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410823">
        <w:rPr>
          <w:rFonts w:ascii="Arial" w:eastAsia="MS Mincho" w:hAnsi="Arial" w:cs="Arial"/>
          <w:kern w:val="0"/>
          <w14:ligatures w14:val="none"/>
        </w:rPr>
        <w:t xml:space="preserve">Piotr Fortuniak,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manažer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digitálního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oddělení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projektu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spol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uvádí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Tiskárna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přináší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našemu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podniku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nové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vzrušující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příležitosti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Umožnila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nám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rozšířit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naši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produktovou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nabídku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zároveň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zvýšit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efektivitu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výroby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Tiskárnu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PC1120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používáme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k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široké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škály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kalendářů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a to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včetně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třídílných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nebo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jednodílných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variant.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Kalendáře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lze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dále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zušlechťovat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lesklou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nebo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matnou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fólií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anebo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matnou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fólií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selektivním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lakem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>.“</w:t>
      </w:r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0DD8BB7F" w14:textId="77777777" w:rsidR="00410823" w:rsidRDefault="00410823" w:rsidP="00410823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410823">
        <w:rPr>
          <w:rFonts w:ascii="Arial" w:eastAsia="MS Mincho" w:hAnsi="Arial" w:cs="Arial"/>
          <w:kern w:val="0"/>
          <w14:ligatures w14:val="none"/>
        </w:rPr>
        <w:t>„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Pevně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věříme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tomu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úspěch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závisí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nejen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schopném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týmu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také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investicích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nejlepších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technologií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Tato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investice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nám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umožňuje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vytvářet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komplexnější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kreativnější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projekty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>. To je v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rámci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výroby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kalendářů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obzvláště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důležité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protože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funkčnost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estetická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stránka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zde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jdou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ruku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v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ruce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Tuto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tiskárnu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budeme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také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používat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k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letáků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vizitek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brožur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katalogů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>.“</w:t>
      </w:r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2AE7A097" w14:textId="77777777" w:rsidR="00410823" w:rsidRPr="00410823" w:rsidRDefault="00410823" w:rsidP="00410823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410823">
        <w:rPr>
          <w:rFonts w:ascii="Arial" w:eastAsia="MS Mincho" w:hAnsi="Arial" w:cs="Arial"/>
          <w:kern w:val="0"/>
          <w14:ligatures w14:val="none"/>
        </w:rPr>
        <w:t>„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Možnost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speciálních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barvách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naše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zákazníky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opravdu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nadchla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,“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uvádí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Piotr. „V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našem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oboru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je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personalizace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naprosto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klíčová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Tiskárna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nám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umožňuje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našim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zákazníkům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nabízet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jedinečné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kalendáře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které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trhu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opravdu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vynikají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Třpytivé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metalické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barvy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jsou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obzvláště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efektní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růžová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barva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nabízí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mimořádnou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živost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Navíc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nyní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můžeme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reprodukovat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mnohem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širší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škálu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barev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Pantone,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což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je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obzvláště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lastRenderedPageBreak/>
        <w:t>atraktivní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pro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módní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obalový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průmysl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Umožňuje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nám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to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tak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vstoupit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nové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trhy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>.“</w:t>
      </w:r>
    </w:p>
    <w:p w14:paraId="0666A0BA" w14:textId="77777777" w:rsidR="00410823" w:rsidRPr="00410823" w:rsidRDefault="00410823" w:rsidP="00410823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Dalším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důležitým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faktorem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který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přispěl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k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rozhodnutí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společnosti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zakoupit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tiskárnu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Press PC1120,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byla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udržitelnost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>. „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Fujifilm je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známá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tím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poskytuje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řešení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která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spojují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kvalitu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environmentální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zodpovědnost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,“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dodává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Piotr. „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Použití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energeticky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úsporných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tonerů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minimalizace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odpadu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tyto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závazky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dokazují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Skvěle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se to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shoduje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také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s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naší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misí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Investice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které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provádíme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totiž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musí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nejen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zvýšit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kvalitu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našich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produktů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musí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také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být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environmentálně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odpovědné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>.“</w:t>
      </w:r>
    </w:p>
    <w:p w14:paraId="3BABA7A5" w14:textId="77777777" w:rsidR="00410823" w:rsidRPr="00410823" w:rsidRDefault="00410823" w:rsidP="00410823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410823">
        <w:rPr>
          <w:rFonts w:ascii="Arial" w:eastAsia="MS Mincho" w:hAnsi="Arial" w:cs="Arial"/>
          <w:kern w:val="0"/>
          <w14:ligatures w14:val="none"/>
        </w:rPr>
        <w:t xml:space="preserve">Mark Lawn,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vedoucí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oddělení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požádání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(POD)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spol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Fujifilm Europe,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toto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téma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dodává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: „Je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inspirativní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vidět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jak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vítá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inovace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Její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investice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tiskárny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Press PC1120 to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skvěle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dokládá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.“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Instalace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tiskárny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podtrhuje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pokrokový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přístup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společnosti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který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spojuje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služby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s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přidanou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hodnotou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s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pokročilou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technologií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tiskárny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PC1120.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tak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může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poskytovat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mimořádně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kvalitní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produkty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a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skvělé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služby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To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zaručuje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nejen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spokojenost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zákazníků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podporuje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její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růst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>.</w:t>
      </w:r>
    </w:p>
    <w:p w14:paraId="1654F177" w14:textId="77777777" w:rsidR="00410823" w:rsidRPr="00410823" w:rsidRDefault="00410823" w:rsidP="00410823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Chcete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-li se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dozvědět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více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informací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o 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komerčních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tiskových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řešeních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spol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. Fujifilm,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napište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uvedenou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e-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mailovou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adresu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anebo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ji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kontaktujte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níže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uvedených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webových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410823">
        <w:rPr>
          <w:rFonts w:ascii="Arial" w:eastAsia="MS Mincho" w:hAnsi="Arial" w:cs="Arial"/>
          <w:kern w:val="0"/>
          <w14:ligatures w14:val="none"/>
        </w:rPr>
        <w:t>stránkách</w:t>
      </w:r>
      <w:proofErr w:type="spellEnd"/>
      <w:r w:rsidRPr="00410823">
        <w:rPr>
          <w:rFonts w:ascii="Arial" w:eastAsia="MS Mincho" w:hAnsi="Arial" w:cs="Arial"/>
          <w:kern w:val="0"/>
          <w14:ligatures w14:val="none"/>
        </w:rPr>
        <w:t>.</w:t>
      </w:r>
    </w:p>
    <w:p w14:paraId="7BBDA22E" w14:textId="411EC12C" w:rsidR="00410823" w:rsidRPr="00410823" w:rsidRDefault="00410823" w:rsidP="00410823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hyperlink r:id="rId4" w:history="1">
        <w:r>
          <w:rPr>
            <w:rStyle w:val="Hyperlink"/>
            <w:rFonts w:ascii="Arial" w:eastAsia="MS Mincho" w:hAnsi="Arial" w:cs="Arial"/>
            <w:kern w:val="0"/>
            <w14:ligatures w14:val="none"/>
          </w:rPr>
          <w:t>https://fujifilmprint.eu/cs/commercial-sector/</w:t>
        </w:r>
      </w:hyperlink>
      <w:r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3503CB34" w14:textId="77777777" w:rsidR="00410823" w:rsidRPr="00410823" w:rsidRDefault="00410823" w:rsidP="00410823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1494729C" w14:textId="77777777" w:rsidR="00410823" w:rsidRDefault="00410823" w:rsidP="004108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DFD7F33" w14:textId="77777777" w:rsidR="00410823" w:rsidRDefault="00410823" w:rsidP="004108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10587AB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C32712D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62CC52E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E955D09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31F0E9E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9808FE6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41D55DA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4736A3C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ABF31B3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3E278D1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241CD21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Daniel Porter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16757B6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49CAA19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E: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93657C5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Tel: +44 (0)1372 464470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4D226D7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  <w:lang w:val="cs-CZ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D28CCC2" w14:textId="77777777" w:rsidR="00410823" w:rsidRDefault="00410823" w:rsidP="004108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90D9290" w14:textId="77777777" w:rsidR="003836D1" w:rsidRDefault="003836D1" w:rsidP="00410823">
      <w:pPr>
        <w:spacing w:line="360" w:lineRule="auto"/>
        <w:jc w:val="center"/>
      </w:pPr>
    </w:p>
    <w:sectPr w:rsidR="003836D1" w:rsidSect="00410823">
      <w:headerReference w:type="default" r:id="rId7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0559" w14:textId="77777777" w:rsidR="00410823" w:rsidRDefault="00410823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7C5E2591" wp14:editId="42D42D74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E146D" w14:textId="77777777" w:rsidR="00410823" w:rsidRDefault="0041082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085B1" wp14:editId="2075CD3D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31A47F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3452856C" w14:textId="77777777" w:rsidR="00410823" w:rsidRDefault="004108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23"/>
    <w:rsid w:val="001C34F6"/>
    <w:rsid w:val="003836D1"/>
    <w:rsid w:val="00410823"/>
    <w:rsid w:val="00C13DFC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3AE6D"/>
  <w15:chartTrackingRefBased/>
  <w15:docId w15:val="{138BC728-4AF8-47A6-B762-25E543BA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8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8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8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0823"/>
    <w:pPr>
      <w:tabs>
        <w:tab w:val="center" w:pos="4513"/>
        <w:tab w:val="right" w:pos="9026"/>
      </w:tabs>
      <w:spacing w:after="0" w:line="240" w:lineRule="auto"/>
    </w:pPr>
    <w:rPr>
      <w:rFonts w:eastAsia="MS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10823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41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8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82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1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10823"/>
  </w:style>
  <w:style w:type="character" w:customStyle="1" w:styleId="eop">
    <w:name w:val="eop"/>
    <w:basedOn w:val="DefaultParagraphFont"/>
    <w:rsid w:val="00410823"/>
  </w:style>
  <w:style w:type="character" w:customStyle="1" w:styleId="tabchar">
    <w:name w:val="tabchar"/>
    <w:basedOn w:val="DefaultParagraphFont"/>
    <w:rsid w:val="0041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rter@adcomms.co.u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fujifilmprint.eu/cs/%22%20/t%20%22_blank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fujifilmprint.eu/cs/commercial-sector/?utm_source=referral&amp;utm_medium=pr&amp;utm_campaign=commercialprint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3C19E6-4849-48FB-85DF-B089EFED0C16}"/>
</file>

<file path=customXml/itemProps2.xml><?xml version="1.0" encoding="utf-8"?>
<ds:datastoreItem xmlns:ds="http://schemas.openxmlformats.org/officeDocument/2006/customXml" ds:itemID="{0CC36100-9D8C-4EDF-A3E3-C7479595A46C}"/>
</file>

<file path=customXml/itemProps3.xml><?xml version="1.0" encoding="utf-8"?>
<ds:datastoreItem xmlns:ds="http://schemas.openxmlformats.org/officeDocument/2006/customXml" ds:itemID="{CA51A661-70E4-4592-BE23-66135D5D0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4847</Characters>
  <Application>Microsoft Office Word</Application>
  <DocSecurity>0</DocSecurity>
  <Lines>98</Lines>
  <Paragraphs>27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2025-03-10T14:45:00Z</dcterms:created>
  <dcterms:modified xsi:type="dcterms:W3CDTF">2025-03-10T14:48:00Z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ebd75f7b-2604-49de-8b30-2460a5024f5c</vt:lpwstr>
  </property>
  <property fmtid="{D5CDD505-2E9C-101B-9397-08002B2CF9AE}" pid="3" name="ContentTypeId">
    <vt:lpwstr>0x0101006E2B6FEFC6F202428BF775E93AEC86BF</vt:lpwstr>
  </property>
</Properties>
</file>