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6F8E6" w14:textId="75F0D65B" w:rsidR="00C61EAC" w:rsidRPr="00AB17D0" w:rsidRDefault="004A7CCE" w:rsidP="009A1218">
      <w:pPr>
        <w:spacing w:after="0" w:line="240" w:lineRule="auto"/>
        <w:rPr>
          <w:rFonts w:ascii="Arial" w:hAnsi="Arial" w:cs="Arial"/>
          <w:sz w:val="20"/>
          <w:szCs w:val="20"/>
        </w:rPr>
      </w:pPr>
      <w:r>
        <w:rPr>
          <w:noProof/>
        </w:rPr>
        <w:drawing>
          <wp:anchor distT="0" distB="0" distL="114300" distR="114300" simplePos="0" relativeHeight="251659264" behindDoc="0" locked="0" layoutInCell="1" allowOverlap="1" wp14:anchorId="335C4863" wp14:editId="2021DBBA">
            <wp:simplePos x="0" y="0"/>
            <wp:positionH relativeFrom="page">
              <wp:posOffset>5290640</wp:posOffset>
            </wp:positionH>
            <wp:positionV relativeFrom="paragraph">
              <wp:posOffset>-751133</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F890F" w14:textId="77777777" w:rsidR="009A1218" w:rsidRPr="00636557" w:rsidRDefault="009A1218" w:rsidP="009A1218">
      <w:pPr>
        <w:pStyle w:val="p1"/>
        <w:rPr>
          <w:sz w:val="20"/>
          <w:szCs w:val="20"/>
        </w:rPr>
      </w:pPr>
      <w:r>
        <w:rPr>
          <w:b/>
          <w:sz w:val="20"/>
        </w:rPr>
        <w:t>Communiqué de presse</w:t>
      </w:r>
    </w:p>
    <w:p w14:paraId="0E79E63C" w14:textId="77777777" w:rsidR="009A1218" w:rsidRPr="0082705A" w:rsidRDefault="009A1218" w:rsidP="009A1218">
      <w:pPr>
        <w:pStyle w:val="Standard1"/>
        <w:rPr>
          <w:rFonts w:ascii="Arial" w:hAnsi="Arial" w:cs="Arial"/>
          <w:szCs w:val="20"/>
        </w:rPr>
      </w:pPr>
    </w:p>
    <w:p w14:paraId="758240D8" w14:textId="77777777" w:rsidR="009A1218" w:rsidRPr="00636557" w:rsidRDefault="009A1218" w:rsidP="009A1218">
      <w:pPr>
        <w:pStyle w:val="Standard1"/>
        <w:rPr>
          <w:rFonts w:ascii="Arial" w:hAnsi="Arial" w:cs="Arial"/>
          <w:szCs w:val="20"/>
        </w:rPr>
      </w:pPr>
      <w:r>
        <w:rPr>
          <w:rFonts w:ascii="Arial" w:hAnsi="Arial"/>
        </w:rPr>
        <w:t>Contact presse :</w:t>
      </w:r>
    </w:p>
    <w:p w14:paraId="10FFCC72" w14:textId="77777777" w:rsidR="0082705A" w:rsidRPr="0082705A" w:rsidRDefault="009A1218" w:rsidP="009A1218">
      <w:pPr>
        <w:pStyle w:val="Standard1"/>
        <w:rPr>
          <w:rFonts w:ascii="Arial" w:hAnsi="Arial"/>
          <w:color w:val="000000"/>
          <w:lang w:val="nl-NL"/>
        </w:rPr>
      </w:pPr>
      <w:r w:rsidRPr="0082705A">
        <w:rPr>
          <w:rFonts w:ascii="Arial" w:hAnsi="Arial"/>
          <w:color w:val="000000"/>
          <w:lang w:val="nl-NL"/>
        </w:rPr>
        <w:t xml:space="preserve">Elni Van Rensburg – +1 830 317 0950 – </w:t>
      </w:r>
      <w:hyperlink r:id="rId11" w:history="1">
        <w:r w:rsidRPr="0082705A">
          <w:rPr>
            <w:rStyle w:val="Hyperlink"/>
            <w:rFonts w:ascii="Arial" w:hAnsi="Arial"/>
            <w:lang w:val="nl-NL"/>
          </w:rPr>
          <w:t>elni.vanrensburg@miraclon.com</w:t>
        </w:r>
      </w:hyperlink>
      <w:r w:rsidRPr="0082705A">
        <w:rPr>
          <w:rFonts w:ascii="Arial" w:hAnsi="Arial"/>
          <w:color w:val="000000"/>
          <w:lang w:val="nl-NL"/>
        </w:rPr>
        <w:t xml:space="preserve"> </w:t>
      </w:r>
    </w:p>
    <w:p w14:paraId="60CF989D" w14:textId="175040DD" w:rsidR="009A1218" w:rsidRPr="00EB68A1" w:rsidRDefault="0082705A" w:rsidP="009A1218">
      <w:pPr>
        <w:pStyle w:val="Standard1"/>
        <w:rPr>
          <w:rFonts w:ascii="Arial" w:hAnsi="Arial" w:cs="Arial"/>
          <w:szCs w:val="20"/>
        </w:rPr>
      </w:pPr>
      <w:r w:rsidRPr="0082705A">
        <w:rPr>
          <w:rFonts w:ascii="Arial" w:hAnsi="Arial"/>
          <w:color w:val="000000"/>
        </w:rPr>
        <w:t xml:space="preserve">Aimee Parsons - </w:t>
      </w:r>
      <w:r w:rsidRPr="0082705A">
        <w:rPr>
          <w:rFonts w:ascii="Arial" w:hAnsi="Arial"/>
          <w:color w:val="000000"/>
          <w:lang w:val="es-ES"/>
        </w:rPr>
        <w:t xml:space="preserve">+44 (0)1372 464470 – </w:t>
      </w:r>
      <w:hyperlink r:id="rId12" w:history="1">
        <w:r w:rsidRPr="0082705A">
          <w:rPr>
            <w:rStyle w:val="Hyperlink"/>
            <w:rFonts w:ascii="Arial" w:hAnsi="Arial"/>
            <w:lang w:val="es-ES"/>
          </w:rPr>
          <w:t>aparsons@adcomms.co.uk</w:t>
        </w:r>
      </w:hyperlink>
      <w:r w:rsidR="009A1218">
        <w:rPr>
          <w:rFonts w:ascii="Arial" w:hAnsi="Arial"/>
          <w:color w:val="000000"/>
        </w:rPr>
        <w:br/>
      </w:r>
    </w:p>
    <w:p w14:paraId="171E9C19" w14:textId="23C38554" w:rsidR="009A1218" w:rsidRPr="00AB17D0" w:rsidRDefault="004A7CCE" w:rsidP="009A1218">
      <w:pPr>
        <w:pStyle w:val="Standard1"/>
        <w:rPr>
          <w:rFonts w:ascii="Arial" w:hAnsi="Arial" w:cs="Arial"/>
          <w:color w:val="000000"/>
          <w:szCs w:val="20"/>
        </w:rPr>
      </w:pPr>
      <w:r>
        <w:rPr>
          <w:rFonts w:ascii="Arial" w:hAnsi="Arial"/>
          <w:color w:val="000000"/>
        </w:rPr>
        <w:t>1</w:t>
      </w:r>
      <w:r w:rsidR="00E31B33">
        <w:rPr>
          <w:rFonts w:ascii="Arial" w:hAnsi="Arial"/>
          <w:color w:val="000000"/>
        </w:rPr>
        <w:t>8</w:t>
      </w:r>
      <w:r>
        <w:rPr>
          <w:rFonts w:ascii="Arial" w:hAnsi="Arial"/>
          <w:color w:val="000000"/>
        </w:rPr>
        <w:t> mars 2025</w:t>
      </w:r>
    </w:p>
    <w:p w14:paraId="152970CA" w14:textId="77777777" w:rsidR="002B554B" w:rsidRPr="00AB17D0" w:rsidRDefault="002B554B" w:rsidP="009A1218">
      <w:pPr>
        <w:spacing w:after="0" w:line="240" w:lineRule="auto"/>
        <w:rPr>
          <w:rFonts w:ascii="Arial" w:hAnsi="Arial" w:cs="Arial"/>
          <w:lang w:val="en-US"/>
        </w:rPr>
      </w:pPr>
    </w:p>
    <w:p w14:paraId="3341DAC7" w14:textId="77777777" w:rsidR="00BD7E5D" w:rsidRDefault="00BD7E5D" w:rsidP="00AB17D0">
      <w:pPr>
        <w:spacing w:after="0" w:line="360" w:lineRule="auto"/>
        <w:jc w:val="center"/>
        <w:rPr>
          <w:rFonts w:ascii="Arial" w:hAnsi="Arial" w:cs="Arial"/>
          <w:b/>
          <w:sz w:val="26"/>
          <w:szCs w:val="26"/>
          <w:lang w:val="en-US"/>
        </w:rPr>
      </w:pPr>
    </w:p>
    <w:p w14:paraId="1371A644" w14:textId="4A68D861" w:rsidR="00BD7E5D" w:rsidRDefault="0031339B" w:rsidP="00AB17D0">
      <w:pPr>
        <w:spacing w:after="0" w:line="360" w:lineRule="auto"/>
        <w:jc w:val="center"/>
        <w:rPr>
          <w:rFonts w:ascii="Arial" w:hAnsi="Arial" w:cs="Arial"/>
          <w:b/>
          <w:sz w:val="26"/>
          <w:szCs w:val="26"/>
        </w:rPr>
      </w:pPr>
      <w:r>
        <w:rPr>
          <w:rFonts w:ascii="Arial" w:hAnsi="Arial"/>
          <w:b/>
          <w:sz w:val="26"/>
        </w:rPr>
        <w:t xml:space="preserve">Miraclon récompense ses meilleurs distributeurs dans le cadre de son programme annuel Channel Partner Awards </w:t>
      </w:r>
    </w:p>
    <w:p w14:paraId="3B3341B4" w14:textId="249C642B" w:rsidR="001053C0" w:rsidRPr="00BD7E5D" w:rsidRDefault="00AB17D0" w:rsidP="00AB17D0">
      <w:pPr>
        <w:spacing w:after="0" w:line="360" w:lineRule="auto"/>
        <w:jc w:val="center"/>
        <w:rPr>
          <w:rFonts w:ascii="Arial" w:hAnsi="Arial" w:cs="Arial"/>
          <w:i/>
          <w:iCs/>
          <w:color w:val="000000"/>
          <w:sz w:val="24"/>
          <w:szCs w:val="24"/>
          <w:shd w:val="clear" w:color="auto" w:fill="FFFFFF"/>
        </w:rPr>
      </w:pPr>
      <w:r>
        <w:rPr>
          <w:rFonts w:ascii="Arial" w:hAnsi="Arial"/>
          <w:i/>
          <w:sz w:val="24"/>
        </w:rPr>
        <w:t xml:space="preserve">Phoenix Technologies a été désigné </w:t>
      </w:r>
      <w:r>
        <w:rPr>
          <w:rFonts w:ascii="Arial" w:hAnsi="Arial"/>
          <w:i/>
          <w:color w:val="000000"/>
          <w:sz w:val="24"/>
          <w:shd w:val="clear" w:color="auto" w:fill="FFFFFF"/>
        </w:rPr>
        <w:t>gagnant mondial 2024</w:t>
      </w:r>
    </w:p>
    <w:p w14:paraId="3486A5DF" w14:textId="77777777" w:rsidR="00E617CA" w:rsidRPr="00AB17D0" w:rsidRDefault="00E617CA" w:rsidP="009D7F4F">
      <w:pPr>
        <w:spacing w:after="0" w:line="240" w:lineRule="auto"/>
        <w:jc w:val="center"/>
        <w:rPr>
          <w:rFonts w:ascii="Arial" w:hAnsi="Arial" w:cs="Arial"/>
          <w:b/>
          <w:bCs/>
          <w:i/>
          <w:color w:val="000000"/>
          <w:sz w:val="20"/>
          <w:szCs w:val="20"/>
          <w:shd w:val="clear" w:color="auto" w:fill="FFFFFF"/>
          <w:lang w:val="en-US"/>
        </w:rPr>
      </w:pPr>
    </w:p>
    <w:p w14:paraId="0DD16A88" w14:textId="77777777" w:rsidR="00335FA5" w:rsidRPr="00AB17D0" w:rsidRDefault="00335FA5" w:rsidP="00A411C1">
      <w:pPr>
        <w:pStyle w:val="Heading1"/>
        <w:spacing w:before="0" w:beforeAutospacing="0" w:after="0" w:afterAutospacing="0"/>
        <w:rPr>
          <w:rFonts w:ascii="Arial" w:hAnsi="Arial" w:cs="Arial"/>
          <w:sz w:val="20"/>
          <w:szCs w:val="20"/>
        </w:rPr>
      </w:pPr>
    </w:p>
    <w:p w14:paraId="26439B18" w14:textId="051A1169" w:rsidR="008706ED" w:rsidRPr="00AB17D0" w:rsidRDefault="00A411C1" w:rsidP="00AB17D0">
      <w:pPr>
        <w:spacing w:line="360" w:lineRule="auto"/>
        <w:rPr>
          <w:rFonts w:ascii="Arial" w:hAnsi="Arial" w:cs="Arial"/>
        </w:rPr>
      </w:pPr>
      <w:r>
        <w:rPr>
          <w:rFonts w:ascii="Arial" w:hAnsi="Arial"/>
        </w:rPr>
        <w:t xml:space="preserve">Miraclon a annoncé les gagnants mondiaux et régionaux de son programme annuel Channel Partner Awards, qui récompense ses meilleurs distributeurs pour leurs efforts visant à favoriser l’adoption et la croissance de la technologie FLEXCEL NX et des pratiques flexo modernes. </w:t>
      </w:r>
      <w:hyperlink r:id="rId13" w:history="1">
        <w:r w:rsidRPr="00E31B33">
          <w:rPr>
            <w:rStyle w:val="Hyperlink"/>
            <w:rFonts w:ascii="Arial" w:hAnsi="Arial"/>
          </w:rPr>
          <w:t>Phoenix Technologies</w:t>
        </w:r>
      </w:hyperlink>
      <w:r>
        <w:rPr>
          <w:rFonts w:ascii="Arial" w:hAnsi="Arial"/>
        </w:rPr>
        <w:t xml:space="preserve">, installé à Dubaï, a remporté le Global Channel Partner Award pour ses performances commerciales exceptionnelles et ses initiatives de développement du marché dans les domaines de la vente, du marketing et de la technique en 2024. </w:t>
      </w:r>
    </w:p>
    <w:p w14:paraId="76EE318B" w14:textId="77777777" w:rsidR="000A0294" w:rsidRPr="00AB17D0" w:rsidRDefault="000A0294" w:rsidP="000A0294">
      <w:pPr>
        <w:spacing w:after="0" w:line="276" w:lineRule="auto"/>
        <w:rPr>
          <w:rFonts w:ascii="Arial" w:eastAsia="Times New Roman" w:hAnsi="Arial" w:cs="Arial"/>
        </w:rPr>
      </w:pPr>
      <w:bookmarkStart w:id="0" w:name="_Hlk129683554"/>
    </w:p>
    <w:p w14:paraId="5A2BA74C" w14:textId="01B4CCA4" w:rsidR="00AB17D0" w:rsidRDefault="000A0294" w:rsidP="000A0294">
      <w:pPr>
        <w:spacing w:after="0" w:line="360" w:lineRule="auto"/>
        <w:rPr>
          <w:rFonts w:ascii="Arial" w:eastAsia="Times New Roman" w:hAnsi="Arial" w:cs="Arial"/>
        </w:rPr>
      </w:pPr>
      <w:r>
        <w:rPr>
          <w:rFonts w:ascii="Arial" w:hAnsi="Arial"/>
        </w:rPr>
        <w:t xml:space="preserve">« Au cours des cinq dernières années, Phoenix Technologies a déployé des efforts considérables pour promouvoir les avantages de la technologie FLEXCEL NX tout au long de la chaîne de valeur de l’impression d’emballages, tout en renforçant la présence de Miraclon dans la région du Golfe », a déclaré Grant Blewett, directeur commercial. « En 2024, ces efforts ont abouti à une nouvelle vente du système FLEXCEL NX, tandis que les volumes de plaques ont dépassé les objectifs, l’adoption de la flexographie – et des plaques FLEXCEL NX en particulier – ayant pris de l’ampleur dans la région. » </w:t>
      </w:r>
    </w:p>
    <w:bookmarkEnd w:id="0"/>
    <w:p w14:paraId="031F6B8B" w14:textId="77777777" w:rsidR="000A0294" w:rsidRPr="00AB17D0" w:rsidRDefault="000A0294" w:rsidP="009A1218">
      <w:pPr>
        <w:pStyle w:val="Heading1"/>
        <w:spacing w:before="0" w:beforeAutospacing="0" w:after="0" w:afterAutospacing="0" w:line="360" w:lineRule="auto"/>
        <w:rPr>
          <w:rFonts w:ascii="Arial" w:hAnsi="Arial" w:cs="Arial"/>
          <w:b w:val="0"/>
          <w:sz w:val="22"/>
          <w:szCs w:val="22"/>
        </w:rPr>
      </w:pPr>
    </w:p>
    <w:p w14:paraId="23FDE2B5" w14:textId="5C6B3561" w:rsidR="003D2DF3" w:rsidRPr="00AB17D0" w:rsidRDefault="003D2DF3" w:rsidP="009A1218">
      <w:pPr>
        <w:pStyle w:val="Heading1"/>
        <w:spacing w:before="0" w:beforeAutospacing="0" w:after="0" w:afterAutospacing="0" w:line="360" w:lineRule="auto"/>
        <w:rPr>
          <w:rFonts w:ascii="Arial" w:hAnsi="Arial" w:cs="Arial"/>
          <w:b w:val="0"/>
          <w:sz w:val="22"/>
          <w:szCs w:val="22"/>
        </w:rPr>
      </w:pPr>
      <w:r>
        <w:rPr>
          <w:rFonts w:ascii="Arial" w:hAnsi="Arial"/>
          <w:b w:val="0"/>
          <w:sz w:val="22"/>
        </w:rPr>
        <w:t>Miraclon a également annoncé ses meilleurs partenaires de distribution par région :</w:t>
      </w:r>
    </w:p>
    <w:p w14:paraId="5C374417" w14:textId="6288F36A" w:rsidR="007B07B1" w:rsidRPr="00AB17D0" w:rsidRDefault="007B07B1" w:rsidP="009A1218">
      <w:pPr>
        <w:pStyle w:val="ListParagraph"/>
        <w:numPr>
          <w:ilvl w:val="0"/>
          <w:numId w:val="7"/>
        </w:numPr>
        <w:spacing w:line="360" w:lineRule="auto"/>
        <w:rPr>
          <w:rStyle w:val="Hyperlink"/>
          <w:rFonts w:ascii="Arial" w:eastAsia="Times New Roman" w:hAnsi="Arial" w:cs="Arial"/>
          <w:bCs/>
          <w:color w:val="auto"/>
          <w:sz w:val="22"/>
          <w:szCs w:val="22"/>
          <w:u w:val="none"/>
        </w:rPr>
      </w:pPr>
      <w:r>
        <w:rPr>
          <w:rFonts w:ascii="Arial" w:hAnsi="Arial"/>
          <w:sz w:val="22"/>
        </w:rPr>
        <w:t xml:space="preserve">Gagnant de la région Asie-Pacifique : </w:t>
      </w:r>
      <w:hyperlink r:id="rId14" w:history="1">
        <w:r>
          <w:rPr>
            <w:rStyle w:val="Hyperlink"/>
            <w:rFonts w:ascii="Arial" w:hAnsi="Arial"/>
            <w:sz w:val="22"/>
          </w:rPr>
          <w:t>Kamitani, Japon</w:t>
        </w:r>
      </w:hyperlink>
    </w:p>
    <w:p w14:paraId="0D1E8C8C" w14:textId="39D9D9B6" w:rsidR="00486263" w:rsidRPr="00486263" w:rsidRDefault="007B07B1" w:rsidP="003957D3">
      <w:pPr>
        <w:pStyle w:val="ListParagraph"/>
        <w:numPr>
          <w:ilvl w:val="0"/>
          <w:numId w:val="3"/>
        </w:numPr>
        <w:spacing w:line="360" w:lineRule="auto"/>
        <w:rPr>
          <w:rFonts w:ascii="Arial" w:hAnsi="Arial" w:cs="Arial"/>
          <w:sz w:val="22"/>
          <w:szCs w:val="22"/>
        </w:rPr>
      </w:pPr>
      <w:r>
        <w:rPr>
          <w:rFonts w:ascii="Arial" w:hAnsi="Arial"/>
          <w:sz w:val="22"/>
        </w:rPr>
        <w:t xml:space="preserve">Deuxième de la région Asie-Pacifique : </w:t>
      </w:r>
      <w:hyperlink r:id="rId15" w:history="1">
        <w:r>
          <w:rPr>
            <w:rStyle w:val="Hyperlink"/>
            <w:rFonts w:ascii="Arial" w:hAnsi="Arial"/>
            <w:sz w:val="22"/>
          </w:rPr>
          <w:t>Toàn Ấn Co., Ltd, Vietnam</w:t>
        </w:r>
      </w:hyperlink>
    </w:p>
    <w:p w14:paraId="0CB2A696" w14:textId="0A12C50F" w:rsidR="0058018B" w:rsidRPr="00486263" w:rsidRDefault="0058018B" w:rsidP="003957D3">
      <w:pPr>
        <w:pStyle w:val="ListParagraph"/>
        <w:numPr>
          <w:ilvl w:val="0"/>
          <w:numId w:val="3"/>
        </w:numPr>
        <w:spacing w:line="360" w:lineRule="auto"/>
        <w:rPr>
          <w:rFonts w:ascii="Arial" w:hAnsi="Arial" w:cs="Arial"/>
          <w:sz w:val="22"/>
          <w:szCs w:val="22"/>
        </w:rPr>
      </w:pPr>
      <w:r>
        <w:rPr>
          <w:rFonts w:ascii="Arial" w:hAnsi="Arial"/>
          <w:sz w:val="22"/>
        </w:rPr>
        <w:t xml:space="preserve">Gagnant de la région Europe, Afrique et Moyen-Orient : </w:t>
      </w:r>
      <w:hyperlink r:id="rId16" w:history="1">
        <w:r>
          <w:rPr>
            <w:rStyle w:val="Hyperlink"/>
            <w:rFonts w:ascii="Arial" w:hAnsi="Arial"/>
            <w:sz w:val="22"/>
          </w:rPr>
          <w:t>DigiPrint Technologies, Pakistan</w:t>
        </w:r>
      </w:hyperlink>
    </w:p>
    <w:p w14:paraId="509AFDA7" w14:textId="41688909" w:rsidR="00BD7E5D" w:rsidRPr="00BB49B9" w:rsidRDefault="00BD7E5D" w:rsidP="00BD7E5D">
      <w:pPr>
        <w:pStyle w:val="Heading1"/>
        <w:numPr>
          <w:ilvl w:val="0"/>
          <w:numId w:val="3"/>
        </w:numPr>
        <w:spacing w:before="0" w:beforeAutospacing="0" w:after="0" w:afterAutospacing="0" w:line="360" w:lineRule="auto"/>
        <w:rPr>
          <w:rFonts w:ascii="Arial" w:hAnsi="Arial" w:cs="Arial"/>
          <w:b w:val="0"/>
          <w:sz w:val="22"/>
          <w:szCs w:val="22"/>
        </w:rPr>
      </w:pPr>
      <w:r>
        <w:rPr>
          <w:rFonts w:ascii="Arial" w:hAnsi="Arial"/>
          <w:b w:val="0"/>
          <w:sz w:val="22"/>
        </w:rPr>
        <w:t xml:space="preserve">Gagnant de la région Amérique latine : </w:t>
      </w:r>
      <w:hyperlink r:id="rId17" w:history="1">
        <w:r>
          <w:rPr>
            <w:rStyle w:val="Hyperlink"/>
            <w:rFonts w:ascii="Arial" w:hAnsi="Arial"/>
            <w:b w:val="0"/>
            <w:sz w:val="22"/>
          </w:rPr>
          <w:t>Imagex Color, Pérou</w:t>
        </w:r>
      </w:hyperlink>
    </w:p>
    <w:p w14:paraId="2E183799" w14:textId="3C43237A" w:rsidR="0058018B" w:rsidRPr="00EB68A1" w:rsidRDefault="00BD7E5D" w:rsidP="00BD7E5D">
      <w:pPr>
        <w:pStyle w:val="Heading1"/>
        <w:numPr>
          <w:ilvl w:val="0"/>
          <w:numId w:val="3"/>
        </w:numPr>
        <w:spacing w:before="0" w:beforeAutospacing="0" w:after="0" w:afterAutospacing="0" w:line="360" w:lineRule="auto"/>
        <w:rPr>
          <w:rFonts w:ascii="Arial" w:hAnsi="Arial" w:cs="Arial"/>
          <w:b w:val="0"/>
          <w:sz w:val="22"/>
          <w:szCs w:val="22"/>
        </w:rPr>
      </w:pPr>
      <w:r>
        <w:rPr>
          <w:rFonts w:ascii="Arial" w:hAnsi="Arial"/>
          <w:b w:val="0"/>
          <w:sz w:val="22"/>
        </w:rPr>
        <w:t>Deuxième de la région Amérique latine :</w:t>
      </w:r>
      <w:r>
        <w:t xml:space="preserve"> </w:t>
      </w:r>
      <w:hyperlink r:id="rId18" w:history="1">
        <w:r>
          <w:rPr>
            <w:rStyle w:val="Hyperlink"/>
            <w:rFonts w:ascii="Arial" w:hAnsi="Arial"/>
            <w:b w:val="0"/>
            <w:sz w:val="22"/>
          </w:rPr>
          <w:t>Proveedora Grafica GX, Mexique</w:t>
        </w:r>
      </w:hyperlink>
      <w:r>
        <w:rPr>
          <w:rStyle w:val="Hyperlink"/>
          <w:rFonts w:ascii="Arial" w:hAnsi="Arial"/>
          <w:b w:val="0"/>
          <w:sz w:val="22"/>
        </w:rPr>
        <w:t xml:space="preserve"> </w:t>
      </w:r>
    </w:p>
    <w:p w14:paraId="3CA9932C" w14:textId="557F9746" w:rsidR="008706ED" w:rsidRPr="00EB68A1" w:rsidRDefault="008706ED" w:rsidP="009A1218">
      <w:pPr>
        <w:spacing w:after="0" w:line="360" w:lineRule="auto"/>
        <w:rPr>
          <w:rFonts w:ascii="Arial" w:hAnsi="Arial" w:cs="Arial"/>
          <w:bCs/>
          <w:color w:val="000000"/>
          <w:shd w:val="clear" w:color="auto" w:fill="FFFFFF"/>
          <w:lang w:val="en-US"/>
        </w:rPr>
      </w:pPr>
    </w:p>
    <w:p w14:paraId="034C3963" w14:textId="4DFB3E06" w:rsidR="00C132F2" w:rsidRPr="00C132F2" w:rsidRDefault="00C132F2" w:rsidP="00C132F2">
      <w:pPr>
        <w:spacing w:after="0" w:line="360" w:lineRule="auto"/>
        <w:rPr>
          <w:rFonts w:ascii="Arial" w:hAnsi="Arial" w:cs="Arial"/>
          <w:color w:val="000000"/>
          <w:shd w:val="clear" w:color="auto" w:fill="FFFFFF"/>
        </w:rPr>
      </w:pPr>
      <w:r>
        <w:rPr>
          <w:rFonts w:ascii="Arial" w:hAnsi="Arial"/>
          <w:color w:val="000000"/>
          <w:shd w:val="clear" w:color="auto" w:fill="FFFFFF"/>
        </w:rPr>
        <w:t>« Les approches stratégiques de ces entreprises en matière de vente, de marketing et de support technique illustrent parfaitement les meilleures pratiques commerciales, comme en témoigne leur succès dans l’adoption des pratiques flexographiques modernes avec les plaques FLEXCEL NX dans toute la région », a ajouté M. Blewett. « Le dévouement, les performances et l’investissement de chaque partenaire de distribution en font un précieux prolongement de l’équipe Miraclon ! »</w:t>
      </w:r>
    </w:p>
    <w:p w14:paraId="46AAB721" w14:textId="1D06DE18" w:rsidR="00F63E86" w:rsidRPr="00AB17D0" w:rsidRDefault="00F63E86" w:rsidP="001C71A1">
      <w:pPr>
        <w:spacing w:after="0" w:line="360" w:lineRule="auto"/>
        <w:rPr>
          <w:rFonts w:ascii="Arial" w:hAnsi="Arial" w:cs="Arial"/>
          <w:color w:val="000000"/>
          <w:shd w:val="clear" w:color="auto" w:fill="FFFFFF"/>
          <w:lang w:val="en-US"/>
        </w:rPr>
      </w:pPr>
    </w:p>
    <w:p w14:paraId="2B830D52" w14:textId="445EB318" w:rsidR="00BB49B9" w:rsidRPr="00AB17D0" w:rsidRDefault="00BB49B9" w:rsidP="00BB49B9">
      <w:pPr>
        <w:spacing w:after="0" w:line="360" w:lineRule="auto"/>
        <w:jc w:val="center"/>
        <w:rPr>
          <w:rFonts w:ascii="Arial" w:hAnsi="Arial" w:cs="Arial"/>
          <w:color w:val="000000"/>
          <w:shd w:val="clear" w:color="auto" w:fill="FFFFFF"/>
        </w:rPr>
      </w:pPr>
      <w:r>
        <w:rPr>
          <w:rFonts w:ascii="Arial" w:hAnsi="Arial"/>
          <w:color w:val="000000"/>
          <w:shd w:val="clear" w:color="auto" w:fill="FFFFFF"/>
        </w:rPr>
        <w:t>FIN</w:t>
      </w:r>
    </w:p>
    <w:p w14:paraId="56018583" w14:textId="136BE529" w:rsidR="00C61EAC" w:rsidRPr="00AB17D0" w:rsidRDefault="00C61EAC" w:rsidP="00BB49B9">
      <w:pPr>
        <w:spacing w:after="0" w:line="240" w:lineRule="auto"/>
        <w:rPr>
          <w:rFonts w:ascii="Arial" w:hAnsi="Arial" w:cs="Arial"/>
          <w:color w:val="000000"/>
          <w:sz w:val="20"/>
          <w:szCs w:val="20"/>
          <w:highlight w:val="yellow"/>
          <w:shd w:val="clear" w:color="auto" w:fill="FFFFFF"/>
          <w:lang w:val="en-US"/>
        </w:rPr>
      </w:pPr>
    </w:p>
    <w:p w14:paraId="78C8036A" w14:textId="77777777" w:rsidR="004A7CCE" w:rsidRPr="00AB17D0" w:rsidRDefault="004A7CCE" w:rsidP="004A7CCE">
      <w:pPr>
        <w:jc w:val="center"/>
        <w:rPr>
          <w:rFonts w:ascii="Arial" w:hAnsi="Arial" w:cs="Arial"/>
          <w:b/>
          <w:bCs/>
          <w:lang w:val="en-US"/>
        </w:rPr>
      </w:pPr>
    </w:p>
    <w:p w14:paraId="2C37E3AF" w14:textId="77777777" w:rsidR="004A7CCE" w:rsidRPr="00AB17D0" w:rsidRDefault="004A7CCE" w:rsidP="004A7CCE">
      <w:pPr>
        <w:rPr>
          <w:rFonts w:ascii="Arial" w:hAnsi="Arial" w:cs="Arial"/>
          <w:b/>
          <w:szCs w:val="20"/>
        </w:rPr>
      </w:pPr>
      <w:r>
        <w:rPr>
          <w:rFonts w:ascii="Arial" w:hAnsi="Arial"/>
          <w:b/>
        </w:rPr>
        <w:t>À propos de Miraclon</w:t>
      </w:r>
    </w:p>
    <w:p w14:paraId="772672E2" w14:textId="4446E831" w:rsidR="004A7CCE" w:rsidRPr="00AB17D0" w:rsidRDefault="004A7CCE" w:rsidP="004A7CCE">
      <w:pPr>
        <w:rPr>
          <w:rFonts w:ascii="Arial" w:hAnsi="Arial" w:cs="Arial"/>
          <w:szCs w:val="20"/>
        </w:rPr>
      </w:pPr>
      <w:r>
        <w:rPr>
          <w:rFonts w:ascii="Arial" w:hAnsi="Arial"/>
        </w:rPr>
        <w:t xml:space="preserve">Chez Miraclon, nous avons une mission claire : transformer l’impression flexographique en partenariat avec nos clients en leur fournissant une technologie et une expertise de pointe qui leur permettent d’atteindre leurs objectifs en matière d’efficacité, de durabilité et de qualité. Nos solutions uniques et entièrement intégrées de plaques FLEXCEL éliminent les variables de production et offrent la précision absolue requise pour un transfert d’encre optimisé : la base de l’impression </w:t>
      </w:r>
      <w:hyperlink r:id="rId19" w:history="1">
        <w:r>
          <w:rPr>
            <w:rStyle w:val="Hyperlink"/>
            <w:rFonts w:ascii="Arial" w:hAnsi="Arial"/>
          </w:rPr>
          <w:t>flexo moderne</w:t>
        </w:r>
      </w:hyperlink>
      <w:r>
        <w:rPr>
          <w:rFonts w:ascii="Arial" w:hAnsi="Arial"/>
        </w:rPr>
        <w:t xml:space="preserve">. Notre équipe dévouée aide nos clients à atteindre le succès commercial en exploitant pleinement le potentiel de leur investissement dans la technologie Miraclon. Découvrez plus d’informations sur </w:t>
      </w:r>
      <w:hyperlink r:id="rId20" w:history="1">
        <w:r>
          <w:rPr>
            <w:rStyle w:val="Hyperlink"/>
            <w:rFonts w:ascii="Arial" w:hAnsi="Arial"/>
          </w:rPr>
          <w:t>www.miraclon.com</w:t>
        </w:r>
      </w:hyperlink>
      <w:r>
        <w:rPr>
          <w:rFonts w:ascii="Arial" w:hAnsi="Arial"/>
        </w:rPr>
        <w:t xml:space="preserve">, et suivez-nous sur </w:t>
      </w:r>
      <w:hyperlink r:id="rId21" w:history="1">
        <w:r>
          <w:rPr>
            <w:rStyle w:val="Hyperlink"/>
            <w:rFonts w:ascii="Arial" w:hAnsi="Arial"/>
          </w:rPr>
          <w:t>LinkedIn</w:t>
        </w:r>
      </w:hyperlink>
      <w:r>
        <w:rPr>
          <w:rFonts w:ascii="Arial" w:hAnsi="Arial"/>
        </w:rPr>
        <w:t xml:space="preserve"> et </w:t>
      </w:r>
      <w:hyperlink r:id="rId22" w:history="1">
        <w:r>
          <w:rPr>
            <w:rStyle w:val="Hyperlink"/>
            <w:rFonts w:ascii="Arial" w:hAnsi="Arial"/>
          </w:rPr>
          <w:t>YouTube</w:t>
        </w:r>
      </w:hyperlink>
      <w:r>
        <w:rPr>
          <w:rFonts w:ascii="Arial" w:hAnsi="Arial"/>
        </w:rPr>
        <w:t xml:space="preserve">. </w:t>
      </w:r>
    </w:p>
    <w:p w14:paraId="19123ECA" w14:textId="77777777" w:rsidR="004A7CCE" w:rsidRPr="00AB17D0" w:rsidRDefault="004A7CCE" w:rsidP="004A7CCE">
      <w:pPr>
        <w:rPr>
          <w:rFonts w:ascii="Arial" w:hAnsi="Arial" w:cs="Arial"/>
          <w:b/>
          <w:bCs/>
          <w:szCs w:val="20"/>
          <w:lang w:val="en-US"/>
        </w:rPr>
      </w:pPr>
    </w:p>
    <w:p w14:paraId="6BFF9A6E" w14:textId="77777777" w:rsidR="004A7CCE" w:rsidRPr="00AB17D0" w:rsidRDefault="004A7CCE" w:rsidP="004A7CCE">
      <w:pPr>
        <w:rPr>
          <w:rFonts w:ascii="Arial" w:hAnsi="Arial" w:cs="Arial"/>
          <w:szCs w:val="20"/>
          <w:lang w:val="en-US"/>
        </w:rPr>
      </w:pPr>
    </w:p>
    <w:p w14:paraId="47D46000" w14:textId="77777777" w:rsidR="004A7CCE" w:rsidRPr="00AB17D0" w:rsidRDefault="004A7CCE" w:rsidP="004A7CCE">
      <w:pPr>
        <w:rPr>
          <w:rFonts w:ascii="Arial" w:hAnsi="Arial" w:cs="Arial"/>
          <w:b/>
          <w:bCs/>
          <w:lang w:val="en-US"/>
        </w:rPr>
      </w:pPr>
    </w:p>
    <w:p w14:paraId="3973CB86" w14:textId="77777777" w:rsidR="004A7CCE" w:rsidRPr="00AB17D0" w:rsidRDefault="004A7CCE" w:rsidP="004A7CCE">
      <w:pPr>
        <w:spacing w:line="360" w:lineRule="auto"/>
        <w:jc w:val="center"/>
        <w:rPr>
          <w:rFonts w:ascii="Arial" w:hAnsi="Arial" w:cs="Arial"/>
          <w:b/>
          <w:bCs/>
          <w:szCs w:val="20"/>
          <w:lang w:val="en-US"/>
        </w:rPr>
      </w:pPr>
    </w:p>
    <w:p w14:paraId="7E3BC528" w14:textId="77777777" w:rsidR="00C61EAC" w:rsidRPr="00AB17D0" w:rsidRDefault="00C61EAC" w:rsidP="004A7CCE">
      <w:pPr>
        <w:spacing w:after="0" w:line="240" w:lineRule="auto"/>
        <w:rPr>
          <w:rFonts w:ascii="Arial" w:hAnsi="Arial" w:cs="Arial"/>
          <w:sz w:val="20"/>
          <w:szCs w:val="20"/>
          <w:highlight w:val="yellow"/>
          <w:lang w:val="en-US"/>
        </w:rPr>
      </w:pPr>
    </w:p>
    <w:sectPr w:rsidR="00C61EAC" w:rsidRPr="00AB17D0" w:rsidSect="00BB49B9">
      <w:footerReference w:type="default" r:id="rId23"/>
      <w:pgSz w:w="12240" w:h="15840" w:code="1"/>
      <w:pgMar w:top="1264" w:right="1620" w:bottom="107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0BBF4" w14:textId="77777777" w:rsidR="001A262D" w:rsidRDefault="001A262D" w:rsidP="00C61EAC">
      <w:pPr>
        <w:spacing w:after="0" w:line="240" w:lineRule="auto"/>
      </w:pPr>
      <w:r>
        <w:separator/>
      </w:r>
    </w:p>
  </w:endnote>
  <w:endnote w:type="continuationSeparator" w:id="0">
    <w:p w14:paraId="37228B33" w14:textId="77777777" w:rsidR="001A262D" w:rsidRDefault="001A262D" w:rsidP="00C61EAC">
      <w:pPr>
        <w:spacing w:after="0" w:line="240" w:lineRule="auto"/>
      </w:pPr>
      <w:r>
        <w:continuationSeparator/>
      </w:r>
    </w:p>
  </w:endnote>
  <w:endnote w:type="continuationNotice" w:id="1">
    <w:p w14:paraId="792D5147" w14:textId="77777777" w:rsidR="001A262D" w:rsidRDefault="001A26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3111" w14:textId="52B7D7F4" w:rsidR="000A5EE0" w:rsidRDefault="00EB5C8F" w:rsidP="000A5EE0">
    <w:pPr>
      <w:pStyle w:val="Footer"/>
      <w:tabs>
        <w:tab w:val="clear" w:pos="4680"/>
        <w:tab w:val="clear" w:pos="9360"/>
        <w:tab w:val="center" w:pos="4536"/>
      </w:tabs>
    </w:pPr>
    <w:r>
      <w:rPr>
        <w:noProof/>
      </w:rPr>
      <w:drawing>
        <wp:anchor distT="0" distB="0" distL="114300" distR="114300" simplePos="0" relativeHeight="251658240" behindDoc="0" locked="0" layoutInCell="1" allowOverlap="1" wp14:anchorId="235AECD3" wp14:editId="6697EF5A">
          <wp:simplePos x="0" y="0"/>
          <wp:positionH relativeFrom="margin">
            <wp:posOffset>5422265</wp:posOffset>
          </wp:positionH>
          <wp:positionV relativeFrom="bottomMargin">
            <wp:posOffset>69850</wp:posOffset>
          </wp:positionV>
          <wp:extent cx="550800" cy="54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p w14:paraId="3AB1F138" w14:textId="3FB30AF3" w:rsidR="00C61EAC" w:rsidRDefault="000A5EE0" w:rsidP="000A5EE0">
    <w:pPr>
      <w:pStyle w:val="Footer"/>
      <w:tabs>
        <w:tab w:val="clear" w:pos="4680"/>
        <w:tab w:val="clear" w:pos="9360"/>
        <w:tab w:val="center" w:pos="45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93C48" w14:textId="77777777" w:rsidR="001A262D" w:rsidRDefault="001A262D" w:rsidP="00C61EAC">
      <w:pPr>
        <w:spacing w:after="0" w:line="240" w:lineRule="auto"/>
      </w:pPr>
      <w:r>
        <w:separator/>
      </w:r>
    </w:p>
  </w:footnote>
  <w:footnote w:type="continuationSeparator" w:id="0">
    <w:p w14:paraId="5D1563A4" w14:textId="77777777" w:rsidR="001A262D" w:rsidRDefault="001A262D" w:rsidP="00C61EAC">
      <w:pPr>
        <w:spacing w:after="0" w:line="240" w:lineRule="auto"/>
      </w:pPr>
      <w:r>
        <w:continuationSeparator/>
      </w:r>
    </w:p>
  </w:footnote>
  <w:footnote w:type="continuationNotice" w:id="1">
    <w:p w14:paraId="44AAF8B0" w14:textId="77777777" w:rsidR="001A262D" w:rsidRDefault="001A26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55983"/>
    <w:multiLevelType w:val="hybridMultilevel"/>
    <w:tmpl w:val="0D944DA6"/>
    <w:lvl w:ilvl="0" w:tplc="64C200B8">
      <w:numFmt w:val="bullet"/>
      <w:lvlText w:val="-"/>
      <w:lvlJc w:val="left"/>
      <w:pPr>
        <w:ind w:left="1080" w:hanging="360"/>
      </w:pPr>
      <w:rPr>
        <w:rFonts w:ascii="Calibri" w:eastAsia="Calibri" w:hAnsi="Calibri" w:cs="Calibri"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 w15:restartNumberingAfterBreak="0">
    <w:nsid w:val="1AF42981"/>
    <w:multiLevelType w:val="hybridMultilevel"/>
    <w:tmpl w:val="CB9A47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31B17F1A"/>
    <w:multiLevelType w:val="hybridMultilevel"/>
    <w:tmpl w:val="9D1819A4"/>
    <w:lvl w:ilvl="0" w:tplc="1D0827AE">
      <w:start w:val="1"/>
      <w:numFmt w:val="bullet"/>
      <w:lvlText w:val="•"/>
      <w:lvlJc w:val="left"/>
      <w:pPr>
        <w:tabs>
          <w:tab w:val="num" w:pos="720"/>
        </w:tabs>
        <w:ind w:left="720" w:hanging="360"/>
      </w:pPr>
      <w:rPr>
        <w:rFonts w:ascii="Arial" w:hAnsi="Arial" w:hint="default"/>
      </w:rPr>
    </w:lvl>
    <w:lvl w:ilvl="1" w:tplc="B66CE620">
      <w:numFmt w:val="bullet"/>
      <w:lvlText w:val="•"/>
      <w:lvlJc w:val="left"/>
      <w:pPr>
        <w:tabs>
          <w:tab w:val="num" w:pos="1440"/>
        </w:tabs>
        <w:ind w:left="1440" w:hanging="360"/>
      </w:pPr>
      <w:rPr>
        <w:rFonts w:ascii="Arial" w:hAnsi="Arial" w:hint="default"/>
      </w:rPr>
    </w:lvl>
    <w:lvl w:ilvl="2" w:tplc="FA98423E" w:tentative="1">
      <w:start w:val="1"/>
      <w:numFmt w:val="bullet"/>
      <w:lvlText w:val="•"/>
      <w:lvlJc w:val="left"/>
      <w:pPr>
        <w:tabs>
          <w:tab w:val="num" w:pos="2160"/>
        </w:tabs>
        <w:ind w:left="2160" w:hanging="360"/>
      </w:pPr>
      <w:rPr>
        <w:rFonts w:ascii="Arial" w:hAnsi="Arial" w:hint="default"/>
      </w:rPr>
    </w:lvl>
    <w:lvl w:ilvl="3" w:tplc="8ED27F48" w:tentative="1">
      <w:start w:val="1"/>
      <w:numFmt w:val="bullet"/>
      <w:lvlText w:val="•"/>
      <w:lvlJc w:val="left"/>
      <w:pPr>
        <w:tabs>
          <w:tab w:val="num" w:pos="2880"/>
        </w:tabs>
        <w:ind w:left="2880" w:hanging="360"/>
      </w:pPr>
      <w:rPr>
        <w:rFonts w:ascii="Arial" w:hAnsi="Arial" w:hint="default"/>
      </w:rPr>
    </w:lvl>
    <w:lvl w:ilvl="4" w:tplc="76E2563C" w:tentative="1">
      <w:start w:val="1"/>
      <w:numFmt w:val="bullet"/>
      <w:lvlText w:val="•"/>
      <w:lvlJc w:val="left"/>
      <w:pPr>
        <w:tabs>
          <w:tab w:val="num" w:pos="3600"/>
        </w:tabs>
        <w:ind w:left="3600" w:hanging="360"/>
      </w:pPr>
      <w:rPr>
        <w:rFonts w:ascii="Arial" w:hAnsi="Arial" w:hint="default"/>
      </w:rPr>
    </w:lvl>
    <w:lvl w:ilvl="5" w:tplc="9CC23810" w:tentative="1">
      <w:start w:val="1"/>
      <w:numFmt w:val="bullet"/>
      <w:lvlText w:val="•"/>
      <w:lvlJc w:val="left"/>
      <w:pPr>
        <w:tabs>
          <w:tab w:val="num" w:pos="4320"/>
        </w:tabs>
        <w:ind w:left="4320" w:hanging="360"/>
      </w:pPr>
      <w:rPr>
        <w:rFonts w:ascii="Arial" w:hAnsi="Arial" w:hint="default"/>
      </w:rPr>
    </w:lvl>
    <w:lvl w:ilvl="6" w:tplc="09BCD560" w:tentative="1">
      <w:start w:val="1"/>
      <w:numFmt w:val="bullet"/>
      <w:lvlText w:val="•"/>
      <w:lvlJc w:val="left"/>
      <w:pPr>
        <w:tabs>
          <w:tab w:val="num" w:pos="5040"/>
        </w:tabs>
        <w:ind w:left="5040" w:hanging="360"/>
      </w:pPr>
      <w:rPr>
        <w:rFonts w:ascii="Arial" w:hAnsi="Arial" w:hint="default"/>
      </w:rPr>
    </w:lvl>
    <w:lvl w:ilvl="7" w:tplc="7688AB78" w:tentative="1">
      <w:start w:val="1"/>
      <w:numFmt w:val="bullet"/>
      <w:lvlText w:val="•"/>
      <w:lvlJc w:val="left"/>
      <w:pPr>
        <w:tabs>
          <w:tab w:val="num" w:pos="5760"/>
        </w:tabs>
        <w:ind w:left="5760" w:hanging="360"/>
      </w:pPr>
      <w:rPr>
        <w:rFonts w:ascii="Arial" w:hAnsi="Arial" w:hint="default"/>
      </w:rPr>
    </w:lvl>
    <w:lvl w:ilvl="8" w:tplc="B8B0B6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603CBB"/>
    <w:multiLevelType w:val="hybridMultilevel"/>
    <w:tmpl w:val="0E2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B6870"/>
    <w:multiLevelType w:val="hybridMultilevel"/>
    <w:tmpl w:val="A6DE18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57E944A1"/>
    <w:multiLevelType w:val="hybridMultilevel"/>
    <w:tmpl w:val="0E4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56263"/>
    <w:multiLevelType w:val="hybridMultilevel"/>
    <w:tmpl w:val="91366DFC"/>
    <w:lvl w:ilvl="0" w:tplc="CC50A3FC">
      <w:start w:val="1"/>
      <w:numFmt w:val="bullet"/>
      <w:lvlText w:val="•"/>
      <w:lvlJc w:val="left"/>
      <w:pPr>
        <w:tabs>
          <w:tab w:val="num" w:pos="720"/>
        </w:tabs>
        <w:ind w:left="720" w:hanging="360"/>
      </w:pPr>
      <w:rPr>
        <w:rFonts w:ascii="Arial" w:hAnsi="Arial" w:hint="default"/>
      </w:rPr>
    </w:lvl>
    <w:lvl w:ilvl="1" w:tplc="9AC4D1AC" w:tentative="1">
      <w:start w:val="1"/>
      <w:numFmt w:val="bullet"/>
      <w:lvlText w:val="•"/>
      <w:lvlJc w:val="left"/>
      <w:pPr>
        <w:tabs>
          <w:tab w:val="num" w:pos="1440"/>
        </w:tabs>
        <w:ind w:left="1440" w:hanging="360"/>
      </w:pPr>
      <w:rPr>
        <w:rFonts w:ascii="Arial" w:hAnsi="Arial" w:hint="default"/>
      </w:rPr>
    </w:lvl>
    <w:lvl w:ilvl="2" w:tplc="6F7E8F66" w:tentative="1">
      <w:start w:val="1"/>
      <w:numFmt w:val="bullet"/>
      <w:lvlText w:val="•"/>
      <w:lvlJc w:val="left"/>
      <w:pPr>
        <w:tabs>
          <w:tab w:val="num" w:pos="2160"/>
        </w:tabs>
        <w:ind w:left="2160" w:hanging="360"/>
      </w:pPr>
      <w:rPr>
        <w:rFonts w:ascii="Arial" w:hAnsi="Arial" w:hint="default"/>
      </w:rPr>
    </w:lvl>
    <w:lvl w:ilvl="3" w:tplc="BD7255A4" w:tentative="1">
      <w:start w:val="1"/>
      <w:numFmt w:val="bullet"/>
      <w:lvlText w:val="•"/>
      <w:lvlJc w:val="left"/>
      <w:pPr>
        <w:tabs>
          <w:tab w:val="num" w:pos="2880"/>
        </w:tabs>
        <w:ind w:left="2880" w:hanging="360"/>
      </w:pPr>
      <w:rPr>
        <w:rFonts w:ascii="Arial" w:hAnsi="Arial" w:hint="default"/>
      </w:rPr>
    </w:lvl>
    <w:lvl w:ilvl="4" w:tplc="D1E26390" w:tentative="1">
      <w:start w:val="1"/>
      <w:numFmt w:val="bullet"/>
      <w:lvlText w:val="•"/>
      <w:lvlJc w:val="left"/>
      <w:pPr>
        <w:tabs>
          <w:tab w:val="num" w:pos="3600"/>
        </w:tabs>
        <w:ind w:left="3600" w:hanging="360"/>
      </w:pPr>
      <w:rPr>
        <w:rFonts w:ascii="Arial" w:hAnsi="Arial" w:hint="default"/>
      </w:rPr>
    </w:lvl>
    <w:lvl w:ilvl="5" w:tplc="EFE0F396" w:tentative="1">
      <w:start w:val="1"/>
      <w:numFmt w:val="bullet"/>
      <w:lvlText w:val="•"/>
      <w:lvlJc w:val="left"/>
      <w:pPr>
        <w:tabs>
          <w:tab w:val="num" w:pos="4320"/>
        </w:tabs>
        <w:ind w:left="4320" w:hanging="360"/>
      </w:pPr>
      <w:rPr>
        <w:rFonts w:ascii="Arial" w:hAnsi="Arial" w:hint="default"/>
      </w:rPr>
    </w:lvl>
    <w:lvl w:ilvl="6" w:tplc="4D10C3F2" w:tentative="1">
      <w:start w:val="1"/>
      <w:numFmt w:val="bullet"/>
      <w:lvlText w:val="•"/>
      <w:lvlJc w:val="left"/>
      <w:pPr>
        <w:tabs>
          <w:tab w:val="num" w:pos="5040"/>
        </w:tabs>
        <w:ind w:left="5040" w:hanging="360"/>
      </w:pPr>
      <w:rPr>
        <w:rFonts w:ascii="Arial" w:hAnsi="Arial" w:hint="default"/>
      </w:rPr>
    </w:lvl>
    <w:lvl w:ilvl="7" w:tplc="D0D8841C" w:tentative="1">
      <w:start w:val="1"/>
      <w:numFmt w:val="bullet"/>
      <w:lvlText w:val="•"/>
      <w:lvlJc w:val="left"/>
      <w:pPr>
        <w:tabs>
          <w:tab w:val="num" w:pos="5760"/>
        </w:tabs>
        <w:ind w:left="5760" w:hanging="360"/>
      </w:pPr>
      <w:rPr>
        <w:rFonts w:ascii="Arial" w:hAnsi="Arial" w:hint="default"/>
      </w:rPr>
    </w:lvl>
    <w:lvl w:ilvl="8" w:tplc="C416F5D2" w:tentative="1">
      <w:start w:val="1"/>
      <w:numFmt w:val="bullet"/>
      <w:lvlText w:val="•"/>
      <w:lvlJc w:val="left"/>
      <w:pPr>
        <w:tabs>
          <w:tab w:val="num" w:pos="6480"/>
        </w:tabs>
        <w:ind w:left="6480" w:hanging="360"/>
      </w:pPr>
      <w:rPr>
        <w:rFonts w:ascii="Arial" w:hAnsi="Arial" w:hint="default"/>
      </w:rPr>
    </w:lvl>
  </w:abstractNum>
  <w:num w:numId="1" w16cid:durableId="186070398">
    <w:abstractNumId w:val="2"/>
  </w:num>
  <w:num w:numId="2" w16cid:durableId="1358581385">
    <w:abstractNumId w:val="6"/>
  </w:num>
  <w:num w:numId="3" w16cid:durableId="1992295762">
    <w:abstractNumId w:val="5"/>
  </w:num>
  <w:num w:numId="4" w16cid:durableId="1447041485">
    <w:abstractNumId w:val="1"/>
  </w:num>
  <w:num w:numId="5" w16cid:durableId="1488397530">
    <w:abstractNumId w:val="4"/>
  </w:num>
  <w:num w:numId="6" w16cid:durableId="357393852">
    <w:abstractNumId w:val="0"/>
  </w:num>
  <w:num w:numId="7" w16cid:durableId="131562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6F"/>
    <w:rsid w:val="00004561"/>
    <w:rsid w:val="00010C21"/>
    <w:rsid w:val="00015299"/>
    <w:rsid w:val="00042585"/>
    <w:rsid w:val="00051A6A"/>
    <w:rsid w:val="00053FF9"/>
    <w:rsid w:val="0005704C"/>
    <w:rsid w:val="000574EC"/>
    <w:rsid w:val="00062C21"/>
    <w:rsid w:val="0006445D"/>
    <w:rsid w:val="000723FE"/>
    <w:rsid w:val="000734D3"/>
    <w:rsid w:val="000816E7"/>
    <w:rsid w:val="00091F4C"/>
    <w:rsid w:val="00097386"/>
    <w:rsid w:val="000A0294"/>
    <w:rsid w:val="000A1AB5"/>
    <w:rsid w:val="000A595C"/>
    <w:rsid w:val="000A5EE0"/>
    <w:rsid w:val="000D4A60"/>
    <w:rsid w:val="000D4DCD"/>
    <w:rsid w:val="000D7F02"/>
    <w:rsid w:val="000E4239"/>
    <w:rsid w:val="000E6D7A"/>
    <w:rsid w:val="000F1F47"/>
    <w:rsid w:val="000F5469"/>
    <w:rsid w:val="000F767A"/>
    <w:rsid w:val="00103D72"/>
    <w:rsid w:val="001053C0"/>
    <w:rsid w:val="00107430"/>
    <w:rsid w:val="00107436"/>
    <w:rsid w:val="001126D9"/>
    <w:rsid w:val="00115950"/>
    <w:rsid w:val="00124104"/>
    <w:rsid w:val="00126605"/>
    <w:rsid w:val="001409CB"/>
    <w:rsid w:val="001424AE"/>
    <w:rsid w:val="001452F7"/>
    <w:rsid w:val="00150996"/>
    <w:rsid w:val="00153CD1"/>
    <w:rsid w:val="00155C93"/>
    <w:rsid w:val="0016647F"/>
    <w:rsid w:val="00173BBC"/>
    <w:rsid w:val="00184D9D"/>
    <w:rsid w:val="001A262D"/>
    <w:rsid w:val="001B0115"/>
    <w:rsid w:val="001C71A1"/>
    <w:rsid w:val="001D0F73"/>
    <w:rsid w:val="001E0BF3"/>
    <w:rsid w:val="001E3AEF"/>
    <w:rsid w:val="001F0EA6"/>
    <w:rsid w:val="001F775D"/>
    <w:rsid w:val="00204AAF"/>
    <w:rsid w:val="00206F1D"/>
    <w:rsid w:val="002150F6"/>
    <w:rsid w:val="00227FBC"/>
    <w:rsid w:val="00232DA1"/>
    <w:rsid w:val="00246166"/>
    <w:rsid w:val="00263257"/>
    <w:rsid w:val="00271952"/>
    <w:rsid w:val="002768EE"/>
    <w:rsid w:val="0028023B"/>
    <w:rsid w:val="00283344"/>
    <w:rsid w:val="002A2449"/>
    <w:rsid w:val="002A40F2"/>
    <w:rsid w:val="002A6919"/>
    <w:rsid w:val="002A7973"/>
    <w:rsid w:val="002B2A69"/>
    <w:rsid w:val="002B3EF4"/>
    <w:rsid w:val="002B3FD5"/>
    <w:rsid w:val="002B554B"/>
    <w:rsid w:val="002C1A66"/>
    <w:rsid w:val="002C7015"/>
    <w:rsid w:val="002D333D"/>
    <w:rsid w:val="002D640E"/>
    <w:rsid w:val="002E35B7"/>
    <w:rsid w:val="002E3749"/>
    <w:rsid w:val="002E6FEE"/>
    <w:rsid w:val="002F084F"/>
    <w:rsid w:val="002F262B"/>
    <w:rsid w:val="002F772E"/>
    <w:rsid w:val="0030170A"/>
    <w:rsid w:val="0031339B"/>
    <w:rsid w:val="00322E0F"/>
    <w:rsid w:val="003258D5"/>
    <w:rsid w:val="00325A80"/>
    <w:rsid w:val="003272CC"/>
    <w:rsid w:val="00335FA5"/>
    <w:rsid w:val="003407EC"/>
    <w:rsid w:val="003452E8"/>
    <w:rsid w:val="00347BF3"/>
    <w:rsid w:val="00356656"/>
    <w:rsid w:val="00361BD8"/>
    <w:rsid w:val="00363FC7"/>
    <w:rsid w:val="00367655"/>
    <w:rsid w:val="00367A66"/>
    <w:rsid w:val="00370278"/>
    <w:rsid w:val="00372E1A"/>
    <w:rsid w:val="00374620"/>
    <w:rsid w:val="00375BEB"/>
    <w:rsid w:val="003810E8"/>
    <w:rsid w:val="00381A82"/>
    <w:rsid w:val="00383236"/>
    <w:rsid w:val="00391E20"/>
    <w:rsid w:val="0039474F"/>
    <w:rsid w:val="003962EA"/>
    <w:rsid w:val="003A0A0F"/>
    <w:rsid w:val="003B05DB"/>
    <w:rsid w:val="003B2B7A"/>
    <w:rsid w:val="003B31CD"/>
    <w:rsid w:val="003B5EDA"/>
    <w:rsid w:val="003B606B"/>
    <w:rsid w:val="003B6807"/>
    <w:rsid w:val="003C5C2A"/>
    <w:rsid w:val="003D2DF3"/>
    <w:rsid w:val="003D3D8C"/>
    <w:rsid w:val="003E09B6"/>
    <w:rsid w:val="003E4AD1"/>
    <w:rsid w:val="003E5D3B"/>
    <w:rsid w:val="003F65D0"/>
    <w:rsid w:val="003F66E7"/>
    <w:rsid w:val="003F7D90"/>
    <w:rsid w:val="00407FA4"/>
    <w:rsid w:val="00412F0D"/>
    <w:rsid w:val="00413DE4"/>
    <w:rsid w:val="00432770"/>
    <w:rsid w:val="00433673"/>
    <w:rsid w:val="00446D3C"/>
    <w:rsid w:val="004471AC"/>
    <w:rsid w:val="00454C13"/>
    <w:rsid w:val="00457BB7"/>
    <w:rsid w:val="00460D55"/>
    <w:rsid w:val="00473FC3"/>
    <w:rsid w:val="00475A85"/>
    <w:rsid w:val="00486263"/>
    <w:rsid w:val="00495332"/>
    <w:rsid w:val="004A0459"/>
    <w:rsid w:val="004A2523"/>
    <w:rsid w:val="004A2C18"/>
    <w:rsid w:val="004A5869"/>
    <w:rsid w:val="004A7CCE"/>
    <w:rsid w:val="004B24B2"/>
    <w:rsid w:val="004B5357"/>
    <w:rsid w:val="004C2C6F"/>
    <w:rsid w:val="004D2E19"/>
    <w:rsid w:val="004D3D9E"/>
    <w:rsid w:val="004D3EB0"/>
    <w:rsid w:val="004D432B"/>
    <w:rsid w:val="004F4A6F"/>
    <w:rsid w:val="004F773A"/>
    <w:rsid w:val="005008BF"/>
    <w:rsid w:val="005033EA"/>
    <w:rsid w:val="005035A1"/>
    <w:rsid w:val="00511C82"/>
    <w:rsid w:val="00511CB4"/>
    <w:rsid w:val="00517B66"/>
    <w:rsid w:val="00524AAF"/>
    <w:rsid w:val="00537DF2"/>
    <w:rsid w:val="00543CF6"/>
    <w:rsid w:val="00547124"/>
    <w:rsid w:val="00555124"/>
    <w:rsid w:val="0056346B"/>
    <w:rsid w:val="0056760F"/>
    <w:rsid w:val="00567F13"/>
    <w:rsid w:val="0058018B"/>
    <w:rsid w:val="0059076B"/>
    <w:rsid w:val="005931BE"/>
    <w:rsid w:val="00594319"/>
    <w:rsid w:val="005A263C"/>
    <w:rsid w:val="005B276D"/>
    <w:rsid w:val="005B6B71"/>
    <w:rsid w:val="005D5537"/>
    <w:rsid w:val="005D58AF"/>
    <w:rsid w:val="005D733D"/>
    <w:rsid w:val="005E08E1"/>
    <w:rsid w:val="005E4254"/>
    <w:rsid w:val="0060485D"/>
    <w:rsid w:val="0060625A"/>
    <w:rsid w:val="0061258C"/>
    <w:rsid w:val="00612DE3"/>
    <w:rsid w:val="00615669"/>
    <w:rsid w:val="00620B2B"/>
    <w:rsid w:val="00636557"/>
    <w:rsid w:val="006627BB"/>
    <w:rsid w:val="00664418"/>
    <w:rsid w:val="00675E67"/>
    <w:rsid w:val="006829F4"/>
    <w:rsid w:val="00682B38"/>
    <w:rsid w:val="00686F74"/>
    <w:rsid w:val="00687283"/>
    <w:rsid w:val="006872FE"/>
    <w:rsid w:val="006947B4"/>
    <w:rsid w:val="006C12F0"/>
    <w:rsid w:val="006D1174"/>
    <w:rsid w:val="006D3556"/>
    <w:rsid w:val="006D53F1"/>
    <w:rsid w:val="006D7FC8"/>
    <w:rsid w:val="006E1DCF"/>
    <w:rsid w:val="006F139C"/>
    <w:rsid w:val="006F1C4D"/>
    <w:rsid w:val="006F6FB2"/>
    <w:rsid w:val="00700C78"/>
    <w:rsid w:val="0072219C"/>
    <w:rsid w:val="00722F0F"/>
    <w:rsid w:val="007324FF"/>
    <w:rsid w:val="00734CA4"/>
    <w:rsid w:val="007351CA"/>
    <w:rsid w:val="007541AC"/>
    <w:rsid w:val="0076346D"/>
    <w:rsid w:val="00765B17"/>
    <w:rsid w:val="00781598"/>
    <w:rsid w:val="00783948"/>
    <w:rsid w:val="0078509B"/>
    <w:rsid w:val="00796A51"/>
    <w:rsid w:val="007A47DE"/>
    <w:rsid w:val="007A552A"/>
    <w:rsid w:val="007B07B1"/>
    <w:rsid w:val="007B47D0"/>
    <w:rsid w:val="007B62F5"/>
    <w:rsid w:val="007C3FBE"/>
    <w:rsid w:val="007D4C29"/>
    <w:rsid w:val="007E0F5D"/>
    <w:rsid w:val="007F40F2"/>
    <w:rsid w:val="007F4DCD"/>
    <w:rsid w:val="00802932"/>
    <w:rsid w:val="00802FE2"/>
    <w:rsid w:val="00803055"/>
    <w:rsid w:val="00804DFE"/>
    <w:rsid w:val="00814557"/>
    <w:rsid w:val="00817EBF"/>
    <w:rsid w:val="0082166E"/>
    <w:rsid w:val="00823E89"/>
    <w:rsid w:val="0082705A"/>
    <w:rsid w:val="0083432D"/>
    <w:rsid w:val="00853ABA"/>
    <w:rsid w:val="008706ED"/>
    <w:rsid w:val="008728B4"/>
    <w:rsid w:val="00875B2B"/>
    <w:rsid w:val="0088007F"/>
    <w:rsid w:val="008816E3"/>
    <w:rsid w:val="00882964"/>
    <w:rsid w:val="0089111D"/>
    <w:rsid w:val="008A5030"/>
    <w:rsid w:val="008A5A5D"/>
    <w:rsid w:val="008C228C"/>
    <w:rsid w:val="008C445A"/>
    <w:rsid w:val="008C539F"/>
    <w:rsid w:val="008F1965"/>
    <w:rsid w:val="008F3CA8"/>
    <w:rsid w:val="00902FFF"/>
    <w:rsid w:val="009051BE"/>
    <w:rsid w:val="00906969"/>
    <w:rsid w:val="00926EA9"/>
    <w:rsid w:val="00941EBA"/>
    <w:rsid w:val="009446D8"/>
    <w:rsid w:val="00972CA7"/>
    <w:rsid w:val="00974878"/>
    <w:rsid w:val="00982DFE"/>
    <w:rsid w:val="0098348D"/>
    <w:rsid w:val="00985AB7"/>
    <w:rsid w:val="00987B96"/>
    <w:rsid w:val="00991956"/>
    <w:rsid w:val="00992F64"/>
    <w:rsid w:val="00993B04"/>
    <w:rsid w:val="009A1218"/>
    <w:rsid w:val="009A1618"/>
    <w:rsid w:val="009B7C46"/>
    <w:rsid w:val="009C0430"/>
    <w:rsid w:val="009C045E"/>
    <w:rsid w:val="009D02DF"/>
    <w:rsid w:val="009D7F4F"/>
    <w:rsid w:val="009F0314"/>
    <w:rsid w:val="00A013F2"/>
    <w:rsid w:val="00A02ED9"/>
    <w:rsid w:val="00A03B3A"/>
    <w:rsid w:val="00A27A6B"/>
    <w:rsid w:val="00A3564E"/>
    <w:rsid w:val="00A36C06"/>
    <w:rsid w:val="00A411C1"/>
    <w:rsid w:val="00A4749B"/>
    <w:rsid w:val="00A56AFE"/>
    <w:rsid w:val="00A66E08"/>
    <w:rsid w:val="00A678B2"/>
    <w:rsid w:val="00A75320"/>
    <w:rsid w:val="00A81A9D"/>
    <w:rsid w:val="00A8605F"/>
    <w:rsid w:val="00A923D1"/>
    <w:rsid w:val="00AA035B"/>
    <w:rsid w:val="00AA22CF"/>
    <w:rsid w:val="00AA28AD"/>
    <w:rsid w:val="00AB17D0"/>
    <w:rsid w:val="00AB4752"/>
    <w:rsid w:val="00AB4AAB"/>
    <w:rsid w:val="00AD46C0"/>
    <w:rsid w:val="00AE3CE7"/>
    <w:rsid w:val="00AE4CCC"/>
    <w:rsid w:val="00AE57E6"/>
    <w:rsid w:val="00B10342"/>
    <w:rsid w:val="00B164F1"/>
    <w:rsid w:val="00B229D3"/>
    <w:rsid w:val="00B42F62"/>
    <w:rsid w:val="00B5165B"/>
    <w:rsid w:val="00B5213F"/>
    <w:rsid w:val="00B608CB"/>
    <w:rsid w:val="00B6568E"/>
    <w:rsid w:val="00B73CE9"/>
    <w:rsid w:val="00B7459A"/>
    <w:rsid w:val="00B7793E"/>
    <w:rsid w:val="00B82DE0"/>
    <w:rsid w:val="00B852D7"/>
    <w:rsid w:val="00B94CDD"/>
    <w:rsid w:val="00BA3B1A"/>
    <w:rsid w:val="00BA7150"/>
    <w:rsid w:val="00BB39D6"/>
    <w:rsid w:val="00BB49B9"/>
    <w:rsid w:val="00BD7535"/>
    <w:rsid w:val="00BD7E5D"/>
    <w:rsid w:val="00BE3DD7"/>
    <w:rsid w:val="00C050BB"/>
    <w:rsid w:val="00C07AC0"/>
    <w:rsid w:val="00C07B7B"/>
    <w:rsid w:val="00C07E9E"/>
    <w:rsid w:val="00C11144"/>
    <w:rsid w:val="00C132F2"/>
    <w:rsid w:val="00C33F4F"/>
    <w:rsid w:val="00C3479C"/>
    <w:rsid w:val="00C37C57"/>
    <w:rsid w:val="00C4683B"/>
    <w:rsid w:val="00C5693D"/>
    <w:rsid w:val="00C61EAC"/>
    <w:rsid w:val="00C81367"/>
    <w:rsid w:val="00C82910"/>
    <w:rsid w:val="00C87352"/>
    <w:rsid w:val="00C9172B"/>
    <w:rsid w:val="00CB0E6D"/>
    <w:rsid w:val="00CB4D92"/>
    <w:rsid w:val="00CB784A"/>
    <w:rsid w:val="00CC26FB"/>
    <w:rsid w:val="00CC4842"/>
    <w:rsid w:val="00CC55C1"/>
    <w:rsid w:val="00CD0FD6"/>
    <w:rsid w:val="00CD6866"/>
    <w:rsid w:val="00CF0716"/>
    <w:rsid w:val="00CF5F79"/>
    <w:rsid w:val="00D164FC"/>
    <w:rsid w:val="00D16DBA"/>
    <w:rsid w:val="00D348F0"/>
    <w:rsid w:val="00D470E4"/>
    <w:rsid w:val="00D512FF"/>
    <w:rsid w:val="00D70060"/>
    <w:rsid w:val="00D70809"/>
    <w:rsid w:val="00D73990"/>
    <w:rsid w:val="00D75063"/>
    <w:rsid w:val="00D778B7"/>
    <w:rsid w:val="00D90C87"/>
    <w:rsid w:val="00D91DC5"/>
    <w:rsid w:val="00D957FB"/>
    <w:rsid w:val="00DA12F1"/>
    <w:rsid w:val="00DA6B39"/>
    <w:rsid w:val="00DB1964"/>
    <w:rsid w:val="00DB33AC"/>
    <w:rsid w:val="00DD17DD"/>
    <w:rsid w:val="00DD7782"/>
    <w:rsid w:val="00DE347C"/>
    <w:rsid w:val="00DF272F"/>
    <w:rsid w:val="00E037BA"/>
    <w:rsid w:val="00E063E5"/>
    <w:rsid w:val="00E07546"/>
    <w:rsid w:val="00E1373A"/>
    <w:rsid w:val="00E244F7"/>
    <w:rsid w:val="00E278D4"/>
    <w:rsid w:val="00E31B33"/>
    <w:rsid w:val="00E40F32"/>
    <w:rsid w:val="00E4249B"/>
    <w:rsid w:val="00E6002A"/>
    <w:rsid w:val="00E615F4"/>
    <w:rsid w:val="00E617CA"/>
    <w:rsid w:val="00E66D0F"/>
    <w:rsid w:val="00E67616"/>
    <w:rsid w:val="00E71504"/>
    <w:rsid w:val="00E73F6D"/>
    <w:rsid w:val="00E85729"/>
    <w:rsid w:val="00E91279"/>
    <w:rsid w:val="00E91B63"/>
    <w:rsid w:val="00E93CB1"/>
    <w:rsid w:val="00EA2CF2"/>
    <w:rsid w:val="00EA349D"/>
    <w:rsid w:val="00EA72D4"/>
    <w:rsid w:val="00EB4D33"/>
    <w:rsid w:val="00EB5C8F"/>
    <w:rsid w:val="00EB5EA0"/>
    <w:rsid w:val="00EB68A1"/>
    <w:rsid w:val="00EC215D"/>
    <w:rsid w:val="00EC35B2"/>
    <w:rsid w:val="00ED259D"/>
    <w:rsid w:val="00ED2DBA"/>
    <w:rsid w:val="00EF08C3"/>
    <w:rsid w:val="00EF1F92"/>
    <w:rsid w:val="00F050EB"/>
    <w:rsid w:val="00F14C9C"/>
    <w:rsid w:val="00F2029A"/>
    <w:rsid w:val="00F3119E"/>
    <w:rsid w:val="00F332B1"/>
    <w:rsid w:val="00F336B5"/>
    <w:rsid w:val="00F336C4"/>
    <w:rsid w:val="00F35CAB"/>
    <w:rsid w:val="00F375CD"/>
    <w:rsid w:val="00F453C0"/>
    <w:rsid w:val="00F506D9"/>
    <w:rsid w:val="00F60CB8"/>
    <w:rsid w:val="00F63056"/>
    <w:rsid w:val="00F63E86"/>
    <w:rsid w:val="00F650DC"/>
    <w:rsid w:val="00F65570"/>
    <w:rsid w:val="00F90750"/>
    <w:rsid w:val="00F909E4"/>
    <w:rsid w:val="00FA1B78"/>
    <w:rsid w:val="00FB3599"/>
    <w:rsid w:val="00FC551D"/>
    <w:rsid w:val="00FD407C"/>
    <w:rsid w:val="00FD607B"/>
    <w:rsid w:val="00FE5329"/>
    <w:rsid w:val="00FE77CB"/>
    <w:rsid w:val="00FF4372"/>
    <w:rsid w:val="00FF7204"/>
    <w:rsid w:val="00FF7BB0"/>
    <w:rsid w:val="029C70F1"/>
    <w:rsid w:val="5ACAF07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3FC34"/>
  <w15:chartTrackingRefBased/>
  <w15:docId w15:val="{DDC86A1D-B0F4-4082-8C89-DEBA3CA7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3D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3D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0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204AAF"/>
    <w:rPr>
      <w:rFonts w:ascii="Courier New" w:eastAsia="Times New Roman" w:hAnsi="Courier New" w:cs="Courier New"/>
      <w:sz w:val="20"/>
      <w:szCs w:val="20"/>
      <w:lang w:eastAsia="fr-FR"/>
    </w:rPr>
  </w:style>
  <w:style w:type="character" w:styleId="CommentReference">
    <w:name w:val="annotation reference"/>
    <w:basedOn w:val="DefaultParagraphFont"/>
    <w:uiPriority w:val="99"/>
    <w:semiHidden/>
    <w:unhideWhenUsed/>
    <w:rsid w:val="00457BB7"/>
    <w:rPr>
      <w:sz w:val="16"/>
      <w:szCs w:val="16"/>
    </w:rPr>
  </w:style>
  <w:style w:type="paragraph" w:styleId="CommentText">
    <w:name w:val="annotation text"/>
    <w:basedOn w:val="Normal"/>
    <w:link w:val="CommentTextChar"/>
    <w:uiPriority w:val="99"/>
    <w:unhideWhenUsed/>
    <w:rsid w:val="00457BB7"/>
    <w:pPr>
      <w:spacing w:line="240" w:lineRule="auto"/>
    </w:pPr>
    <w:rPr>
      <w:sz w:val="20"/>
      <w:szCs w:val="20"/>
    </w:rPr>
  </w:style>
  <w:style w:type="character" w:customStyle="1" w:styleId="CommentTextChar">
    <w:name w:val="Comment Text Char"/>
    <w:basedOn w:val="DefaultParagraphFont"/>
    <w:link w:val="CommentText"/>
    <w:uiPriority w:val="99"/>
    <w:rsid w:val="00457BB7"/>
    <w:rPr>
      <w:sz w:val="20"/>
      <w:szCs w:val="20"/>
    </w:rPr>
  </w:style>
  <w:style w:type="paragraph" w:styleId="CommentSubject">
    <w:name w:val="annotation subject"/>
    <w:basedOn w:val="CommentText"/>
    <w:next w:val="CommentText"/>
    <w:link w:val="CommentSubjectChar"/>
    <w:uiPriority w:val="99"/>
    <w:semiHidden/>
    <w:unhideWhenUsed/>
    <w:rsid w:val="00457BB7"/>
    <w:rPr>
      <w:b/>
      <w:bCs/>
    </w:rPr>
  </w:style>
  <w:style w:type="character" w:customStyle="1" w:styleId="CommentSubjectChar">
    <w:name w:val="Comment Subject Char"/>
    <w:basedOn w:val="CommentTextChar"/>
    <w:link w:val="CommentSubject"/>
    <w:uiPriority w:val="99"/>
    <w:semiHidden/>
    <w:rsid w:val="00457BB7"/>
    <w:rPr>
      <w:b/>
      <w:bCs/>
      <w:sz w:val="20"/>
      <w:szCs w:val="20"/>
    </w:rPr>
  </w:style>
  <w:style w:type="paragraph" w:styleId="BalloonText">
    <w:name w:val="Balloon Text"/>
    <w:basedOn w:val="Normal"/>
    <w:link w:val="BalloonTextChar"/>
    <w:uiPriority w:val="99"/>
    <w:semiHidden/>
    <w:unhideWhenUsed/>
    <w:rsid w:val="00457B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7BB7"/>
    <w:rPr>
      <w:rFonts w:ascii="Times New Roman" w:hAnsi="Times New Roman" w:cs="Times New Roman"/>
      <w:sz w:val="18"/>
      <w:szCs w:val="18"/>
    </w:rPr>
  </w:style>
  <w:style w:type="character" w:styleId="Hyperlink">
    <w:name w:val="Hyperlink"/>
    <w:basedOn w:val="DefaultParagraphFont"/>
    <w:uiPriority w:val="99"/>
    <w:unhideWhenUsed/>
    <w:rsid w:val="000816E7"/>
    <w:rPr>
      <w:color w:val="0563C1" w:themeColor="hyperlink"/>
      <w:u w:val="single"/>
    </w:rPr>
  </w:style>
  <w:style w:type="character" w:styleId="UnresolvedMention">
    <w:name w:val="Unresolved Mention"/>
    <w:basedOn w:val="DefaultParagraphFont"/>
    <w:uiPriority w:val="99"/>
    <w:semiHidden/>
    <w:unhideWhenUsed/>
    <w:rsid w:val="000816E7"/>
    <w:rPr>
      <w:color w:val="605E5C"/>
      <w:shd w:val="clear" w:color="auto" w:fill="E1DFDD"/>
    </w:rPr>
  </w:style>
  <w:style w:type="character" w:styleId="FollowedHyperlink">
    <w:name w:val="FollowedHyperlink"/>
    <w:basedOn w:val="DefaultParagraphFont"/>
    <w:uiPriority w:val="99"/>
    <w:semiHidden/>
    <w:unhideWhenUsed/>
    <w:rsid w:val="003E09B6"/>
    <w:rPr>
      <w:color w:val="954F72" w:themeColor="followedHyperlink"/>
      <w:u w:val="single"/>
    </w:rPr>
  </w:style>
  <w:style w:type="paragraph" w:styleId="Header">
    <w:name w:val="header"/>
    <w:basedOn w:val="Normal"/>
    <w:link w:val="HeaderChar"/>
    <w:uiPriority w:val="99"/>
    <w:unhideWhenUsed/>
    <w:rsid w:val="00C61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AC"/>
  </w:style>
  <w:style w:type="paragraph" w:styleId="Footer">
    <w:name w:val="footer"/>
    <w:basedOn w:val="Normal"/>
    <w:link w:val="FooterChar"/>
    <w:uiPriority w:val="99"/>
    <w:unhideWhenUsed/>
    <w:rsid w:val="00C61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AC"/>
  </w:style>
  <w:style w:type="character" w:customStyle="1" w:styleId="Heading1Char">
    <w:name w:val="Heading 1 Char"/>
    <w:basedOn w:val="DefaultParagraphFont"/>
    <w:link w:val="Heading1"/>
    <w:uiPriority w:val="9"/>
    <w:rsid w:val="003D3D8C"/>
    <w:rPr>
      <w:rFonts w:ascii="Times New Roman" w:eastAsia="Times New Roman" w:hAnsi="Times New Roman" w:cs="Times New Roman"/>
      <w:b/>
      <w:bCs/>
      <w:kern w:val="36"/>
      <w:sz w:val="48"/>
      <w:szCs w:val="48"/>
      <w:lang w:val="fr-FR"/>
    </w:rPr>
  </w:style>
  <w:style w:type="character" w:customStyle="1" w:styleId="Heading2Char">
    <w:name w:val="Heading 2 Char"/>
    <w:basedOn w:val="DefaultParagraphFont"/>
    <w:link w:val="Heading2"/>
    <w:uiPriority w:val="9"/>
    <w:rsid w:val="003D3D8C"/>
    <w:rPr>
      <w:rFonts w:ascii="Times New Roman" w:eastAsia="Times New Roman" w:hAnsi="Times New Roman" w:cs="Times New Roman"/>
      <w:b/>
      <w:bCs/>
      <w:sz w:val="36"/>
      <w:szCs w:val="36"/>
      <w:lang w:val="fr-FR"/>
    </w:rPr>
  </w:style>
  <w:style w:type="paragraph" w:styleId="NormalWeb">
    <w:name w:val="Normal (Web)"/>
    <w:basedOn w:val="Normal"/>
    <w:uiPriority w:val="99"/>
    <w:unhideWhenUsed/>
    <w:rsid w:val="003D3D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D8C"/>
    <w:rPr>
      <w:b/>
      <w:bCs/>
    </w:rPr>
  </w:style>
  <w:style w:type="character" w:customStyle="1" w:styleId="apple-converted-space">
    <w:name w:val="apple-converted-space"/>
    <w:basedOn w:val="DefaultParagraphFont"/>
    <w:rsid w:val="003D3D8C"/>
  </w:style>
  <w:style w:type="paragraph" w:styleId="ListParagraph">
    <w:name w:val="List Paragraph"/>
    <w:basedOn w:val="Normal"/>
    <w:uiPriority w:val="34"/>
    <w:qFormat/>
    <w:rsid w:val="001C71A1"/>
    <w:pPr>
      <w:spacing w:after="0" w:line="240" w:lineRule="auto"/>
      <w:ind w:left="720"/>
      <w:contextualSpacing/>
    </w:pPr>
    <w:rPr>
      <w:sz w:val="24"/>
      <w:szCs w:val="24"/>
    </w:rPr>
  </w:style>
  <w:style w:type="paragraph" w:styleId="Revision">
    <w:name w:val="Revision"/>
    <w:hidden/>
    <w:uiPriority w:val="99"/>
    <w:semiHidden/>
    <w:rsid w:val="00537DF2"/>
    <w:pPr>
      <w:spacing w:after="0" w:line="240" w:lineRule="auto"/>
    </w:pPr>
  </w:style>
  <w:style w:type="paragraph" w:customStyle="1" w:styleId="Standard1">
    <w:name w:val="Standard1"/>
    <w:rsid w:val="009A1218"/>
    <w:pPr>
      <w:suppressAutoHyphens/>
      <w:autoSpaceDN w:val="0"/>
      <w:spacing w:after="0" w:line="240" w:lineRule="auto"/>
      <w:textAlignment w:val="baseline"/>
    </w:pPr>
    <w:rPr>
      <w:rFonts w:ascii="Verdana" w:eastAsia="Times New Roman" w:hAnsi="Verdana" w:cs="Times New Roman"/>
      <w:kern w:val="3"/>
      <w:sz w:val="20"/>
      <w:szCs w:val="24"/>
    </w:rPr>
  </w:style>
  <w:style w:type="paragraph" w:customStyle="1" w:styleId="p1">
    <w:name w:val="p1"/>
    <w:basedOn w:val="Standard1"/>
    <w:rsid w:val="009A1218"/>
    <w:rPr>
      <w:rFonts w:ascii="Arial" w:hAnsi="Arial" w:cs="Arial"/>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2568">
      <w:bodyDiv w:val="1"/>
      <w:marLeft w:val="0"/>
      <w:marRight w:val="0"/>
      <w:marTop w:val="0"/>
      <w:marBottom w:val="0"/>
      <w:divBdr>
        <w:top w:val="none" w:sz="0" w:space="0" w:color="auto"/>
        <w:left w:val="none" w:sz="0" w:space="0" w:color="auto"/>
        <w:bottom w:val="none" w:sz="0" w:space="0" w:color="auto"/>
        <w:right w:val="none" w:sz="0" w:space="0" w:color="auto"/>
      </w:divBdr>
    </w:div>
    <w:div w:id="392125139">
      <w:bodyDiv w:val="1"/>
      <w:marLeft w:val="0"/>
      <w:marRight w:val="0"/>
      <w:marTop w:val="0"/>
      <w:marBottom w:val="0"/>
      <w:divBdr>
        <w:top w:val="none" w:sz="0" w:space="0" w:color="auto"/>
        <w:left w:val="none" w:sz="0" w:space="0" w:color="auto"/>
        <w:bottom w:val="none" w:sz="0" w:space="0" w:color="auto"/>
        <w:right w:val="none" w:sz="0" w:space="0" w:color="auto"/>
      </w:divBdr>
      <w:divsChild>
        <w:div w:id="90471553">
          <w:marLeft w:val="0"/>
          <w:marRight w:val="0"/>
          <w:marTop w:val="0"/>
          <w:marBottom w:val="0"/>
          <w:divBdr>
            <w:top w:val="none" w:sz="0" w:space="0" w:color="auto"/>
            <w:left w:val="none" w:sz="0" w:space="0" w:color="auto"/>
            <w:bottom w:val="none" w:sz="0" w:space="0" w:color="auto"/>
            <w:right w:val="none" w:sz="0" w:space="0" w:color="auto"/>
          </w:divBdr>
        </w:div>
      </w:divsChild>
    </w:div>
    <w:div w:id="421293667">
      <w:bodyDiv w:val="1"/>
      <w:marLeft w:val="0"/>
      <w:marRight w:val="0"/>
      <w:marTop w:val="0"/>
      <w:marBottom w:val="0"/>
      <w:divBdr>
        <w:top w:val="none" w:sz="0" w:space="0" w:color="auto"/>
        <w:left w:val="none" w:sz="0" w:space="0" w:color="auto"/>
        <w:bottom w:val="none" w:sz="0" w:space="0" w:color="auto"/>
        <w:right w:val="none" w:sz="0" w:space="0" w:color="auto"/>
      </w:divBdr>
    </w:div>
    <w:div w:id="564612393">
      <w:bodyDiv w:val="1"/>
      <w:marLeft w:val="0"/>
      <w:marRight w:val="0"/>
      <w:marTop w:val="0"/>
      <w:marBottom w:val="0"/>
      <w:divBdr>
        <w:top w:val="none" w:sz="0" w:space="0" w:color="auto"/>
        <w:left w:val="none" w:sz="0" w:space="0" w:color="auto"/>
        <w:bottom w:val="none" w:sz="0" w:space="0" w:color="auto"/>
        <w:right w:val="none" w:sz="0" w:space="0" w:color="auto"/>
      </w:divBdr>
    </w:div>
    <w:div w:id="742260855">
      <w:bodyDiv w:val="1"/>
      <w:marLeft w:val="0"/>
      <w:marRight w:val="0"/>
      <w:marTop w:val="0"/>
      <w:marBottom w:val="0"/>
      <w:divBdr>
        <w:top w:val="none" w:sz="0" w:space="0" w:color="auto"/>
        <w:left w:val="none" w:sz="0" w:space="0" w:color="auto"/>
        <w:bottom w:val="none" w:sz="0" w:space="0" w:color="auto"/>
        <w:right w:val="none" w:sz="0" w:space="0" w:color="auto"/>
      </w:divBdr>
    </w:div>
    <w:div w:id="991101155">
      <w:bodyDiv w:val="1"/>
      <w:marLeft w:val="0"/>
      <w:marRight w:val="0"/>
      <w:marTop w:val="0"/>
      <w:marBottom w:val="0"/>
      <w:divBdr>
        <w:top w:val="none" w:sz="0" w:space="0" w:color="auto"/>
        <w:left w:val="none" w:sz="0" w:space="0" w:color="auto"/>
        <w:bottom w:val="none" w:sz="0" w:space="0" w:color="auto"/>
        <w:right w:val="none" w:sz="0" w:space="0" w:color="auto"/>
      </w:divBdr>
      <w:divsChild>
        <w:div w:id="7412199">
          <w:marLeft w:val="1080"/>
          <w:marRight w:val="0"/>
          <w:marTop w:val="100"/>
          <w:marBottom w:val="0"/>
          <w:divBdr>
            <w:top w:val="none" w:sz="0" w:space="0" w:color="auto"/>
            <w:left w:val="none" w:sz="0" w:space="0" w:color="auto"/>
            <w:bottom w:val="none" w:sz="0" w:space="0" w:color="auto"/>
            <w:right w:val="none" w:sz="0" w:space="0" w:color="auto"/>
          </w:divBdr>
        </w:div>
        <w:div w:id="128213277">
          <w:marLeft w:val="360"/>
          <w:marRight w:val="0"/>
          <w:marTop w:val="200"/>
          <w:marBottom w:val="0"/>
          <w:divBdr>
            <w:top w:val="none" w:sz="0" w:space="0" w:color="auto"/>
            <w:left w:val="none" w:sz="0" w:space="0" w:color="auto"/>
            <w:bottom w:val="none" w:sz="0" w:space="0" w:color="auto"/>
            <w:right w:val="none" w:sz="0" w:space="0" w:color="auto"/>
          </w:divBdr>
        </w:div>
        <w:div w:id="1120491090">
          <w:marLeft w:val="360"/>
          <w:marRight w:val="0"/>
          <w:marTop w:val="200"/>
          <w:marBottom w:val="0"/>
          <w:divBdr>
            <w:top w:val="none" w:sz="0" w:space="0" w:color="auto"/>
            <w:left w:val="none" w:sz="0" w:space="0" w:color="auto"/>
            <w:bottom w:val="none" w:sz="0" w:space="0" w:color="auto"/>
            <w:right w:val="none" w:sz="0" w:space="0" w:color="auto"/>
          </w:divBdr>
        </w:div>
        <w:div w:id="1943030566">
          <w:marLeft w:val="1080"/>
          <w:marRight w:val="0"/>
          <w:marTop w:val="100"/>
          <w:marBottom w:val="0"/>
          <w:divBdr>
            <w:top w:val="none" w:sz="0" w:space="0" w:color="auto"/>
            <w:left w:val="none" w:sz="0" w:space="0" w:color="auto"/>
            <w:bottom w:val="none" w:sz="0" w:space="0" w:color="auto"/>
            <w:right w:val="none" w:sz="0" w:space="0" w:color="auto"/>
          </w:divBdr>
        </w:div>
      </w:divsChild>
    </w:div>
    <w:div w:id="1007288945">
      <w:bodyDiv w:val="1"/>
      <w:marLeft w:val="0"/>
      <w:marRight w:val="0"/>
      <w:marTop w:val="0"/>
      <w:marBottom w:val="0"/>
      <w:divBdr>
        <w:top w:val="none" w:sz="0" w:space="0" w:color="auto"/>
        <w:left w:val="none" w:sz="0" w:space="0" w:color="auto"/>
        <w:bottom w:val="none" w:sz="0" w:space="0" w:color="auto"/>
        <w:right w:val="none" w:sz="0" w:space="0" w:color="auto"/>
      </w:divBdr>
      <w:divsChild>
        <w:div w:id="732896349">
          <w:marLeft w:val="0"/>
          <w:marRight w:val="0"/>
          <w:marTop w:val="0"/>
          <w:marBottom w:val="0"/>
          <w:divBdr>
            <w:top w:val="none" w:sz="0" w:space="0" w:color="auto"/>
            <w:left w:val="none" w:sz="0" w:space="0" w:color="auto"/>
            <w:bottom w:val="none" w:sz="0" w:space="0" w:color="auto"/>
            <w:right w:val="none" w:sz="0" w:space="0" w:color="auto"/>
          </w:divBdr>
        </w:div>
      </w:divsChild>
    </w:div>
    <w:div w:id="1123429502">
      <w:bodyDiv w:val="1"/>
      <w:marLeft w:val="0"/>
      <w:marRight w:val="0"/>
      <w:marTop w:val="0"/>
      <w:marBottom w:val="0"/>
      <w:divBdr>
        <w:top w:val="none" w:sz="0" w:space="0" w:color="auto"/>
        <w:left w:val="none" w:sz="0" w:space="0" w:color="auto"/>
        <w:bottom w:val="none" w:sz="0" w:space="0" w:color="auto"/>
        <w:right w:val="none" w:sz="0" w:space="0" w:color="auto"/>
      </w:divBdr>
    </w:div>
    <w:div w:id="1243564642">
      <w:bodyDiv w:val="1"/>
      <w:marLeft w:val="0"/>
      <w:marRight w:val="0"/>
      <w:marTop w:val="0"/>
      <w:marBottom w:val="0"/>
      <w:divBdr>
        <w:top w:val="none" w:sz="0" w:space="0" w:color="auto"/>
        <w:left w:val="none" w:sz="0" w:space="0" w:color="auto"/>
        <w:bottom w:val="none" w:sz="0" w:space="0" w:color="auto"/>
        <w:right w:val="none" w:sz="0" w:space="0" w:color="auto"/>
      </w:divBdr>
    </w:div>
    <w:div w:id="1412696040">
      <w:bodyDiv w:val="1"/>
      <w:marLeft w:val="0"/>
      <w:marRight w:val="0"/>
      <w:marTop w:val="0"/>
      <w:marBottom w:val="0"/>
      <w:divBdr>
        <w:top w:val="none" w:sz="0" w:space="0" w:color="auto"/>
        <w:left w:val="none" w:sz="0" w:space="0" w:color="auto"/>
        <w:bottom w:val="none" w:sz="0" w:space="0" w:color="auto"/>
        <w:right w:val="none" w:sz="0" w:space="0" w:color="auto"/>
      </w:divBdr>
    </w:div>
    <w:div w:id="1444228840">
      <w:bodyDiv w:val="1"/>
      <w:marLeft w:val="0"/>
      <w:marRight w:val="0"/>
      <w:marTop w:val="0"/>
      <w:marBottom w:val="0"/>
      <w:divBdr>
        <w:top w:val="none" w:sz="0" w:space="0" w:color="auto"/>
        <w:left w:val="none" w:sz="0" w:space="0" w:color="auto"/>
        <w:bottom w:val="none" w:sz="0" w:space="0" w:color="auto"/>
        <w:right w:val="none" w:sz="0" w:space="0" w:color="auto"/>
      </w:divBdr>
    </w:div>
    <w:div w:id="1719165816">
      <w:bodyDiv w:val="1"/>
      <w:marLeft w:val="0"/>
      <w:marRight w:val="0"/>
      <w:marTop w:val="0"/>
      <w:marBottom w:val="0"/>
      <w:divBdr>
        <w:top w:val="none" w:sz="0" w:space="0" w:color="auto"/>
        <w:left w:val="none" w:sz="0" w:space="0" w:color="auto"/>
        <w:bottom w:val="none" w:sz="0" w:space="0" w:color="auto"/>
        <w:right w:val="none" w:sz="0" w:space="0" w:color="auto"/>
      </w:divBdr>
    </w:div>
    <w:div w:id="1773863470">
      <w:bodyDiv w:val="1"/>
      <w:marLeft w:val="0"/>
      <w:marRight w:val="0"/>
      <w:marTop w:val="0"/>
      <w:marBottom w:val="0"/>
      <w:divBdr>
        <w:top w:val="none" w:sz="0" w:space="0" w:color="auto"/>
        <w:left w:val="none" w:sz="0" w:space="0" w:color="auto"/>
        <w:bottom w:val="none" w:sz="0" w:space="0" w:color="auto"/>
        <w:right w:val="none" w:sz="0" w:space="0" w:color="auto"/>
      </w:divBdr>
    </w:div>
    <w:div w:id="1805998176">
      <w:bodyDiv w:val="1"/>
      <w:marLeft w:val="0"/>
      <w:marRight w:val="0"/>
      <w:marTop w:val="0"/>
      <w:marBottom w:val="0"/>
      <w:divBdr>
        <w:top w:val="none" w:sz="0" w:space="0" w:color="auto"/>
        <w:left w:val="none" w:sz="0" w:space="0" w:color="auto"/>
        <w:bottom w:val="none" w:sz="0" w:space="0" w:color="auto"/>
        <w:right w:val="none" w:sz="0" w:space="0" w:color="auto"/>
      </w:divBdr>
      <w:divsChild>
        <w:div w:id="1812021712">
          <w:marLeft w:val="0"/>
          <w:marRight w:val="0"/>
          <w:marTop w:val="0"/>
          <w:marBottom w:val="0"/>
          <w:divBdr>
            <w:top w:val="none" w:sz="0" w:space="0" w:color="auto"/>
            <w:left w:val="none" w:sz="0" w:space="0" w:color="auto"/>
            <w:bottom w:val="none" w:sz="0" w:space="0" w:color="auto"/>
            <w:right w:val="none" w:sz="0" w:space="0" w:color="auto"/>
          </w:divBdr>
          <w:divsChild>
            <w:div w:id="66151046">
              <w:marLeft w:val="0"/>
              <w:marRight w:val="0"/>
              <w:marTop w:val="0"/>
              <w:marBottom w:val="0"/>
              <w:divBdr>
                <w:top w:val="none" w:sz="0" w:space="0" w:color="auto"/>
                <w:left w:val="none" w:sz="0" w:space="0" w:color="auto"/>
                <w:bottom w:val="none" w:sz="0" w:space="0" w:color="auto"/>
                <w:right w:val="none" w:sz="0" w:space="0" w:color="auto"/>
              </w:divBdr>
            </w:div>
            <w:div w:id="11938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90426">
      <w:bodyDiv w:val="1"/>
      <w:marLeft w:val="0"/>
      <w:marRight w:val="0"/>
      <w:marTop w:val="0"/>
      <w:marBottom w:val="0"/>
      <w:divBdr>
        <w:top w:val="none" w:sz="0" w:space="0" w:color="auto"/>
        <w:left w:val="none" w:sz="0" w:space="0" w:color="auto"/>
        <w:bottom w:val="none" w:sz="0" w:space="0" w:color="auto"/>
        <w:right w:val="none" w:sz="0" w:space="0" w:color="auto"/>
      </w:divBdr>
      <w:divsChild>
        <w:div w:id="1462573424">
          <w:marLeft w:val="360"/>
          <w:marRight w:val="0"/>
          <w:marTop w:val="200"/>
          <w:marBottom w:val="0"/>
          <w:divBdr>
            <w:top w:val="none" w:sz="0" w:space="0" w:color="auto"/>
            <w:left w:val="none" w:sz="0" w:space="0" w:color="auto"/>
            <w:bottom w:val="none" w:sz="0" w:space="0" w:color="auto"/>
            <w:right w:val="none" w:sz="0" w:space="0" w:color="auto"/>
          </w:divBdr>
        </w:div>
        <w:div w:id="1592659458">
          <w:marLeft w:val="360"/>
          <w:marRight w:val="0"/>
          <w:marTop w:val="200"/>
          <w:marBottom w:val="0"/>
          <w:divBdr>
            <w:top w:val="none" w:sz="0" w:space="0" w:color="auto"/>
            <w:left w:val="none" w:sz="0" w:space="0" w:color="auto"/>
            <w:bottom w:val="none" w:sz="0" w:space="0" w:color="auto"/>
            <w:right w:val="none" w:sz="0" w:space="0" w:color="auto"/>
          </w:divBdr>
        </w:div>
        <w:div w:id="2033876640">
          <w:marLeft w:val="360"/>
          <w:marRight w:val="0"/>
          <w:marTop w:val="200"/>
          <w:marBottom w:val="0"/>
          <w:divBdr>
            <w:top w:val="none" w:sz="0" w:space="0" w:color="auto"/>
            <w:left w:val="none" w:sz="0" w:space="0" w:color="auto"/>
            <w:bottom w:val="none" w:sz="0" w:space="0" w:color="auto"/>
            <w:right w:val="none" w:sz="0" w:space="0" w:color="auto"/>
          </w:divBdr>
        </w:div>
      </w:divsChild>
    </w:div>
    <w:div w:id="21056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hoenixtecsol.com/" TargetMode="External"/><Relationship Id="rId18" Type="http://schemas.openxmlformats.org/officeDocument/2006/relationships/hyperlink" Target="http://graficagx.com/" TargetMode="External"/><Relationship Id="rId3" Type="http://schemas.openxmlformats.org/officeDocument/2006/relationships/customXml" Target="../customXml/item3.xml"/><Relationship Id="rId21" Type="http://schemas.openxmlformats.org/officeDocument/2006/relationships/hyperlink" Target="https://www.linkedin.com/company/miraclon-corporation/" TargetMode="External"/><Relationship Id="rId7" Type="http://schemas.openxmlformats.org/officeDocument/2006/relationships/webSettings" Target="webSettings.xml"/><Relationship Id="rId12" Type="http://schemas.openxmlformats.org/officeDocument/2006/relationships/hyperlink" Target="mailto:aparsons@adcomms.co.uk" TargetMode="External"/><Relationship Id="rId17" Type="http://schemas.openxmlformats.org/officeDocument/2006/relationships/hyperlink" Target="https://www.imagex.com.p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igiprint-tech.com/" TargetMode="External"/><Relationship Id="rId20" Type="http://schemas.openxmlformats.org/officeDocument/2006/relationships/hyperlink" Target="http://www.miraclo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oanan.com.vn/"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miraclon.com/about/modern-flex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amitani-net.co.jp/eng/" TargetMode="External"/><Relationship Id="rId22" Type="http://schemas.openxmlformats.org/officeDocument/2006/relationships/hyperlink" Target="https://www.youtube.com/channel/UCAZGpziB6Lq_Kx8ROgoMd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e15a0695-6c87-4d03-ad03-ec2ea44d5f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185E7BD82940948C0664EEDD7893" ma:contentTypeVersion="11" ma:contentTypeDescription="Create a new document." ma:contentTypeScope="" ma:versionID="45b6198b82681a76a58845e1ba86f346">
  <xsd:schema xmlns:xsd="http://www.w3.org/2001/XMLSchema" xmlns:xs="http://www.w3.org/2001/XMLSchema" xmlns:p="http://schemas.microsoft.com/office/2006/metadata/properties" xmlns:ns2="e15a0695-6c87-4d03-ad03-ec2ea44d5f46" xmlns:ns3="a9d656df-bdb6-49eb-b737-341170c2f580" targetNamespace="http://schemas.microsoft.com/office/2006/metadata/properties" ma:root="true" ma:fieldsID="3ca8abb5bd3c73273f85eb5a40e511ee" ns2:_="" ns3:_="">
    <xsd:import namespace="e15a0695-6c87-4d03-ad03-ec2ea44d5f46"/>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a0695-6c87-4d03-ad03-ec2ea44d5f4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FCC0D-C385-4110-9D9F-446B539987C4}">
  <ds:schemaRefs>
    <ds:schemaRef ds:uri="http://schemas.microsoft.com/office/2006/metadata/properties"/>
    <ds:schemaRef ds:uri="http://schemas.microsoft.com/office/infopath/2007/PartnerControls"/>
    <ds:schemaRef ds:uri="a9d656df-bdb6-49eb-b737-341170c2f580"/>
    <ds:schemaRef ds:uri="e15a0695-6c87-4d03-ad03-ec2ea44d5f46"/>
  </ds:schemaRefs>
</ds:datastoreItem>
</file>

<file path=customXml/itemProps2.xml><?xml version="1.0" encoding="utf-8"?>
<ds:datastoreItem xmlns:ds="http://schemas.openxmlformats.org/officeDocument/2006/customXml" ds:itemID="{91969A03-1425-4775-88E7-E8AE9611F9FE}">
  <ds:schemaRefs>
    <ds:schemaRef ds:uri="http://schemas.microsoft.com/sharepoint/v3/contenttype/forms"/>
  </ds:schemaRefs>
</ds:datastoreItem>
</file>

<file path=customXml/itemProps3.xml><?xml version="1.0" encoding="utf-8"?>
<ds:datastoreItem xmlns:ds="http://schemas.openxmlformats.org/officeDocument/2006/customXml" ds:itemID="{461E47A6-56D2-42CE-9ACF-3F5197F0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a0695-6c87-4d03-ad03-ec2ea44d5f46"/>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Links>
    <vt:vector size="48" baseType="variant">
      <vt:variant>
        <vt:i4>4128876</vt:i4>
      </vt:variant>
      <vt:variant>
        <vt:i4>21</vt:i4>
      </vt:variant>
      <vt:variant>
        <vt:i4>0</vt:i4>
      </vt:variant>
      <vt:variant>
        <vt:i4>5</vt:i4>
      </vt:variant>
      <vt:variant>
        <vt:lpwstr>https://www.linkedin.com/company/miraclon-corporation/</vt:lpwstr>
      </vt:variant>
      <vt:variant>
        <vt:lpwstr/>
      </vt:variant>
      <vt:variant>
        <vt:i4>5636180</vt:i4>
      </vt:variant>
      <vt:variant>
        <vt:i4>18</vt:i4>
      </vt:variant>
      <vt:variant>
        <vt:i4>0</vt:i4>
      </vt:variant>
      <vt:variant>
        <vt:i4>5</vt:i4>
      </vt:variant>
      <vt:variant>
        <vt:lpwstr>http://www.miraclon.com/</vt:lpwstr>
      </vt:variant>
      <vt:variant>
        <vt:lpwstr/>
      </vt:variant>
      <vt:variant>
        <vt:i4>5439576</vt:i4>
      </vt:variant>
      <vt:variant>
        <vt:i4>15</vt:i4>
      </vt:variant>
      <vt:variant>
        <vt:i4>0</vt:i4>
      </vt:variant>
      <vt:variant>
        <vt:i4>5</vt:i4>
      </vt:variant>
      <vt:variant>
        <vt:lpwstr>http://graficagx.com/</vt:lpwstr>
      </vt:variant>
      <vt:variant>
        <vt:lpwstr/>
      </vt:variant>
      <vt:variant>
        <vt:i4>1507411</vt:i4>
      </vt:variant>
      <vt:variant>
        <vt:i4>12</vt:i4>
      </vt:variant>
      <vt:variant>
        <vt:i4>0</vt:i4>
      </vt:variant>
      <vt:variant>
        <vt:i4>5</vt:i4>
      </vt:variant>
      <vt:variant>
        <vt:lpwstr>https://maryna-sa.business.site/</vt:lpwstr>
      </vt:variant>
      <vt:variant>
        <vt:lpwstr/>
      </vt:variant>
      <vt:variant>
        <vt:i4>5373971</vt:i4>
      </vt:variant>
      <vt:variant>
        <vt:i4>9</vt:i4>
      </vt:variant>
      <vt:variant>
        <vt:i4>0</vt:i4>
      </vt:variant>
      <vt:variant>
        <vt:i4>5</vt:i4>
      </vt:variant>
      <vt:variant>
        <vt:lpwstr>http://www.dereligraphic.com/</vt:lpwstr>
      </vt:variant>
      <vt:variant>
        <vt:lpwstr/>
      </vt:variant>
      <vt:variant>
        <vt:i4>4522009</vt:i4>
      </vt:variant>
      <vt:variant>
        <vt:i4>6</vt:i4>
      </vt:variant>
      <vt:variant>
        <vt:i4>0</vt:i4>
      </vt:variant>
      <vt:variant>
        <vt:i4>5</vt:i4>
      </vt:variant>
      <vt:variant>
        <vt:lpwstr>https://www.illies.co.th/en/technologies/printing</vt:lpwstr>
      </vt:variant>
      <vt:variant>
        <vt:lpwstr/>
      </vt:variant>
      <vt:variant>
        <vt:i4>3407998</vt:i4>
      </vt:variant>
      <vt:variant>
        <vt:i4>3</vt:i4>
      </vt:variant>
      <vt:variant>
        <vt:i4>0</vt:i4>
      </vt:variant>
      <vt:variant>
        <vt:i4>5</vt:i4>
      </vt:variant>
      <vt:variant>
        <vt:lpwstr>https://kamitani-net.co.jp/eng/</vt:lpwstr>
      </vt:variant>
      <vt:variant>
        <vt:lpwstr/>
      </vt:variant>
      <vt:variant>
        <vt:i4>7208961</vt:i4>
      </vt:variant>
      <vt:variant>
        <vt:i4>0</vt:i4>
      </vt:variant>
      <vt:variant>
        <vt:i4>0</vt:i4>
      </vt:variant>
      <vt:variant>
        <vt:i4>5</vt:i4>
      </vt:variant>
      <vt:variant>
        <vt:lpwstr>mailto:elni.vanrensburg@miraclon.com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Aimee Parsons</cp:lastModifiedBy>
  <cp:revision>3</cp:revision>
  <dcterms:created xsi:type="dcterms:W3CDTF">2025-03-11T14:01:00Z</dcterms:created>
  <dcterms:modified xsi:type="dcterms:W3CDTF">2025-03-18T09:15:00Z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0x010100144B185E7BD82940948C0664EEDD7893</vt:lpwstr>
  </property>
  <property fmtid="{D5CDD505-2E9C-101B-9397-08002B2CF9AE}" pid="3" name="MediaServiceImageTags">
    <vt:lpwstr/>
  </property>
</Properties>
</file>