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F8E6" w14:textId="75F0D65B" w:rsidR="00C61EAC" w:rsidRPr="00AB17D0" w:rsidRDefault="004A7CCE" w:rsidP="009A12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C4863" wp14:editId="2021DBBA">
            <wp:simplePos x="0" y="0"/>
            <wp:positionH relativeFrom="page">
              <wp:posOffset>5290640</wp:posOffset>
            </wp:positionH>
            <wp:positionV relativeFrom="paragraph">
              <wp:posOffset>-751133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F890F" w14:textId="77777777" w:rsidR="009A1218" w:rsidRPr="00636557" w:rsidRDefault="009A1218" w:rsidP="009A1218">
      <w:pPr>
        <w:pStyle w:val="p1"/>
        <w:rPr>
          <w:sz w:val="20"/>
          <w:szCs w:val="20"/>
        </w:rPr>
      </w:pPr>
      <w:r>
        <w:rPr>
          <w:b/>
          <w:sz w:val="20"/>
        </w:rPr>
        <w:t>Informacja prasowa</w:t>
      </w:r>
    </w:p>
    <w:p w14:paraId="0E79E63C" w14:textId="77777777" w:rsidR="009A1218" w:rsidRPr="00636557" w:rsidRDefault="009A1218" w:rsidP="009A1218">
      <w:pPr>
        <w:pStyle w:val="Standard1"/>
        <w:rPr>
          <w:rFonts w:ascii="Arial" w:hAnsi="Arial" w:cs="Arial"/>
          <w:szCs w:val="20"/>
          <w:lang w:val="en-US"/>
        </w:rPr>
      </w:pPr>
    </w:p>
    <w:p w14:paraId="758240D8" w14:textId="77777777" w:rsidR="009A1218" w:rsidRPr="00636557" w:rsidRDefault="009A1218" w:rsidP="009A1218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5277685B" w14:textId="77777777" w:rsidR="00003850" w:rsidRDefault="009A1218" w:rsidP="009A1218">
      <w:pPr>
        <w:pStyle w:val="Standard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Elni Van Rensburg – +1 830 317 0950 – </w:t>
      </w:r>
      <w:hyperlink r:id="rId11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</w:t>
      </w:r>
    </w:p>
    <w:p w14:paraId="60CF989D" w14:textId="0234A98C" w:rsidR="009A1218" w:rsidRPr="00EB68A1" w:rsidRDefault="00003850" w:rsidP="009A1218">
      <w:pPr>
        <w:pStyle w:val="Standard1"/>
        <w:rPr>
          <w:rFonts w:ascii="Arial" w:hAnsi="Arial" w:cs="Arial"/>
          <w:szCs w:val="20"/>
        </w:rPr>
      </w:pPr>
      <w:r w:rsidRPr="00003850">
        <w:rPr>
          <w:rFonts w:ascii="Arial" w:hAnsi="Arial"/>
          <w:color w:val="000000"/>
        </w:rPr>
        <w:t xml:space="preserve">Aimee Parsons - </w:t>
      </w:r>
      <w:r w:rsidRPr="00003850">
        <w:rPr>
          <w:rFonts w:ascii="Arial" w:hAnsi="Arial"/>
          <w:color w:val="000000"/>
          <w:lang w:val="es-ES"/>
        </w:rPr>
        <w:t xml:space="preserve">+44 (0)1372 464470 – </w:t>
      </w:r>
      <w:hyperlink r:id="rId12" w:history="1">
        <w:r w:rsidRPr="00003850">
          <w:rPr>
            <w:rStyle w:val="Hyperlink"/>
            <w:rFonts w:ascii="Arial" w:hAnsi="Arial"/>
            <w:lang w:val="es-ES"/>
          </w:rPr>
          <w:t>aparsons@adcomms.co.uk</w:t>
        </w:r>
      </w:hyperlink>
      <w:r w:rsidR="009A1218">
        <w:rPr>
          <w:rFonts w:ascii="Arial" w:hAnsi="Arial"/>
          <w:color w:val="000000"/>
        </w:rPr>
        <w:br/>
      </w:r>
    </w:p>
    <w:p w14:paraId="171E9C19" w14:textId="7681FE57" w:rsidR="009A1218" w:rsidRPr="00AB17D0" w:rsidRDefault="004A7CCE" w:rsidP="009A1218">
      <w:pPr>
        <w:pStyle w:val="Standard1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1</w:t>
      </w:r>
      <w:r w:rsidR="00E90FE6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 xml:space="preserve"> marca 2025 r.</w:t>
      </w:r>
    </w:p>
    <w:p w14:paraId="152970CA" w14:textId="77777777" w:rsidR="002B554B" w:rsidRPr="00AB17D0" w:rsidRDefault="002B554B" w:rsidP="009A1218">
      <w:pPr>
        <w:spacing w:after="0" w:line="240" w:lineRule="auto"/>
        <w:rPr>
          <w:rFonts w:ascii="Arial" w:hAnsi="Arial" w:cs="Arial"/>
          <w:lang w:val="en-US"/>
        </w:rPr>
      </w:pPr>
    </w:p>
    <w:p w14:paraId="3341DAC7" w14:textId="77777777" w:rsidR="00BD7E5D" w:rsidRDefault="00BD7E5D" w:rsidP="00AB17D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1371A644" w14:textId="4A68D861" w:rsidR="00BD7E5D" w:rsidRDefault="0031339B" w:rsidP="00AB17D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Miraclon przedstawia zwycięzców corocznego programu Channel Partner Awards </w:t>
      </w:r>
    </w:p>
    <w:p w14:paraId="3B3341B4" w14:textId="249C642B" w:rsidR="001053C0" w:rsidRPr="00BD7E5D" w:rsidRDefault="00AB17D0" w:rsidP="00AB17D0">
      <w:pPr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i/>
          <w:sz w:val="24"/>
        </w:rPr>
        <w:t xml:space="preserve">Phoenix Technologies laureatem nagrody </w:t>
      </w:r>
      <w:r>
        <w:rPr>
          <w:rFonts w:ascii="Arial" w:hAnsi="Arial"/>
          <w:i/>
          <w:color w:val="000000"/>
          <w:sz w:val="24"/>
          <w:shd w:val="clear" w:color="auto" w:fill="FFFFFF"/>
        </w:rPr>
        <w:t>2024 Global Winner</w:t>
      </w:r>
    </w:p>
    <w:p w14:paraId="3486A5DF" w14:textId="77777777" w:rsidR="00E617CA" w:rsidRPr="00AB17D0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</w:pPr>
    </w:p>
    <w:p w14:paraId="0DD16A88" w14:textId="77777777" w:rsidR="00335FA5" w:rsidRPr="00AB17D0" w:rsidRDefault="00335FA5" w:rsidP="00A411C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439B18" w14:textId="389A02C8" w:rsidR="008706ED" w:rsidRPr="00AB17D0" w:rsidRDefault="00A411C1" w:rsidP="00AB17D0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Firma Miraclon przedstawiła globalnych i regionalnych zwycięzców corocznego programu Channel Partner Awards, wyróżniając swoich czołowych dystrybutorów za ich wysiłki w zakresie wdrażania i rozwoju technologii FLEXCEL NX i nowoczesnych praktyk fleksograficznych. Laureatem nagrody Global Channel Partner Award za wyjątkowe wyniki sprzedaży i inicjatywy rozwoju rynku w dziedzinie handlu, marketingu i obsługi technicznej w 2024 roku została firma </w:t>
      </w:r>
      <w:hyperlink r:id="rId13" w:history="1">
        <w:r w:rsidRPr="00E90FE6">
          <w:rPr>
            <w:rStyle w:val="Hyperlink"/>
            <w:rFonts w:ascii="Arial" w:hAnsi="Arial"/>
          </w:rPr>
          <w:t>Phoenix Technologies</w:t>
        </w:r>
      </w:hyperlink>
      <w:r>
        <w:rPr>
          <w:rFonts w:ascii="Arial" w:hAnsi="Arial"/>
        </w:rPr>
        <w:t xml:space="preserve"> z Dubaju. </w:t>
      </w:r>
    </w:p>
    <w:p w14:paraId="76EE318B" w14:textId="77777777" w:rsidR="000A0294" w:rsidRPr="00AB17D0" w:rsidRDefault="000A0294" w:rsidP="000A0294">
      <w:pPr>
        <w:spacing w:after="0" w:line="276" w:lineRule="auto"/>
        <w:rPr>
          <w:rFonts w:ascii="Arial" w:eastAsia="Times New Roman" w:hAnsi="Arial" w:cs="Arial"/>
        </w:rPr>
      </w:pPr>
      <w:bookmarkStart w:id="0" w:name="_Hlk129683554"/>
    </w:p>
    <w:p w14:paraId="5A2BA74C" w14:textId="01B4CCA4" w:rsidR="00AB17D0" w:rsidRDefault="000A0294" w:rsidP="000A029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„Przez ostatnie pięć lat firma Phoenix Technologies dokładała znacznych starań, aby promować korzyści płynące z technologii FLEXCEL NX w całym łańcuchu wartości druku opakowań, jednocześnie zwiększając obecność marki Miraclon w regionie Zatoki Perskiej” – powiedział Grant Blewett, starszy dyrektor handlowy. „W 2024 roku wysiłki te zaowocowały kolejną sprzedażą systemu FLEXCEL NX, natomiast liczba płyt przekroczyła wyznaczony cel, ponieważ wprowadzenie fleksodruku, a zwłaszcza płyt FLEXCEL NX nabrało tempa w regionie”. </w:t>
      </w:r>
    </w:p>
    <w:bookmarkEnd w:id="0"/>
    <w:p w14:paraId="031F6B8B" w14:textId="77777777" w:rsidR="000A0294" w:rsidRPr="00AB17D0" w:rsidRDefault="000A0294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23FDE2B5" w14:textId="5C6B3561" w:rsidR="003D2DF3" w:rsidRPr="00AB17D0" w:rsidRDefault="003D2DF3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Firma Miraclon ogłosiła też najlepszych partnerów dystrybucyjnych w poszczególnych regionach:</w:t>
      </w:r>
    </w:p>
    <w:p w14:paraId="5C374417" w14:textId="6288F36A" w:rsidR="007B07B1" w:rsidRPr="00AB17D0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</w:rPr>
      </w:pPr>
      <w:r>
        <w:rPr>
          <w:rFonts w:ascii="Arial" w:hAnsi="Arial"/>
          <w:sz w:val="22"/>
        </w:rPr>
        <w:t xml:space="preserve">Zwycięzca w regionie Azji Pacyfiku: </w:t>
      </w:r>
      <w:hyperlink r:id="rId14" w:history="1">
        <w:r>
          <w:rPr>
            <w:rStyle w:val="Hyperlink"/>
            <w:rFonts w:ascii="Arial" w:hAnsi="Arial"/>
            <w:sz w:val="22"/>
          </w:rPr>
          <w:t>Kamitani, Japonia</w:t>
        </w:r>
      </w:hyperlink>
    </w:p>
    <w:p w14:paraId="0D1E8C8C" w14:textId="39D9D9B6" w:rsidR="00486263" w:rsidRPr="00486263" w:rsidRDefault="007B07B1" w:rsidP="003957D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Zdobywca drugiego miejsca w regionie Azji Pacyfiku: </w:t>
      </w:r>
      <w:hyperlink r:id="rId15" w:history="1">
        <w:r>
          <w:rPr>
            <w:rStyle w:val="Hyperlink"/>
            <w:rFonts w:ascii="Arial" w:hAnsi="Arial"/>
            <w:sz w:val="22"/>
          </w:rPr>
          <w:t>Toàn Ấn Co., Ltd, Wietnam</w:t>
        </w:r>
      </w:hyperlink>
    </w:p>
    <w:p w14:paraId="0CB2A696" w14:textId="0A12C50F" w:rsidR="0058018B" w:rsidRPr="00486263" w:rsidRDefault="0058018B" w:rsidP="003957D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Zwycięzca w regionie Europy, Afryki i Bliskiego Wschodu: </w:t>
      </w:r>
      <w:hyperlink r:id="rId16" w:history="1">
        <w:r>
          <w:rPr>
            <w:rStyle w:val="Hyperlink"/>
            <w:rFonts w:ascii="Arial" w:hAnsi="Arial"/>
            <w:sz w:val="22"/>
          </w:rPr>
          <w:t>DigiPrint Technologies, Pakistan</w:t>
        </w:r>
      </w:hyperlink>
    </w:p>
    <w:p w14:paraId="509AFDA7" w14:textId="41688909" w:rsidR="00BD7E5D" w:rsidRPr="00BB49B9" w:rsidRDefault="00BD7E5D" w:rsidP="00BD7E5D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Zwycięzca w regionie Ameryki Łacińskiej: </w:t>
      </w:r>
      <w:hyperlink r:id="rId17" w:history="1">
        <w:r>
          <w:rPr>
            <w:rStyle w:val="Hyperlink"/>
            <w:rFonts w:ascii="Arial" w:hAnsi="Arial"/>
            <w:b w:val="0"/>
            <w:sz w:val="22"/>
          </w:rPr>
          <w:t>Imagex Color, Peru</w:t>
        </w:r>
      </w:hyperlink>
    </w:p>
    <w:p w14:paraId="2E183799" w14:textId="3C43237A" w:rsidR="0058018B" w:rsidRPr="00EB68A1" w:rsidRDefault="00BD7E5D" w:rsidP="00BD7E5D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lastRenderedPageBreak/>
        <w:t>Zdobywca drugiego miejsca w regionie Ameryki Łacińskiej:</w:t>
      </w:r>
      <w:r>
        <w:t xml:space="preserve"> </w:t>
      </w:r>
      <w:hyperlink r:id="rId18" w:history="1">
        <w:r>
          <w:rPr>
            <w:rStyle w:val="Hyperlink"/>
            <w:rFonts w:ascii="Arial" w:hAnsi="Arial"/>
            <w:b w:val="0"/>
            <w:sz w:val="22"/>
          </w:rPr>
          <w:t>Proveedora Grafica GX, Meksyk</w:t>
        </w:r>
      </w:hyperlink>
      <w:r>
        <w:rPr>
          <w:rStyle w:val="Hyperlink"/>
          <w:rFonts w:ascii="Arial" w:hAnsi="Arial"/>
          <w:b w:val="0"/>
          <w:sz w:val="22"/>
        </w:rPr>
        <w:t xml:space="preserve"> </w:t>
      </w:r>
    </w:p>
    <w:p w14:paraId="3CA9932C" w14:textId="557F9746" w:rsidR="008706ED" w:rsidRPr="00EB68A1" w:rsidRDefault="008706ED" w:rsidP="009A1218">
      <w:pPr>
        <w:spacing w:after="0" w:line="360" w:lineRule="auto"/>
        <w:rPr>
          <w:rFonts w:ascii="Arial" w:hAnsi="Arial" w:cs="Arial"/>
          <w:bCs/>
          <w:color w:val="000000"/>
          <w:shd w:val="clear" w:color="auto" w:fill="FFFFFF"/>
          <w:lang w:val="en-US"/>
        </w:rPr>
      </w:pPr>
    </w:p>
    <w:p w14:paraId="034C3963" w14:textId="4DFB3E06" w:rsidR="00C132F2" w:rsidRPr="00C132F2" w:rsidRDefault="00C132F2" w:rsidP="00C132F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„Strategiczne podejście tych firm w zakresie sprzedaży, marketingu i wsparcia technicznego stanowi dobry przykład najlepszych praktyk biznesowych i jest podkreślone przez ich udane wysiłki w zakresie wdrażania nowoczesnych praktyk fleksograficznych oraz płyt FLEXCEL NX w całym regionie” – dodał Grant. „Zaangażowanie, wydajność i inwestycje każdego partnera dystrybucyjnego sprawiają, że są oni cennym rozszerzeniem zespołu Miraclon”!</w:t>
      </w:r>
    </w:p>
    <w:p w14:paraId="46AAB721" w14:textId="1D06DE18" w:rsidR="00F63E86" w:rsidRPr="00AB17D0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2B830D52" w14:textId="445EB318" w:rsidR="00BB49B9" w:rsidRPr="00AB17D0" w:rsidRDefault="00BB49B9" w:rsidP="00BB49B9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KONIEC</w:t>
      </w:r>
    </w:p>
    <w:p w14:paraId="56018583" w14:textId="136BE529" w:rsidR="00C61EAC" w:rsidRPr="00AB17D0" w:rsidRDefault="00C61EAC" w:rsidP="00BB49B9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  <w:lang w:val="en-US"/>
        </w:rPr>
      </w:pPr>
    </w:p>
    <w:p w14:paraId="78C8036A" w14:textId="77777777" w:rsidR="004A7CCE" w:rsidRPr="00AB17D0" w:rsidRDefault="004A7CCE" w:rsidP="004A7CCE">
      <w:pPr>
        <w:jc w:val="center"/>
        <w:rPr>
          <w:rFonts w:ascii="Arial" w:hAnsi="Arial" w:cs="Arial"/>
          <w:b/>
          <w:bCs/>
          <w:lang w:val="en-US"/>
        </w:rPr>
      </w:pPr>
    </w:p>
    <w:p w14:paraId="2C37E3AF" w14:textId="77777777" w:rsidR="004A7CCE" w:rsidRPr="00AB17D0" w:rsidRDefault="004A7CCE" w:rsidP="004A7CCE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</w:rPr>
        <w:t>Informacje o firmie Miraclon</w:t>
      </w:r>
    </w:p>
    <w:p w14:paraId="772672E2" w14:textId="4446E831" w:rsidR="004A7CCE" w:rsidRPr="00AB17D0" w:rsidRDefault="004A7CCE" w:rsidP="004A7CCE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W firmie Miraclon mamy jedną klarowną misję- przekształcać druk fleksograficzny we współpracy z naszymi klientami poprzez zapewnianie wiodącej technologii i fachowej wiedzy, które umożliwią im osiąganie celów dotyczących wydajności, zrównoważonego rozwoju i jakości. Nasze wyjątkowe, w pełni zintegrowane płyty FLEXCEL eliminują zmienne w produkcji płyt i zapewniają 100% precyzję, jakiej wymaga zoptymalizowane przenoszenie farby – podstawa nowoczesnego </w:t>
      </w:r>
      <w:hyperlink r:id="rId19" w:history="1">
        <w:r>
          <w:rPr>
            <w:rStyle w:val="Hyperlink"/>
            <w:rFonts w:ascii="Arial" w:hAnsi="Arial"/>
          </w:rPr>
          <w:t>fleksodruku</w:t>
        </w:r>
      </w:hyperlink>
      <w:r>
        <w:rPr>
          <w:rFonts w:ascii="Arial" w:hAnsi="Arial"/>
        </w:rPr>
        <w:t>. Nasz dedykowany zespół pomaga klientom osiągnąć sukces biznesowy, wykorzystując pełny potencjał ich inwestycji w technologię Miraclon. Dowiedz się więcej, odwiedzając stronę</w:t>
      </w:r>
      <w:r>
        <w:rPr>
          <w:rFonts w:ascii="Arial" w:hAnsi="Arial"/>
          <w:u w:val="single"/>
        </w:rPr>
        <w:t xml:space="preserve"> </w:t>
      </w:r>
      <w:hyperlink r:id="rId20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21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22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19123ECA" w14:textId="77777777" w:rsidR="004A7CCE" w:rsidRPr="00AB17D0" w:rsidRDefault="004A7CCE" w:rsidP="004A7CCE">
      <w:pPr>
        <w:rPr>
          <w:rFonts w:ascii="Arial" w:hAnsi="Arial" w:cs="Arial"/>
          <w:b/>
          <w:bCs/>
          <w:szCs w:val="20"/>
          <w:lang w:val="en-US"/>
        </w:rPr>
      </w:pPr>
    </w:p>
    <w:p w14:paraId="6BFF9A6E" w14:textId="77777777" w:rsidR="004A7CCE" w:rsidRPr="00AB17D0" w:rsidRDefault="004A7CCE" w:rsidP="004A7CCE">
      <w:pPr>
        <w:rPr>
          <w:rFonts w:ascii="Arial" w:hAnsi="Arial" w:cs="Arial"/>
          <w:szCs w:val="20"/>
          <w:lang w:val="en-US"/>
        </w:rPr>
      </w:pPr>
    </w:p>
    <w:p w14:paraId="47D46000" w14:textId="77777777" w:rsidR="004A7CCE" w:rsidRPr="00AB17D0" w:rsidRDefault="004A7CCE" w:rsidP="004A7CCE">
      <w:pPr>
        <w:rPr>
          <w:rFonts w:ascii="Arial" w:hAnsi="Arial" w:cs="Arial"/>
          <w:b/>
          <w:bCs/>
          <w:lang w:val="en-US"/>
        </w:rPr>
      </w:pPr>
    </w:p>
    <w:p w14:paraId="3973CB86" w14:textId="77777777" w:rsidR="004A7CCE" w:rsidRPr="00AB17D0" w:rsidRDefault="004A7CCE" w:rsidP="004A7CCE">
      <w:pPr>
        <w:spacing w:line="360" w:lineRule="auto"/>
        <w:jc w:val="center"/>
        <w:rPr>
          <w:rFonts w:ascii="Arial" w:hAnsi="Arial" w:cs="Arial"/>
          <w:b/>
          <w:bCs/>
          <w:szCs w:val="20"/>
          <w:lang w:val="en-US"/>
        </w:rPr>
      </w:pPr>
    </w:p>
    <w:p w14:paraId="7E3BC528" w14:textId="77777777" w:rsidR="00C61EAC" w:rsidRPr="00AB17D0" w:rsidRDefault="00C61EAC" w:rsidP="004A7CCE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en-US"/>
        </w:rPr>
      </w:pPr>
    </w:p>
    <w:sectPr w:rsidR="00C61EAC" w:rsidRPr="00AB17D0" w:rsidSect="00BB49B9">
      <w:footerReference w:type="default" r:id="rId23"/>
      <w:pgSz w:w="12240" w:h="15840" w:code="1"/>
      <w:pgMar w:top="1264" w:right="1620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254B" w14:textId="77777777" w:rsidR="00633C5C" w:rsidRDefault="00633C5C" w:rsidP="00C61EAC">
      <w:pPr>
        <w:spacing w:after="0" w:line="240" w:lineRule="auto"/>
      </w:pPr>
      <w:r>
        <w:separator/>
      </w:r>
    </w:p>
  </w:endnote>
  <w:endnote w:type="continuationSeparator" w:id="0">
    <w:p w14:paraId="20030F7F" w14:textId="77777777" w:rsidR="00633C5C" w:rsidRDefault="00633C5C" w:rsidP="00C61EAC">
      <w:pPr>
        <w:spacing w:after="0" w:line="240" w:lineRule="auto"/>
      </w:pPr>
      <w:r>
        <w:continuationSeparator/>
      </w:r>
    </w:p>
  </w:endnote>
  <w:endnote w:type="continuationNotice" w:id="1">
    <w:p w14:paraId="41C7449F" w14:textId="77777777" w:rsidR="00633C5C" w:rsidRDefault="00633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3111" w14:textId="52B7D7F4" w:rsidR="000A5EE0" w:rsidRDefault="00EB5C8F" w:rsidP="000A5EE0">
    <w:pPr>
      <w:pStyle w:val="Foot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AECD3" wp14:editId="6697EF5A">
          <wp:simplePos x="0" y="0"/>
          <wp:positionH relativeFrom="margin">
            <wp:posOffset>5422265</wp:posOffset>
          </wp:positionH>
          <wp:positionV relativeFrom="bottomMargin">
            <wp:posOffset>69850</wp:posOffset>
          </wp:positionV>
          <wp:extent cx="550800" cy="5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F138" w14:textId="3FB30AF3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BB8D" w14:textId="77777777" w:rsidR="00633C5C" w:rsidRDefault="00633C5C" w:rsidP="00C61EAC">
      <w:pPr>
        <w:spacing w:after="0" w:line="240" w:lineRule="auto"/>
      </w:pPr>
      <w:r>
        <w:separator/>
      </w:r>
    </w:p>
  </w:footnote>
  <w:footnote w:type="continuationSeparator" w:id="0">
    <w:p w14:paraId="05C65FE2" w14:textId="77777777" w:rsidR="00633C5C" w:rsidRDefault="00633C5C" w:rsidP="00C61EAC">
      <w:pPr>
        <w:spacing w:after="0" w:line="240" w:lineRule="auto"/>
      </w:pPr>
      <w:r>
        <w:continuationSeparator/>
      </w:r>
    </w:p>
  </w:footnote>
  <w:footnote w:type="continuationNotice" w:id="1">
    <w:p w14:paraId="40D95610" w14:textId="77777777" w:rsidR="00633C5C" w:rsidRDefault="00633C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5983"/>
    <w:multiLevelType w:val="hybridMultilevel"/>
    <w:tmpl w:val="0D944DA6"/>
    <w:lvl w:ilvl="0" w:tplc="64C200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81"/>
    <w:multiLevelType w:val="hybridMultilevel"/>
    <w:tmpl w:val="CB9A47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7F1A"/>
    <w:multiLevelType w:val="hybridMultilevel"/>
    <w:tmpl w:val="9D1819A4"/>
    <w:lvl w:ilvl="0" w:tplc="1D0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6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2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603CBB"/>
    <w:multiLevelType w:val="hybridMultilevel"/>
    <w:tmpl w:val="0E2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870"/>
    <w:multiLevelType w:val="hybridMultilevel"/>
    <w:tmpl w:val="A6DE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4A1"/>
    <w:multiLevelType w:val="hybridMultilevel"/>
    <w:tmpl w:val="0E4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6263"/>
    <w:multiLevelType w:val="hybridMultilevel"/>
    <w:tmpl w:val="91366DFC"/>
    <w:lvl w:ilvl="0" w:tplc="CC50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8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70398">
    <w:abstractNumId w:val="2"/>
  </w:num>
  <w:num w:numId="2" w16cid:durableId="1358581385">
    <w:abstractNumId w:val="6"/>
  </w:num>
  <w:num w:numId="3" w16cid:durableId="1992295762">
    <w:abstractNumId w:val="5"/>
  </w:num>
  <w:num w:numId="4" w16cid:durableId="1447041485">
    <w:abstractNumId w:val="1"/>
  </w:num>
  <w:num w:numId="5" w16cid:durableId="1488397530">
    <w:abstractNumId w:val="4"/>
  </w:num>
  <w:num w:numId="6" w16cid:durableId="357393852">
    <w:abstractNumId w:val="0"/>
  </w:num>
  <w:num w:numId="7" w16cid:durableId="13156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F"/>
    <w:rsid w:val="00003850"/>
    <w:rsid w:val="00004561"/>
    <w:rsid w:val="00010C21"/>
    <w:rsid w:val="00015299"/>
    <w:rsid w:val="00042585"/>
    <w:rsid w:val="00051A6A"/>
    <w:rsid w:val="00053FF9"/>
    <w:rsid w:val="0005704C"/>
    <w:rsid w:val="000574EC"/>
    <w:rsid w:val="00062C21"/>
    <w:rsid w:val="0006445D"/>
    <w:rsid w:val="000723FE"/>
    <w:rsid w:val="000734D3"/>
    <w:rsid w:val="000816E7"/>
    <w:rsid w:val="00091F4C"/>
    <w:rsid w:val="00097386"/>
    <w:rsid w:val="000A0294"/>
    <w:rsid w:val="000A1AB5"/>
    <w:rsid w:val="000A595C"/>
    <w:rsid w:val="000A5EE0"/>
    <w:rsid w:val="000D4A60"/>
    <w:rsid w:val="000D4DCD"/>
    <w:rsid w:val="000D7F02"/>
    <w:rsid w:val="000E4239"/>
    <w:rsid w:val="000E6D7A"/>
    <w:rsid w:val="000F1F47"/>
    <w:rsid w:val="000F5469"/>
    <w:rsid w:val="000F767A"/>
    <w:rsid w:val="00103D72"/>
    <w:rsid w:val="001053C0"/>
    <w:rsid w:val="00107430"/>
    <w:rsid w:val="00107436"/>
    <w:rsid w:val="001126D9"/>
    <w:rsid w:val="00115950"/>
    <w:rsid w:val="00124104"/>
    <w:rsid w:val="00126605"/>
    <w:rsid w:val="001409CB"/>
    <w:rsid w:val="001424AE"/>
    <w:rsid w:val="001452F7"/>
    <w:rsid w:val="00150996"/>
    <w:rsid w:val="00153CD1"/>
    <w:rsid w:val="00155C93"/>
    <w:rsid w:val="0016647F"/>
    <w:rsid w:val="00173BBC"/>
    <w:rsid w:val="00184D9D"/>
    <w:rsid w:val="001B0115"/>
    <w:rsid w:val="001C71A1"/>
    <w:rsid w:val="001D0F73"/>
    <w:rsid w:val="001E0BF3"/>
    <w:rsid w:val="001E3AEF"/>
    <w:rsid w:val="001F0EA6"/>
    <w:rsid w:val="001F775D"/>
    <w:rsid w:val="00204AAF"/>
    <w:rsid w:val="00206F1D"/>
    <w:rsid w:val="002150F6"/>
    <w:rsid w:val="00227FBC"/>
    <w:rsid w:val="00232DA1"/>
    <w:rsid w:val="00246166"/>
    <w:rsid w:val="00263257"/>
    <w:rsid w:val="00271952"/>
    <w:rsid w:val="002768EE"/>
    <w:rsid w:val="0028023B"/>
    <w:rsid w:val="00283344"/>
    <w:rsid w:val="002A2449"/>
    <w:rsid w:val="002A40F2"/>
    <w:rsid w:val="002A6919"/>
    <w:rsid w:val="002A7973"/>
    <w:rsid w:val="002B2A69"/>
    <w:rsid w:val="002B3FD5"/>
    <w:rsid w:val="002B554B"/>
    <w:rsid w:val="002C1A66"/>
    <w:rsid w:val="002C7015"/>
    <w:rsid w:val="002D333D"/>
    <w:rsid w:val="002D640E"/>
    <w:rsid w:val="002E35B7"/>
    <w:rsid w:val="002E3749"/>
    <w:rsid w:val="002E6FEE"/>
    <w:rsid w:val="002F084F"/>
    <w:rsid w:val="002F262B"/>
    <w:rsid w:val="002F772E"/>
    <w:rsid w:val="0030170A"/>
    <w:rsid w:val="0031339B"/>
    <w:rsid w:val="00322E0F"/>
    <w:rsid w:val="003258D5"/>
    <w:rsid w:val="00325A80"/>
    <w:rsid w:val="003272CC"/>
    <w:rsid w:val="00335FA5"/>
    <w:rsid w:val="003407EC"/>
    <w:rsid w:val="003452E8"/>
    <w:rsid w:val="00347BF3"/>
    <w:rsid w:val="00356656"/>
    <w:rsid w:val="00361BD8"/>
    <w:rsid w:val="00363FC7"/>
    <w:rsid w:val="00367655"/>
    <w:rsid w:val="00367A66"/>
    <w:rsid w:val="00370278"/>
    <w:rsid w:val="00372E1A"/>
    <w:rsid w:val="00374620"/>
    <w:rsid w:val="00375BEB"/>
    <w:rsid w:val="003810E8"/>
    <w:rsid w:val="00381A82"/>
    <w:rsid w:val="00383236"/>
    <w:rsid w:val="00391E20"/>
    <w:rsid w:val="0039474F"/>
    <w:rsid w:val="003962EA"/>
    <w:rsid w:val="003A0A0F"/>
    <w:rsid w:val="003B05DB"/>
    <w:rsid w:val="003B2B7A"/>
    <w:rsid w:val="003B31CD"/>
    <w:rsid w:val="003B5EDA"/>
    <w:rsid w:val="003B606B"/>
    <w:rsid w:val="003B6807"/>
    <w:rsid w:val="003C5C2A"/>
    <w:rsid w:val="003D2DF3"/>
    <w:rsid w:val="003D3D8C"/>
    <w:rsid w:val="003E09B6"/>
    <w:rsid w:val="003E4AD1"/>
    <w:rsid w:val="003E5D3B"/>
    <w:rsid w:val="003F65D0"/>
    <w:rsid w:val="003F66E7"/>
    <w:rsid w:val="003F7D90"/>
    <w:rsid w:val="00407FA4"/>
    <w:rsid w:val="00412F0D"/>
    <w:rsid w:val="00413DE4"/>
    <w:rsid w:val="00432770"/>
    <w:rsid w:val="00433673"/>
    <w:rsid w:val="00446D3C"/>
    <w:rsid w:val="004471AC"/>
    <w:rsid w:val="00454C13"/>
    <w:rsid w:val="00457BB7"/>
    <w:rsid w:val="00460D55"/>
    <w:rsid w:val="00473FC3"/>
    <w:rsid w:val="00475A85"/>
    <w:rsid w:val="00486263"/>
    <w:rsid w:val="00495332"/>
    <w:rsid w:val="004A0459"/>
    <w:rsid w:val="004A2523"/>
    <w:rsid w:val="004A2C18"/>
    <w:rsid w:val="004A5869"/>
    <w:rsid w:val="004A7CCE"/>
    <w:rsid w:val="004B24B2"/>
    <w:rsid w:val="004B5357"/>
    <w:rsid w:val="004C2C6F"/>
    <w:rsid w:val="004D2E19"/>
    <w:rsid w:val="004D3D9E"/>
    <w:rsid w:val="004D3EB0"/>
    <w:rsid w:val="004D432B"/>
    <w:rsid w:val="004F4A6F"/>
    <w:rsid w:val="004F773A"/>
    <w:rsid w:val="005008BF"/>
    <w:rsid w:val="005033EA"/>
    <w:rsid w:val="005035A1"/>
    <w:rsid w:val="00511C82"/>
    <w:rsid w:val="00511CB4"/>
    <w:rsid w:val="00517B66"/>
    <w:rsid w:val="00524AAF"/>
    <w:rsid w:val="00537DF2"/>
    <w:rsid w:val="00543CF6"/>
    <w:rsid w:val="00547124"/>
    <w:rsid w:val="00555124"/>
    <w:rsid w:val="0056346B"/>
    <w:rsid w:val="0056760F"/>
    <w:rsid w:val="00567F13"/>
    <w:rsid w:val="0058018B"/>
    <w:rsid w:val="0059076B"/>
    <w:rsid w:val="005931BE"/>
    <w:rsid w:val="00594319"/>
    <w:rsid w:val="005A263C"/>
    <w:rsid w:val="005B276D"/>
    <w:rsid w:val="005B6B71"/>
    <w:rsid w:val="005D5537"/>
    <w:rsid w:val="005D58AF"/>
    <w:rsid w:val="005D733D"/>
    <w:rsid w:val="005E08E1"/>
    <w:rsid w:val="005E4254"/>
    <w:rsid w:val="0060485D"/>
    <w:rsid w:val="0060625A"/>
    <w:rsid w:val="0061258C"/>
    <w:rsid w:val="00612DE3"/>
    <w:rsid w:val="00615669"/>
    <w:rsid w:val="00620B2B"/>
    <w:rsid w:val="00633C5C"/>
    <w:rsid w:val="00636557"/>
    <w:rsid w:val="006627BB"/>
    <w:rsid w:val="00664418"/>
    <w:rsid w:val="00675E67"/>
    <w:rsid w:val="006829F4"/>
    <w:rsid w:val="00682B38"/>
    <w:rsid w:val="00686F74"/>
    <w:rsid w:val="00687283"/>
    <w:rsid w:val="006872FE"/>
    <w:rsid w:val="006947B4"/>
    <w:rsid w:val="006C12F0"/>
    <w:rsid w:val="006D1174"/>
    <w:rsid w:val="006D3556"/>
    <w:rsid w:val="006D53F1"/>
    <w:rsid w:val="006D7FC8"/>
    <w:rsid w:val="006E1DCF"/>
    <w:rsid w:val="006F139C"/>
    <w:rsid w:val="006F1C4D"/>
    <w:rsid w:val="006F6FB2"/>
    <w:rsid w:val="00700C78"/>
    <w:rsid w:val="0072219C"/>
    <w:rsid w:val="00722F0F"/>
    <w:rsid w:val="007324FF"/>
    <w:rsid w:val="00734CA4"/>
    <w:rsid w:val="007351CA"/>
    <w:rsid w:val="007541AC"/>
    <w:rsid w:val="0076346D"/>
    <w:rsid w:val="00765B17"/>
    <w:rsid w:val="00781598"/>
    <w:rsid w:val="00783948"/>
    <w:rsid w:val="0078509B"/>
    <w:rsid w:val="00796A51"/>
    <w:rsid w:val="007A47DE"/>
    <w:rsid w:val="007A552A"/>
    <w:rsid w:val="007B07B1"/>
    <w:rsid w:val="007B47D0"/>
    <w:rsid w:val="007B62F5"/>
    <w:rsid w:val="007C3FBE"/>
    <w:rsid w:val="007D4C29"/>
    <w:rsid w:val="007E0F5D"/>
    <w:rsid w:val="007F40F2"/>
    <w:rsid w:val="007F4DCD"/>
    <w:rsid w:val="00802932"/>
    <w:rsid w:val="00802FE2"/>
    <w:rsid w:val="00803055"/>
    <w:rsid w:val="00804DFE"/>
    <w:rsid w:val="00814557"/>
    <w:rsid w:val="00817EBF"/>
    <w:rsid w:val="0082166E"/>
    <w:rsid w:val="00823E89"/>
    <w:rsid w:val="0083432D"/>
    <w:rsid w:val="00853ABA"/>
    <w:rsid w:val="008706ED"/>
    <w:rsid w:val="008728B4"/>
    <w:rsid w:val="00875B2B"/>
    <w:rsid w:val="0088007F"/>
    <w:rsid w:val="008816E3"/>
    <w:rsid w:val="00882964"/>
    <w:rsid w:val="0089111D"/>
    <w:rsid w:val="008A5030"/>
    <w:rsid w:val="008A5A5D"/>
    <w:rsid w:val="008C228C"/>
    <w:rsid w:val="008C445A"/>
    <w:rsid w:val="008C539F"/>
    <w:rsid w:val="008F1965"/>
    <w:rsid w:val="008F3CA8"/>
    <w:rsid w:val="00902FFF"/>
    <w:rsid w:val="009051BE"/>
    <w:rsid w:val="00906969"/>
    <w:rsid w:val="00926EA9"/>
    <w:rsid w:val="00941EBA"/>
    <w:rsid w:val="009446D8"/>
    <w:rsid w:val="00972CA7"/>
    <w:rsid w:val="00974878"/>
    <w:rsid w:val="00982DFE"/>
    <w:rsid w:val="0098348D"/>
    <w:rsid w:val="00985AB7"/>
    <w:rsid w:val="00987B96"/>
    <w:rsid w:val="00991956"/>
    <w:rsid w:val="00992F64"/>
    <w:rsid w:val="00993B04"/>
    <w:rsid w:val="009A1218"/>
    <w:rsid w:val="009A1618"/>
    <w:rsid w:val="009B7C46"/>
    <w:rsid w:val="009C0430"/>
    <w:rsid w:val="009C045E"/>
    <w:rsid w:val="009D02DF"/>
    <w:rsid w:val="009D7F4F"/>
    <w:rsid w:val="009F0314"/>
    <w:rsid w:val="00A013F2"/>
    <w:rsid w:val="00A02ED9"/>
    <w:rsid w:val="00A03B3A"/>
    <w:rsid w:val="00A27A6B"/>
    <w:rsid w:val="00A3564E"/>
    <w:rsid w:val="00A36C06"/>
    <w:rsid w:val="00A411C1"/>
    <w:rsid w:val="00A4749B"/>
    <w:rsid w:val="00A56AFE"/>
    <w:rsid w:val="00A66E08"/>
    <w:rsid w:val="00A678B2"/>
    <w:rsid w:val="00A75320"/>
    <w:rsid w:val="00A81A9D"/>
    <w:rsid w:val="00A8605F"/>
    <w:rsid w:val="00A923D1"/>
    <w:rsid w:val="00AA035B"/>
    <w:rsid w:val="00AA22CF"/>
    <w:rsid w:val="00AA28AD"/>
    <w:rsid w:val="00AB17D0"/>
    <w:rsid w:val="00AB4752"/>
    <w:rsid w:val="00AB4AAB"/>
    <w:rsid w:val="00AD46C0"/>
    <w:rsid w:val="00AE3CE7"/>
    <w:rsid w:val="00AE4CCC"/>
    <w:rsid w:val="00AE57E6"/>
    <w:rsid w:val="00B10342"/>
    <w:rsid w:val="00B164F1"/>
    <w:rsid w:val="00B229D3"/>
    <w:rsid w:val="00B42F62"/>
    <w:rsid w:val="00B5165B"/>
    <w:rsid w:val="00B5213F"/>
    <w:rsid w:val="00B608CB"/>
    <w:rsid w:val="00B6568E"/>
    <w:rsid w:val="00B73CE9"/>
    <w:rsid w:val="00B7459A"/>
    <w:rsid w:val="00B7793E"/>
    <w:rsid w:val="00B82DE0"/>
    <w:rsid w:val="00B852D7"/>
    <w:rsid w:val="00B94CDD"/>
    <w:rsid w:val="00BA3B1A"/>
    <w:rsid w:val="00BA7150"/>
    <w:rsid w:val="00BB39D6"/>
    <w:rsid w:val="00BB49B9"/>
    <w:rsid w:val="00BD7535"/>
    <w:rsid w:val="00BD7E5D"/>
    <w:rsid w:val="00BE3DD7"/>
    <w:rsid w:val="00C050BB"/>
    <w:rsid w:val="00C07AC0"/>
    <w:rsid w:val="00C07B7B"/>
    <w:rsid w:val="00C07E9E"/>
    <w:rsid w:val="00C11144"/>
    <w:rsid w:val="00C132F2"/>
    <w:rsid w:val="00C33F4F"/>
    <w:rsid w:val="00C3479C"/>
    <w:rsid w:val="00C37C57"/>
    <w:rsid w:val="00C4683B"/>
    <w:rsid w:val="00C5693D"/>
    <w:rsid w:val="00C61EAC"/>
    <w:rsid w:val="00C81367"/>
    <w:rsid w:val="00C82910"/>
    <w:rsid w:val="00C87352"/>
    <w:rsid w:val="00C9172B"/>
    <w:rsid w:val="00CB0E6D"/>
    <w:rsid w:val="00CB4D92"/>
    <w:rsid w:val="00CB784A"/>
    <w:rsid w:val="00CC26FB"/>
    <w:rsid w:val="00CC4842"/>
    <w:rsid w:val="00CC55C1"/>
    <w:rsid w:val="00CD0FD6"/>
    <w:rsid w:val="00CD6866"/>
    <w:rsid w:val="00CF0716"/>
    <w:rsid w:val="00CF5F79"/>
    <w:rsid w:val="00D164FC"/>
    <w:rsid w:val="00D16DBA"/>
    <w:rsid w:val="00D348F0"/>
    <w:rsid w:val="00D470E4"/>
    <w:rsid w:val="00D512FF"/>
    <w:rsid w:val="00D70060"/>
    <w:rsid w:val="00D70809"/>
    <w:rsid w:val="00D73990"/>
    <w:rsid w:val="00D75063"/>
    <w:rsid w:val="00D778B7"/>
    <w:rsid w:val="00D90C87"/>
    <w:rsid w:val="00D91DC5"/>
    <w:rsid w:val="00D957FB"/>
    <w:rsid w:val="00DA12F1"/>
    <w:rsid w:val="00DA6B39"/>
    <w:rsid w:val="00DB1964"/>
    <w:rsid w:val="00DB33AC"/>
    <w:rsid w:val="00DD17DD"/>
    <w:rsid w:val="00DD7782"/>
    <w:rsid w:val="00DE347C"/>
    <w:rsid w:val="00DF272F"/>
    <w:rsid w:val="00E037BA"/>
    <w:rsid w:val="00E063E5"/>
    <w:rsid w:val="00E07546"/>
    <w:rsid w:val="00E1373A"/>
    <w:rsid w:val="00E244F7"/>
    <w:rsid w:val="00E278D4"/>
    <w:rsid w:val="00E40F32"/>
    <w:rsid w:val="00E4249B"/>
    <w:rsid w:val="00E6002A"/>
    <w:rsid w:val="00E615F4"/>
    <w:rsid w:val="00E617CA"/>
    <w:rsid w:val="00E66D0F"/>
    <w:rsid w:val="00E67616"/>
    <w:rsid w:val="00E71504"/>
    <w:rsid w:val="00E73F6D"/>
    <w:rsid w:val="00E74AD4"/>
    <w:rsid w:val="00E85729"/>
    <w:rsid w:val="00E90FE6"/>
    <w:rsid w:val="00E91279"/>
    <w:rsid w:val="00E91B63"/>
    <w:rsid w:val="00E93CB1"/>
    <w:rsid w:val="00EA2CF2"/>
    <w:rsid w:val="00EA349D"/>
    <w:rsid w:val="00EA72D4"/>
    <w:rsid w:val="00EB4D33"/>
    <w:rsid w:val="00EB5C8F"/>
    <w:rsid w:val="00EB5EA0"/>
    <w:rsid w:val="00EB68A1"/>
    <w:rsid w:val="00EC215D"/>
    <w:rsid w:val="00EC35B2"/>
    <w:rsid w:val="00ED259D"/>
    <w:rsid w:val="00ED2DBA"/>
    <w:rsid w:val="00EF08C3"/>
    <w:rsid w:val="00EF1F92"/>
    <w:rsid w:val="00F050EB"/>
    <w:rsid w:val="00F14C9C"/>
    <w:rsid w:val="00F2029A"/>
    <w:rsid w:val="00F3119E"/>
    <w:rsid w:val="00F332B1"/>
    <w:rsid w:val="00F336B5"/>
    <w:rsid w:val="00F336C4"/>
    <w:rsid w:val="00F35CAB"/>
    <w:rsid w:val="00F375CD"/>
    <w:rsid w:val="00F453C0"/>
    <w:rsid w:val="00F506D9"/>
    <w:rsid w:val="00F60CB8"/>
    <w:rsid w:val="00F63056"/>
    <w:rsid w:val="00F63E86"/>
    <w:rsid w:val="00F650DC"/>
    <w:rsid w:val="00F65570"/>
    <w:rsid w:val="00F90750"/>
    <w:rsid w:val="00F909E4"/>
    <w:rsid w:val="00FA1B78"/>
    <w:rsid w:val="00FB3599"/>
    <w:rsid w:val="00FC551D"/>
    <w:rsid w:val="00FD407C"/>
    <w:rsid w:val="00FD607B"/>
    <w:rsid w:val="00FE5329"/>
    <w:rsid w:val="00FE77CB"/>
    <w:rsid w:val="00FF4372"/>
    <w:rsid w:val="00FF7204"/>
    <w:rsid w:val="00FF7BB0"/>
    <w:rsid w:val="029C70F1"/>
    <w:rsid w:val="5ACA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FC34"/>
  <w15:chartTrackingRefBased/>
  <w15:docId w15:val="{DDC86A1D-B0F4-4082-8C89-DEBA3CA7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paragraph" w:styleId="ListParagraph">
    <w:name w:val="List Paragraph"/>
    <w:basedOn w:val="Normal"/>
    <w:uiPriority w:val="34"/>
    <w:qFormat/>
    <w:rsid w:val="001C71A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37DF2"/>
    <w:pPr>
      <w:spacing w:after="0" w:line="240" w:lineRule="auto"/>
    </w:pPr>
  </w:style>
  <w:style w:type="paragraph" w:customStyle="1" w:styleId="Standard1">
    <w:name w:val="Standard1"/>
    <w:rsid w:val="009A121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</w:rPr>
  </w:style>
  <w:style w:type="paragraph" w:customStyle="1" w:styleId="p1">
    <w:name w:val="p1"/>
    <w:basedOn w:val="Standard1"/>
    <w:rsid w:val="009A1218"/>
    <w:rPr>
      <w:rFonts w:ascii="Arial" w:hAnsi="Arial" w:cs="Arial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oenixtecsol.com/" TargetMode="External"/><Relationship Id="rId18" Type="http://schemas.openxmlformats.org/officeDocument/2006/relationships/hyperlink" Target="http://graficagx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miraclon-corpor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parsons@adcomms.co.uk" TargetMode="External"/><Relationship Id="rId17" Type="http://schemas.openxmlformats.org/officeDocument/2006/relationships/hyperlink" Target="https://www.imagex.com.p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digiprint-tech.com/" TargetMode="External"/><Relationship Id="rId20" Type="http://schemas.openxmlformats.org/officeDocument/2006/relationships/hyperlink" Target="http://www.miraclon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ni.vanrensburg@miraclon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oanan.com.v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miraclon.com/about/modern-flex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amitani-net.co.jp/eng/" TargetMode="External"/><Relationship Id="rId22" Type="http://schemas.openxmlformats.org/officeDocument/2006/relationships/hyperlink" Target="https://www.youtube.com/channel/UCAZGpziB6Lq_Kx8ROgoMd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1" ma:contentTypeDescription="Create a new document." ma:contentTypeScope="" ma:versionID="45b6198b82681a76a58845e1ba86f346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3ca8abb5bd3c73273f85eb5a40e511ee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D5101-31A1-4488-A38A-1D380D8212C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customXml/itemProps2.xml><?xml version="1.0" encoding="utf-8"?>
<ds:datastoreItem xmlns:ds="http://schemas.openxmlformats.org/officeDocument/2006/customXml" ds:itemID="{73140DB9-1899-4EE0-93B0-59BDB4739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CCAB7-15A6-43EA-A757-BE53CC5A5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Links>
    <vt:vector size="48" baseType="variant"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http://graficagx.com/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https://maryna-sa.business.site/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http://www.dereligraphic.com/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https://www.illies.co.th/en/technologies/printing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https://kamitani-net.co.jp/eng/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Aimee Parsons</cp:lastModifiedBy>
  <cp:revision>3</cp:revision>
  <dcterms:created xsi:type="dcterms:W3CDTF">2025-03-11T14:01:00Z</dcterms:created>
  <dcterms:modified xsi:type="dcterms:W3CDTF">2025-03-18T09:16:00Z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