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5AB3" w14:textId="457E6A6A" w:rsidR="00723017" w:rsidRPr="00FF310E" w:rsidRDefault="00723017" w:rsidP="00723017">
      <w:pPr>
        <w:rPr>
          <w:rFonts w:ascii="Calibri" w:hAnsi="Calibri" w:cs="Calibri"/>
          <w:b/>
          <w:bCs/>
        </w:rPr>
      </w:pPr>
      <w:r w:rsidRPr="00FF310E">
        <w:rPr>
          <w:rFonts w:ascii="Calibri" w:hAnsi="Calibri"/>
          <w:b/>
          <w:noProof/>
        </w:rPr>
        <w:drawing>
          <wp:anchor distT="0" distB="0" distL="114300" distR="114300" simplePos="0" relativeHeight="251658240" behindDoc="1" locked="0" layoutInCell="1" allowOverlap="1" wp14:anchorId="0363711B" wp14:editId="61FDCC6C">
            <wp:simplePos x="0" y="0"/>
            <wp:positionH relativeFrom="column">
              <wp:posOffset>5010150</wp:posOffset>
            </wp:positionH>
            <wp:positionV relativeFrom="page">
              <wp:posOffset>104775</wp:posOffset>
            </wp:positionV>
            <wp:extent cx="1533525" cy="1132205"/>
            <wp:effectExtent l="0" t="0" r="9525" b="0"/>
            <wp:wrapTight wrapText="bothSides">
              <wp:wrapPolygon edited="0">
                <wp:start x="9928" y="0"/>
                <wp:lineTo x="0" y="4725"/>
                <wp:lineTo x="0" y="10903"/>
                <wp:lineTo x="3757" y="11993"/>
                <wp:lineTo x="4025" y="17808"/>
                <wp:lineTo x="6708" y="20352"/>
                <wp:lineTo x="6976" y="21079"/>
                <wp:lineTo x="14489" y="21079"/>
                <wp:lineTo x="14758" y="20352"/>
                <wp:lineTo x="17709" y="17808"/>
                <wp:lineTo x="17441" y="11993"/>
                <wp:lineTo x="21466" y="10176"/>
                <wp:lineTo x="21466" y="5088"/>
                <wp:lineTo x="19856" y="3998"/>
                <wp:lineTo x="11538" y="0"/>
                <wp:lineTo x="9928" y="0"/>
              </wp:wrapPolygon>
            </wp:wrapTight>
            <wp:docPr id="245222435"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22435" name="Picture 2" descr="A blue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132205"/>
                    </a:xfrm>
                    <a:prstGeom prst="rect">
                      <a:avLst/>
                    </a:prstGeom>
                  </pic:spPr>
                </pic:pic>
              </a:graphicData>
            </a:graphic>
          </wp:anchor>
        </w:drawing>
      </w:r>
      <w:r w:rsidRPr="00FF310E">
        <w:rPr>
          <w:rFonts w:ascii="Calibri" w:hAnsi="Calibri"/>
          <w:b/>
        </w:rPr>
        <w:t>NOTA DE PRENSA</w:t>
      </w:r>
      <w:bookmarkStart w:id="0" w:name="_Hlk193886294"/>
      <w:bookmarkEnd w:id="0"/>
    </w:p>
    <w:p w14:paraId="756F6B4D" w14:textId="0346589A" w:rsidR="00723017" w:rsidRPr="00FF310E" w:rsidRDefault="00B71007" w:rsidP="00723017">
      <w:pPr>
        <w:rPr>
          <w:rFonts w:ascii="Calibri" w:hAnsi="Calibri" w:cs="Calibri"/>
        </w:rPr>
      </w:pPr>
      <w:r>
        <w:rPr>
          <w:rFonts w:ascii="Calibri" w:hAnsi="Calibri"/>
        </w:rPr>
        <w:t>16</w:t>
      </w:r>
      <w:r w:rsidR="00723017" w:rsidRPr="00FF310E">
        <w:rPr>
          <w:rFonts w:ascii="Calibri" w:hAnsi="Calibri"/>
        </w:rPr>
        <w:t xml:space="preserve"> de abril de 2025</w:t>
      </w:r>
    </w:p>
    <w:p w14:paraId="2952E6E1" w14:textId="77777777" w:rsidR="00723017" w:rsidRPr="00FF310E" w:rsidRDefault="00723017" w:rsidP="00723017">
      <w:pPr>
        <w:rPr>
          <w:rFonts w:ascii="Calibri" w:hAnsi="Calibri" w:cs="Calibri"/>
        </w:rPr>
      </w:pPr>
    </w:p>
    <w:p w14:paraId="5B9C887A" w14:textId="65E487CF" w:rsidR="00257591" w:rsidRPr="00FF310E" w:rsidRDefault="00723017" w:rsidP="00723017">
      <w:pPr>
        <w:jc w:val="center"/>
        <w:rPr>
          <w:rFonts w:ascii="Calibri" w:hAnsi="Calibri" w:cs="Calibri"/>
          <w:b/>
          <w:bCs/>
        </w:rPr>
      </w:pPr>
      <w:r w:rsidRPr="00FF310E">
        <w:rPr>
          <w:rFonts w:ascii="Calibri" w:hAnsi="Calibri"/>
          <w:b/>
        </w:rPr>
        <w:t>LA EUROPEAN SIGN EXPO 2025 DESTACARÁ LOS AVANCES TRANSFORMADORES QUE CONFIGURAN EL FUTURO DE LA SEÑALIZACIÓN Y LAS COMUNICACIONES VISUALES</w:t>
      </w:r>
    </w:p>
    <w:p w14:paraId="135540B5" w14:textId="77777777" w:rsidR="00723017" w:rsidRPr="00FF310E" w:rsidRDefault="00723017" w:rsidP="00723017">
      <w:pPr>
        <w:rPr>
          <w:rFonts w:ascii="Calibri" w:hAnsi="Calibri" w:cs="Calibri"/>
        </w:rPr>
      </w:pPr>
    </w:p>
    <w:p w14:paraId="4230B789" w14:textId="23AC6729" w:rsidR="00723017" w:rsidRPr="00FF310E" w:rsidRDefault="00E95E39" w:rsidP="005B3B5C">
      <w:pPr>
        <w:spacing w:line="360" w:lineRule="auto"/>
        <w:rPr>
          <w:rFonts w:ascii="Calibri" w:hAnsi="Calibri" w:cs="Calibri"/>
        </w:rPr>
      </w:pPr>
      <w:r w:rsidRPr="00FF310E">
        <w:rPr>
          <w:rFonts w:ascii="Calibri" w:hAnsi="Calibri"/>
        </w:rPr>
        <w:t xml:space="preserve">Faltan pocas semanas para la European Sign Expo 2025 (6-9 de mayo, Messe Berlin, Alemania) y un gran número de expositores líderes del sector ya están preparados para recibir en sus estands a Visionarios de todos los sectores de la señalización y la comunicación visual. La edición de este año cuenta con más de 120 expositores confirmados hasta la fecha, el 20 % de los cuales participarán en el evento por primera vez. </w:t>
      </w:r>
    </w:p>
    <w:p w14:paraId="5BBD2890" w14:textId="73661D57" w:rsidR="00250690" w:rsidRPr="00FF310E" w:rsidRDefault="00C011AE" w:rsidP="005B3B5C">
      <w:pPr>
        <w:spacing w:line="360" w:lineRule="auto"/>
        <w:rPr>
          <w:rFonts w:ascii="Calibri" w:hAnsi="Calibri" w:cs="Calibri"/>
        </w:rPr>
      </w:pPr>
      <w:r w:rsidRPr="00FF310E">
        <w:rPr>
          <w:rFonts w:ascii="Calibri" w:hAnsi="Calibri"/>
        </w:rPr>
        <w:t xml:space="preserve">Ubicada en los pabellones 3.2 y 4.2 de Messe Berlin, la European Sign Expo mostrará los últimos productos y soluciones en rótulos y letras corpóreas, señalización dimensional, señalización digital, sistemas de exposición, grabado y estampación, expositores luminosos, LED, neón y soportes para exteriores. </w:t>
      </w:r>
    </w:p>
    <w:p w14:paraId="422B76E1" w14:textId="2F8096DB" w:rsidR="00C011AE" w:rsidRPr="00FF310E" w:rsidRDefault="008A067F" w:rsidP="005B3B5C">
      <w:pPr>
        <w:spacing w:line="360" w:lineRule="auto"/>
        <w:rPr>
          <w:rFonts w:ascii="Calibri" w:hAnsi="Calibri" w:cs="Calibri"/>
        </w:rPr>
      </w:pPr>
      <w:r w:rsidRPr="00FF310E">
        <w:rPr>
          <w:rFonts w:ascii="Calibri" w:hAnsi="Calibri"/>
        </w:rPr>
        <w:t>Los visitantes tendrán la oportunidad de relacionarse con una serie de expertos del sector que ofrecerán orientación práctica e informativa sobre los avances transformadores que están configurando el futuro del sector de la señalización.</w:t>
      </w:r>
    </w:p>
    <w:p w14:paraId="332348B4" w14:textId="732819F6" w:rsidR="00C06C8B" w:rsidRPr="00FF310E" w:rsidRDefault="00194E13" w:rsidP="005B3B5C">
      <w:pPr>
        <w:spacing w:line="360" w:lineRule="auto"/>
        <w:rPr>
          <w:rFonts w:ascii="Calibri" w:hAnsi="Calibri" w:cs="Calibri"/>
        </w:rPr>
      </w:pPr>
      <w:r w:rsidRPr="00FF310E">
        <w:rPr>
          <w:rFonts w:ascii="Calibri" w:hAnsi="Calibri"/>
          <w:b/>
        </w:rPr>
        <w:t>NSELED Europe</w:t>
      </w:r>
      <w:r w:rsidRPr="00FF310E">
        <w:rPr>
          <w:rFonts w:ascii="Calibri" w:hAnsi="Calibri"/>
        </w:rPr>
        <w:t>, socio de pantallas LED que ya ha confirmado su asistencia al evento de este año, mostrará una amplia gama de pantallas en su estand, así como en el nuevo ESE Pavillion (del que damos más detalles a continuación).</w:t>
      </w:r>
    </w:p>
    <w:p w14:paraId="225D441A" w14:textId="6478DA5E" w:rsidR="006932B0" w:rsidRPr="00FF310E" w:rsidRDefault="00A433C2" w:rsidP="005B3B5C">
      <w:pPr>
        <w:spacing w:line="360" w:lineRule="auto"/>
        <w:rPr>
          <w:rFonts w:ascii="Calibri" w:hAnsi="Calibri" w:cs="Calibri"/>
        </w:rPr>
      </w:pPr>
      <w:r w:rsidRPr="00FF310E">
        <w:rPr>
          <w:rFonts w:ascii="Calibri" w:hAnsi="Calibri"/>
          <w:b/>
        </w:rPr>
        <w:t>EFKA</w:t>
      </w:r>
      <w:r w:rsidRPr="00FF310E">
        <w:rPr>
          <w:rFonts w:ascii="Calibri" w:hAnsi="Calibri"/>
        </w:rPr>
        <w:t>, con sus estructuras 3D, LED, textiles y curvadas, volverá como socio de estructuras textiles por quinto año consecutivo.</w:t>
      </w:r>
    </w:p>
    <w:p w14:paraId="14CC3C3B" w14:textId="35846520" w:rsidR="006932B0" w:rsidRPr="00FF310E" w:rsidRDefault="005B5552" w:rsidP="005B3B5C">
      <w:pPr>
        <w:spacing w:line="360" w:lineRule="auto"/>
        <w:rPr>
          <w:rFonts w:ascii="Calibri" w:hAnsi="Calibri" w:cs="Calibri"/>
        </w:rPr>
      </w:pPr>
      <w:r w:rsidRPr="00FF310E">
        <w:rPr>
          <w:rFonts w:ascii="Calibri" w:hAnsi="Calibri"/>
        </w:rPr>
        <w:t xml:space="preserve">Entre las marcas confirmadas para el evento de 2025 figuran: </w:t>
      </w:r>
      <w:r w:rsidRPr="00FF310E">
        <w:rPr>
          <w:rFonts w:ascii="Calibri" w:hAnsi="Calibri"/>
          <w:b/>
        </w:rPr>
        <w:t>ABC Display Industry BV, Adsystem Sp.z.o.o, Automatic Letter Bender, Bergmen, Cosign, Domino Sign, LucoLED</w:t>
      </w:r>
      <w:r w:rsidRPr="00FF310E">
        <w:rPr>
          <w:rFonts w:ascii="Calibri" w:hAnsi="Calibri"/>
        </w:rPr>
        <w:t xml:space="preserve"> y </w:t>
      </w:r>
      <w:r w:rsidRPr="00FF310E">
        <w:rPr>
          <w:rFonts w:ascii="Calibri" w:hAnsi="Calibri"/>
          <w:b/>
        </w:rPr>
        <w:t>X-Module</w:t>
      </w:r>
      <w:r w:rsidRPr="00FF310E">
        <w:rPr>
          <w:rFonts w:ascii="Calibri" w:hAnsi="Calibri"/>
        </w:rPr>
        <w:t xml:space="preserve">. </w:t>
      </w:r>
    </w:p>
    <w:p w14:paraId="029B3BB7" w14:textId="3FC1837A" w:rsidR="00786E81" w:rsidRPr="00FF310E" w:rsidRDefault="00786E81" w:rsidP="005B3B5C">
      <w:pPr>
        <w:spacing w:line="360" w:lineRule="auto"/>
        <w:rPr>
          <w:rFonts w:ascii="Calibri" w:hAnsi="Calibri" w:cs="Calibri"/>
        </w:rPr>
      </w:pPr>
      <w:r w:rsidRPr="00FF310E">
        <w:rPr>
          <w:rFonts w:ascii="Calibri" w:hAnsi="Calibri"/>
        </w:rPr>
        <w:t xml:space="preserve">Vea la lista completa de expositores </w:t>
      </w:r>
      <w:hyperlink r:id="rId9" w:history="1">
        <w:r w:rsidRPr="00FF310E">
          <w:rPr>
            <w:rStyle w:val="Hyperlink"/>
            <w:rFonts w:ascii="Calibri" w:hAnsi="Calibri"/>
          </w:rPr>
          <w:t>aquí</w:t>
        </w:r>
      </w:hyperlink>
      <w:r w:rsidRPr="00FF310E">
        <w:rPr>
          <w:rFonts w:ascii="Calibri" w:hAnsi="Calibri"/>
        </w:rPr>
        <w:t>.</w:t>
      </w:r>
    </w:p>
    <w:p w14:paraId="14B847FB" w14:textId="2A0D181F" w:rsidR="00786E81" w:rsidRPr="00FF310E" w:rsidRDefault="0079211F" w:rsidP="005B3B5C">
      <w:pPr>
        <w:spacing w:line="360" w:lineRule="auto"/>
        <w:rPr>
          <w:rFonts w:ascii="Calibri" w:hAnsi="Calibri" w:cs="Calibri"/>
          <w:b/>
          <w:bCs/>
        </w:rPr>
      </w:pPr>
      <w:r w:rsidRPr="00FF310E">
        <w:rPr>
          <w:rFonts w:ascii="Calibri" w:hAnsi="Calibri"/>
          <w:b/>
        </w:rPr>
        <w:t xml:space="preserve">ESE Pavillion </w:t>
      </w:r>
    </w:p>
    <w:p w14:paraId="19400368" w14:textId="60EFF338" w:rsidR="00557593" w:rsidRPr="00FF310E" w:rsidRDefault="00174BD5" w:rsidP="005B3B5C">
      <w:pPr>
        <w:spacing w:line="360" w:lineRule="auto"/>
        <w:rPr>
          <w:rFonts w:ascii="Calibri" w:hAnsi="Calibri" w:cs="Calibri"/>
          <w:b/>
          <w:bCs/>
        </w:rPr>
      </w:pPr>
      <w:r w:rsidRPr="00FF310E">
        <w:rPr>
          <w:rFonts w:ascii="Calibri" w:hAnsi="Calibri"/>
        </w:rPr>
        <w:t xml:space="preserve">Este año, la European Sign Expo incluirá un nuevo evento, el Pavillion, centrado en los miembros innovadores y emergentes de la industria de la rotulación. Con un formato que emula a una animada calle comercial, este espacio estará iluminado por los vibrantes productos que exhibirán los expositores participantes. El Pavillion contará con tecnologías de vanguardia en señalización digital, </w:t>
      </w:r>
      <w:r w:rsidRPr="00FF310E">
        <w:rPr>
          <w:rFonts w:ascii="Calibri" w:hAnsi="Calibri"/>
        </w:rPr>
        <w:lastRenderedPageBreak/>
        <w:t>LED y software. Entre los participantes confirmados figuran:</w:t>
      </w:r>
      <w:r w:rsidRPr="00FF310E">
        <w:rPr>
          <w:rFonts w:ascii="Calibri" w:hAnsi="Calibri"/>
          <w:b/>
        </w:rPr>
        <w:t xml:space="preserve"> Fast Digital Publicate, Polarstar </w:t>
      </w:r>
      <w:r w:rsidRPr="00FF310E">
        <w:rPr>
          <w:rFonts w:ascii="Calibri" w:hAnsi="Calibri"/>
        </w:rPr>
        <w:t xml:space="preserve">y </w:t>
      </w:r>
      <w:r w:rsidRPr="00FF310E">
        <w:rPr>
          <w:rFonts w:ascii="Calibri" w:hAnsi="Calibri"/>
          <w:b/>
        </w:rPr>
        <w:t>Verbax</w:t>
      </w:r>
      <w:r w:rsidRPr="00FF310E">
        <w:rPr>
          <w:rFonts w:ascii="Calibri" w:hAnsi="Calibri"/>
        </w:rPr>
        <w:t>.</w:t>
      </w:r>
    </w:p>
    <w:p w14:paraId="7158B9AB" w14:textId="5F9C0BC7" w:rsidR="00112A44" w:rsidRPr="00FF310E" w:rsidRDefault="00112A44" w:rsidP="005B3B5C">
      <w:pPr>
        <w:spacing w:line="360" w:lineRule="auto"/>
        <w:rPr>
          <w:rFonts w:ascii="Calibri" w:hAnsi="Calibri" w:cs="Calibri"/>
        </w:rPr>
      </w:pPr>
      <w:r w:rsidRPr="00FF310E">
        <w:rPr>
          <w:rFonts w:ascii="Calibri" w:hAnsi="Calibri"/>
          <w:b/>
        </w:rPr>
        <w:t xml:space="preserve">Derian Reekers, Comerciante, EFKA, </w:t>
      </w:r>
      <w:r w:rsidRPr="00FF310E">
        <w:rPr>
          <w:rFonts w:ascii="Calibri" w:hAnsi="Calibri"/>
        </w:rPr>
        <w:t>comenta al respeto:</w:t>
      </w:r>
      <w:r w:rsidRPr="00FF310E">
        <w:rPr>
          <w:rFonts w:ascii="Calibri" w:hAnsi="Calibri"/>
          <w:b/>
        </w:rPr>
        <w:t xml:space="preserve"> «</w:t>
      </w:r>
      <w:r w:rsidRPr="00FF310E">
        <w:rPr>
          <w:rFonts w:ascii="Calibri" w:hAnsi="Calibri"/>
        </w:rPr>
        <w:t>Estamos encantados de volver a la European Sign Expo como socios, por quinto año consecutivo. El evento es la plataforma ideal para nuestro negocio, ya que reúne año tras año a profesionales de la señalización de todo el mundo. La European Sign Expo atrae a profesionales con visión de futuro que marcan el rumbo de la señalización, lo que la convierte en el lugar ideal para la colaboración y para compartir las ideas de los visionarios. Estamos deseando conectar con socios nuevos y existentes, explorar nuevas oportunidades de negocio y dar a conocer nuestras últimas innovaciones, incluida nuestra nueva gama para exteriores y el aluminio ecológico».</w:t>
      </w:r>
    </w:p>
    <w:p w14:paraId="7425D1AE" w14:textId="5B8572B3" w:rsidR="008408F9" w:rsidRPr="00FF310E" w:rsidRDefault="008408F9" w:rsidP="005B3B5C">
      <w:pPr>
        <w:spacing w:line="360" w:lineRule="auto"/>
        <w:rPr>
          <w:rFonts w:ascii="Calibri" w:hAnsi="Calibri" w:cs="Calibri"/>
        </w:rPr>
      </w:pPr>
      <w:r w:rsidRPr="00FF310E">
        <w:rPr>
          <w:rFonts w:ascii="Calibri" w:hAnsi="Calibri"/>
          <w:b/>
        </w:rPr>
        <w:t>El director de FESPA Global Print Expo y European Sign Expo, Michael Ryan,</w:t>
      </w:r>
      <w:r w:rsidRPr="00FF310E">
        <w:rPr>
          <w:rFonts w:ascii="Calibri" w:hAnsi="Calibri"/>
        </w:rPr>
        <w:t xml:space="preserve"> añade: «European Sign Expo es el punto de encuentro por excelencia para que se reúnan los miembros afines del sector de la rotulación. El evento ofrece la oportunidad perfecta para establecer contactos, explorar las últimas tendencias, productos y soluciones, y ampliar tus conocimientos sobre el sector de la señalización. Estoy seguro de que el evento de este año superará todas las expectativas, ya que las principales marcas y proveedores se han propuesto mostrar una gran variedad de tecnologías de señalización, software, consumibles y aplicaciones. Si es un Visionario en los sectores de la señalización y las comunicaciones visuales, ¡sin duda le recomiendo que visite la European Sign Expo este mes de mayo!</w:t>
      </w:r>
    </w:p>
    <w:p w14:paraId="01C305FC" w14:textId="703E2D34" w:rsidR="008C43AB" w:rsidRPr="00FF310E" w:rsidRDefault="008C43AB" w:rsidP="00912933">
      <w:pPr>
        <w:spacing w:line="360" w:lineRule="auto"/>
        <w:rPr>
          <w:rStyle w:val="eop"/>
          <w:rFonts w:ascii="Calibri" w:hAnsi="Calibri" w:cs="Calibri"/>
          <w:color w:val="000000"/>
          <w:shd w:val="clear" w:color="auto" w:fill="FFFFFF"/>
        </w:rPr>
      </w:pPr>
      <w:r w:rsidRPr="00FF310E">
        <w:rPr>
          <w:rStyle w:val="normaltextrun"/>
          <w:rFonts w:ascii="Calibri" w:hAnsi="Calibri" w:cs="Calibri"/>
          <w:color w:val="000000"/>
          <w:shd w:val="clear" w:color="auto" w:fill="FFFFFF"/>
        </w:rPr>
        <w:t>Para obtener más información sobre la European Sign Expo 2025 e inscribirse, visite</w:t>
      </w:r>
      <w:r w:rsidRPr="00FF310E">
        <w:rPr>
          <w:rFonts w:ascii="Calibri" w:hAnsi="Calibri" w:cs="Calibri"/>
        </w:rPr>
        <w:t xml:space="preserve"> </w:t>
      </w:r>
      <w:hyperlink r:id="rId10" w:history="1">
        <w:r w:rsidRPr="00FF310E">
          <w:rPr>
            <w:rStyle w:val="Hyperlink"/>
            <w:rFonts w:ascii="Calibri" w:hAnsi="Calibri" w:cs="Calibri"/>
            <w:shd w:val="clear" w:color="auto" w:fill="FFFFFF"/>
          </w:rPr>
          <w:t>https://ese.fespa.com/</w:t>
        </w:r>
      </w:hyperlink>
      <w:r w:rsidRPr="00FF310E">
        <w:rPr>
          <w:rFonts w:ascii="Calibri" w:hAnsi="Calibri" w:cs="Calibri"/>
        </w:rPr>
        <w:t xml:space="preserve">, usando el código </w:t>
      </w:r>
      <w:r w:rsidRPr="00FF310E">
        <w:rPr>
          <w:rFonts w:ascii="Calibri" w:hAnsi="Calibri" w:cs="Calibri"/>
          <w:b/>
          <w:color w:val="000000"/>
        </w:rPr>
        <w:t>ESEM509</w:t>
      </w:r>
      <w:r w:rsidRPr="00FF310E">
        <w:rPr>
          <w:rStyle w:val="normaltextrun"/>
          <w:rFonts w:ascii="Calibri" w:hAnsi="Calibri" w:cs="Calibri"/>
          <w:color w:val="000000"/>
          <w:shd w:val="clear" w:color="auto" w:fill="FFFFFF"/>
        </w:rPr>
        <w:t>. La entrada a todas las áreas de exposición es gratuita para los miembros de una asociación nacional de FESPA o de FESPA Direct. El precio de la entrada es de 80 € para los no socios. Un ticket de entrada también garantiza a las visitas acceso gratuito a</w:t>
      </w:r>
      <w:r w:rsidRPr="00FF310E">
        <w:rPr>
          <w:rStyle w:val="eop"/>
          <w:rFonts w:ascii="Calibri" w:hAnsi="Calibri" w:cs="Calibri"/>
          <w:color w:val="000000"/>
          <w:shd w:val="clear" w:color="auto" w:fill="FFFFFF"/>
        </w:rPr>
        <w:t xml:space="preserve"> los eventos paralelos </w:t>
      </w:r>
      <w:r w:rsidRPr="00FF310E">
        <w:rPr>
          <w:rFonts w:ascii="Calibri" w:hAnsi="Calibri" w:cs="Calibri"/>
        </w:rPr>
        <w:t>FESPA Global Print Expo y Personalisation Experience.</w:t>
      </w:r>
    </w:p>
    <w:p w14:paraId="7B40D89D" w14:textId="1E7C1003" w:rsidR="008C43AB" w:rsidRPr="00B71007" w:rsidRDefault="00FF695B" w:rsidP="00FF695B">
      <w:pPr>
        <w:spacing w:line="360" w:lineRule="auto"/>
        <w:jc w:val="center"/>
        <w:rPr>
          <w:rFonts w:ascii="Calibri" w:hAnsi="Calibri" w:cs="Calibri"/>
          <w:b/>
          <w:bCs/>
        </w:rPr>
      </w:pPr>
      <w:r w:rsidRPr="00B71007">
        <w:rPr>
          <w:rFonts w:ascii="Calibri" w:hAnsi="Calibri"/>
          <w:b/>
        </w:rPr>
        <w:t>FIN</w:t>
      </w:r>
    </w:p>
    <w:p w14:paraId="1237308B" w14:textId="77777777" w:rsidR="00B71007" w:rsidRPr="00B71007" w:rsidRDefault="00B71007" w:rsidP="00B71007">
      <w:pPr>
        <w:spacing w:after="0" w:line="240" w:lineRule="auto"/>
        <w:textAlignment w:val="baseline"/>
        <w:rPr>
          <w:rFonts w:ascii="Segoe UI" w:eastAsia="Times New Roman" w:hAnsi="Segoe UI" w:cs="Segoe UI"/>
          <w:kern w:val="0"/>
          <w:sz w:val="14"/>
          <w:szCs w:val="14"/>
          <w:lang w:eastAsia="en-GB"/>
          <w14:ligatures w14:val="none"/>
        </w:rPr>
      </w:pPr>
      <w:r w:rsidRPr="00B71007">
        <w:rPr>
          <w:rFonts w:ascii="Calibri" w:eastAsia="Times New Roman" w:hAnsi="Calibri" w:cs="Calibri"/>
          <w:b/>
          <w:bCs/>
          <w:kern w:val="0"/>
          <w:sz w:val="20"/>
          <w:szCs w:val="20"/>
          <w:lang w:eastAsia="en-GB"/>
          <w14:ligatures w14:val="none"/>
        </w:rPr>
        <w:t>Acerca de FESPA</w:t>
      </w:r>
      <w:r w:rsidRPr="00B71007">
        <w:rPr>
          <w:rFonts w:ascii="Calibri" w:eastAsia="Times New Roman" w:hAnsi="Calibri" w:cs="Calibri"/>
          <w:kern w:val="0"/>
          <w:sz w:val="20"/>
          <w:szCs w:val="20"/>
          <w:lang w:eastAsia="en-GB"/>
          <w14:ligatures w14:val="none"/>
        </w:rPr>
        <w:t> </w:t>
      </w:r>
      <w:r w:rsidRPr="00B71007">
        <w:rPr>
          <w:rFonts w:ascii="Calibri" w:eastAsia="Times New Roman" w:hAnsi="Calibri" w:cs="Calibri"/>
          <w:kern w:val="0"/>
          <w:sz w:val="16"/>
          <w:szCs w:val="16"/>
          <w:lang w:eastAsia="en-GB"/>
          <w14:ligatures w14:val="none"/>
        </w:rPr>
        <w:t> </w:t>
      </w:r>
    </w:p>
    <w:p w14:paraId="6A4DF2B9" w14:textId="77777777" w:rsidR="00B71007" w:rsidRPr="00B71007" w:rsidRDefault="00B71007" w:rsidP="00B71007">
      <w:pPr>
        <w:spacing w:after="0" w:line="240" w:lineRule="auto"/>
        <w:jc w:val="both"/>
        <w:textAlignment w:val="baseline"/>
        <w:rPr>
          <w:rFonts w:ascii="Segoe UI" w:eastAsia="Times New Roman" w:hAnsi="Segoe UI" w:cs="Segoe UI"/>
          <w:kern w:val="0"/>
          <w:sz w:val="14"/>
          <w:szCs w:val="14"/>
          <w:lang w:eastAsia="en-GB"/>
          <w14:ligatures w14:val="none"/>
        </w:rPr>
      </w:pPr>
      <w:r w:rsidRPr="00B71007">
        <w:rPr>
          <w:rFonts w:ascii="Calibri" w:eastAsia="Times New Roman" w:hAnsi="Calibri" w:cs="Calibri"/>
          <w:kern w:val="0"/>
          <w:sz w:val="20"/>
          <w:szCs w:val="20"/>
          <w:lang w:eastAsia="en-GB"/>
          <w14:ligatures w14:val="none"/>
        </w:rPr>
        <w:t>Fundada en 1962, FESPA es una federación de asociaciones del sector, así como una entidad organizadora de exposiciones y conferencias para los sectores de impresión digital y serigráfica. El doble objetivo de FESPA es promocionar la impresión digital y serigráfica y compartir con sus socios conocimientos sobre la impresión digital y serigráfica, ayudándoles así a ampliar sus negocios y a conocer los últimos avances experimentados en sus sectores de gran crecimiento.  </w:t>
      </w:r>
      <w:r w:rsidRPr="00B71007">
        <w:rPr>
          <w:rFonts w:ascii="Calibri" w:eastAsia="Times New Roman" w:hAnsi="Calibri" w:cs="Calibri"/>
          <w:kern w:val="0"/>
          <w:sz w:val="16"/>
          <w:szCs w:val="16"/>
          <w:lang w:eastAsia="en-GB"/>
          <w14:ligatures w14:val="none"/>
        </w:rPr>
        <w:t> </w:t>
      </w:r>
    </w:p>
    <w:p w14:paraId="4B65A62E" w14:textId="77777777" w:rsidR="00B71007" w:rsidRPr="00B71007" w:rsidRDefault="00B71007" w:rsidP="00B71007">
      <w:pPr>
        <w:spacing w:after="0" w:line="240" w:lineRule="auto"/>
        <w:jc w:val="both"/>
        <w:textAlignment w:val="baseline"/>
        <w:rPr>
          <w:rFonts w:ascii="Segoe UI" w:eastAsia="Times New Roman" w:hAnsi="Segoe UI" w:cs="Segoe UI"/>
          <w:kern w:val="0"/>
          <w:sz w:val="14"/>
          <w:szCs w:val="14"/>
          <w:lang w:eastAsia="en-GB"/>
          <w14:ligatures w14:val="none"/>
        </w:rPr>
      </w:pPr>
      <w:r w:rsidRPr="00B71007">
        <w:rPr>
          <w:rFonts w:ascii="Calibri" w:eastAsia="Times New Roman" w:hAnsi="Calibri" w:cs="Calibri"/>
          <w:kern w:val="0"/>
          <w:sz w:val="20"/>
          <w:szCs w:val="20"/>
          <w:lang w:eastAsia="en-GB"/>
          <w14:ligatures w14:val="none"/>
        </w:rPr>
        <w:t> </w:t>
      </w:r>
      <w:r w:rsidRPr="00B71007">
        <w:rPr>
          <w:rFonts w:ascii="Calibri" w:eastAsia="Times New Roman" w:hAnsi="Calibri" w:cs="Calibri"/>
          <w:kern w:val="0"/>
          <w:sz w:val="16"/>
          <w:szCs w:val="16"/>
          <w:lang w:eastAsia="en-GB"/>
          <w14:ligatures w14:val="none"/>
        </w:rPr>
        <w:t> </w:t>
      </w:r>
    </w:p>
    <w:p w14:paraId="15A52009" w14:textId="77777777" w:rsidR="00B71007" w:rsidRPr="00B71007" w:rsidRDefault="00B71007" w:rsidP="00B71007">
      <w:pPr>
        <w:spacing w:after="0" w:line="240" w:lineRule="auto"/>
        <w:textAlignment w:val="baseline"/>
        <w:rPr>
          <w:rFonts w:ascii="Segoe UI" w:eastAsia="Times New Roman" w:hAnsi="Segoe UI" w:cs="Segoe UI"/>
          <w:kern w:val="0"/>
          <w:sz w:val="14"/>
          <w:szCs w:val="14"/>
          <w:lang w:eastAsia="en-GB"/>
          <w14:ligatures w14:val="none"/>
        </w:rPr>
      </w:pPr>
      <w:r w:rsidRPr="00B71007">
        <w:rPr>
          <w:rFonts w:ascii="Calibri" w:eastAsia="Times New Roman" w:hAnsi="Calibri" w:cs="Calibri"/>
          <w:b/>
          <w:bCs/>
          <w:kern w:val="0"/>
          <w:sz w:val="20"/>
          <w:szCs w:val="20"/>
          <w:lang w:eastAsia="en-GB"/>
          <w14:ligatures w14:val="none"/>
        </w:rPr>
        <w:t>Profit for Purpose de FESPA</w:t>
      </w:r>
      <w:r w:rsidRPr="00B71007">
        <w:rPr>
          <w:rFonts w:ascii="Calibri" w:eastAsia="Times New Roman" w:hAnsi="Calibri" w:cs="Calibri"/>
          <w:kern w:val="0"/>
          <w:sz w:val="20"/>
          <w:szCs w:val="20"/>
          <w:lang w:eastAsia="en-GB"/>
          <w14:ligatures w14:val="none"/>
        </w:rPr>
        <w:t> </w:t>
      </w:r>
      <w:r w:rsidRPr="00B71007">
        <w:rPr>
          <w:rFonts w:ascii="Calibri" w:eastAsia="Times New Roman" w:hAnsi="Calibri" w:cs="Calibri"/>
          <w:kern w:val="0"/>
          <w:sz w:val="16"/>
          <w:szCs w:val="16"/>
          <w:lang w:eastAsia="en-GB"/>
          <w14:ligatures w14:val="none"/>
        </w:rPr>
        <w:t> </w:t>
      </w:r>
      <w:r w:rsidRPr="00B71007">
        <w:rPr>
          <w:rFonts w:ascii="Calibri" w:eastAsia="Times New Roman" w:hAnsi="Calibri" w:cs="Calibri"/>
          <w:kern w:val="0"/>
          <w:sz w:val="16"/>
          <w:szCs w:val="16"/>
          <w:lang w:eastAsia="en-GB"/>
          <w14:ligatures w14:val="none"/>
        </w:rPr>
        <w:br/>
      </w:r>
      <w:r w:rsidRPr="00B71007">
        <w:rPr>
          <w:rFonts w:ascii="Calibri" w:eastAsia="Times New Roman" w:hAnsi="Calibri" w:cs="Calibri"/>
          <w:kern w:val="0"/>
          <w:sz w:val="20"/>
          <w:szCs w:val="20"/>
          <w:lang w:eastAsia="en-GB"/>
          <w14:ligatures w14:val="none"/>
        </w:rPr>
        <w:t xml:space="preserve">Profit for Purpose es el programa de reinversión internacional de FESPA, que destina los ingresos de los eventos de FESPA a apoyar a la comunidad mundial de la impresión especializada para lograr un crecimiento sostenible y rentable a través de cuatro pilares clave: formación, inspiración, expansión y conexión. El programa ofrece productos y servicios de alta calidad para compañías de impresión de todo el mundo, </w:t>
      </w:r>
      <w:r w:rsidRPr="00B71007">
        <w:rPr>
          <w:rFonts w:ascii="Calibri" w:eastAsia="Times New Roman" w:hAnsi="Calibri" w:cs="Calibri"/>
          <w:kern w:val="0"/>
          <w:sz w:val="20"/>
          <w:szCs w:val="20"/>
          <w:lang w:eastAsia="en-GB"/>
          <w14:ligatures w14:val="none"/>
        </w:rPr>
        <w:lastRenderedPageBreak/>
        <w:t xml:space="preserve">incluyendo estudios de mercado, seminarios, cumbres, congresos, guías educativas y reportajes, además de apoyar proyectos de base en mercados en desarrollo. </w:t>
      </w:r>
      <w:r w:rsidRPr="00B71007">
        <w:rPr>
          <w:rFonts w:ascii="Calibri" w:eastAsia="Times New Roman" w:hAnsi="Calibri" w:cs="Calibri"/>
          <w:kern w:val="0"/>
          <w:sz w:val="20"/>
          <w:szCs w:val="20"/>
          <w:lang w:val="it-IT" w:eastAsia="en-GB"/>
          <w14:ligatures w14:val="none"/>
        </w:rPr>
        <w:t xml:space="preserve">Para más información, visite, </w:t>
      </w:r>
      <w:hyperlink r:id="rId11" w:tgtFrame="_blank" w:history="1">
        <w:r w:rsidRPr="00B71007">
          <w:rPr>
            <w:rFonts w:ascii="Calibri" w:eastAsia="Times New Roman" w:hAnsi="Calibri" w:cs="Calibri"/>
            <w:color w:val="0000FF"/>
            <w:kern w:val="0"/>
            <w:sz w:val="20"/>
            <w:szCs w:val="20"/>
            <w:u w:val="single"/>
            <w:lang w:val="it-IT" w:eastAsia="en-GB"/>
            <w14:ligatures w14:val="none"/>
          </w:rPr>
          <w:t>www.fespa.com/profit-for-purpose</w:t>
        </w:r>
      </w:hyperlink>
      <w:r w:rsidRPr="00B71007">
        <w:rPr>
          <w:rFonts w:ascii="Calibri" w:eastAsia="Times New Roman" w:hAnsi="Calibri" w:cs="Calibri"/>
          <w:i/>
          <w:iCs/>
          <w:kern w:val="0"/>
          <w:sz w:val="20"/>
          <w:szCs w:val="20"/>
          <w:lang w:val="it-IT" w:eastAsia="en-GB"/>
          <w14:ligatures w14:val="none"/>
        </w:rPr>
        <w:t>. </w:t>
      </w:r>
      <w:r w:rsidRPr="00B71007">
        <w:rPr>
          <w:rFonts w:ascii="Calibri" w:eastAsia="Times New Roman" w:hAnsi="Calibri" w:cs="Calibri"/>
          <w:kern w:val="0"/>
          <w:sz w:val="20"/>
          <w:szCs w:val="20"/>
          <w:lang w:eastAsia="en-GB"/>
          <w14:ligatures w14:val="none"/>
        </w:rPr>
        <w:t> </w:t>
      </w:r>
      <w:r w:rsidRPr="00B71007">
        <w:rPr>
          <w:rFonts w:ascii="Calibri" w:eastAsia="Times New Roman" w:hAnsi="Calibri" w:cs="Calibri"/>
          <w:kern w:val="0"/>
          <w:sz w:val="16"/>
          <w:szCs w:val="16"/>
          <w:lang w:eastAsia="en-GB"/>
          <w14:ligatures w14:val="none"/>
        </w:rPr>
        <w:t> </w:t>
      </w:r>
    </w:p>
    <w:p w14:paraId="7ACAAD44" w14:textId="77777777" w:rsidR="00B71007" w:rsidRPr="00B71007" w:rsidRDefault="00B71007" w:rsidP="00B71007">
      <w:pPr>
        <w:spacing w:after="0" w:line="240" w:lineRule="auto"/>
        <w:textAlignment w:val="baseline"/>
        <w:rPr>
          <w:rFonts w:ascii="Segoe UI" w:eastAsia="Times New Roman" w:hAnsi="Segoe UI" w:cs="Segoe UI"/>
          <w:kern w:val="0"/>
          <w:sz w:val="18"/>
          <w:szCs w:val="18"/>
          <w:lang w:val="fr-FR" w:eastAsia="en-GB"/>
          <w14:ligatures w14:val="none"/>
        </w:rPr>
      </w:pPr>
      <w:r w:rsidRPr="00B71007">
        <w:rPr>
          <w:rFonts w:ascii="Calibri" w:eastAsia="Times New Roman" w:hAnsi="Calibri" w:cs="Times New Roman"/>
          <w:kern w:val="0"/>
          <w:sz w:val="20"/>
          <w:szCs w:val="24"/>
          <w:lang w:val="fr-FR" w:eastAsia="en-GB"/>
          <w14:ligatures w14:val="none"/>
        </w:rPr>
        <w:t> </w:t>
      </w:r>
      <w:r w:rsidRPr="00B71007">
        <w:rPr>
          <w:rFonts w:ascii="Calibri" w:eastAsia="Times New Roman" w:hAnsi="Calibri" w:cs="Times New Roman"/>
          <w:kern w:val="0"/>
          <w:sz w:val="24"/>
          <w:szCs w:val="24"/>
          <w:lang w:val="fr-FR" w:eastAsia="en-GB"/>
          <w14:ligatures w14:val="none"/>
        </w:rPr>
        <w:t>  </w:t>
      </w:r>
    </w:p>
    <w:p w14:paraId="4C660C27" w14:textId="77777777" w:rsidR="00B71007" w:rsidRPr="00B71007" w:rsidRDefault="00B71007" w:rsidP="00B71007">
      <w:pPr>
        <w:spacing w:after="0" w:line="240" w:lineRule="auto"/>
        <w:textAlignment w:val="baseline"/>
        <w:rPr>
          <w:rFonts w:ascii="Segoe UI" w:eastAsia="Times New Roman" w:hAnsi="Segoe UI" w:cs="Segoe UI"/>
          <w:kern w:val="0"/>
          <w:sz w:val="14"/>
          <w:szCs w:val="14"/>
          <w:lang w:eastAsia="en-GB"/>
          <w14:ligatures w14:val="none"/>
        </w:rPr>
      </w:pPr>
      <w:r w:rsidRPr="00B71007">
        <w:rPr>
          <w:rFonts w:ascii="Calibri" w:eastAsia="Times New Roman" w:hAnsi="Calibri" w:cs="Calibri"/>
          <w:b/>
          <w:bCs/>
          <w:kern w:val="0"/>
          <w:sz w:val="20"/>
          <w:szCs w:val="20"/>
          <w:lang w:eastAsia="en-GB"/>
          <w14:ligatures w14:val="none"/>
        </w:rPr>
        <w:t>Las exposiciones que FESPA celebrará próximamente son:</w:t>
      </w:r>
      <w:r w:rsidRPr="00B71007">
        <w:rPr>
          <w:rFonts w:ascii="Calibri" w:eastAsia="Times New Roman" w:hAnsi="Calibri" w:cs="Calibri"/>
          <w:kern w:val="0"/>
          <w:sz w:val="20"/>
          <w:szCs w:val="20"/>
          <w:lang w:eastAsia="en-GB"/>
          <w14:ligatures w14:val="none"/>
        </w:rPr>
        <w:t> </w:t>
      </w:r>
      <w:r w:rsidRPr="00B71007">
        <w:rPr>
          <w:rFonts w:ascii="Calibri" w:eastAsia="Times New Roman" w:hAnsi="Calibri" w:cs="Calibri"/>
          <w:kern w:val="0"/>
          <w:sz w:val="16"/>
          <w:szCs w:val="16"/>
          <w:lang w:eastAsia="en-GB"/>
          <w14:ligatures w14:val="none"/>
        </w:rPr>
        <w:t> </w:t>
      </w:r>
    </w:p>
    <w:p w14:paraId="01ED1727" w14:textId="77777777" w:rsidR="00B71007" w:rsidRPr="00B71007" w:rsidRDefault="00B71007" w:rsidP="00B71007">
      <w:pPr>
        <w:numPr>
          <w:ilvl w:val="0"/>
          <w:numId w:val="4"/>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B71007">
        <w:rPr>
          <w:rFonts w:ascii="Calibri" w:eastAsia="Times New Roman" w:hAnsi="Calibri" w:cs="Times New Roman"/>
          <w:kern w:val="0"/>
          <w:sz w:val="20"/>
          <w:szCs w:val="24"/>
          <w:lang w:val="it-IT" w:eastAsia="en-GB"/>
          <w14:ligatures w14:val="none"/>
        </w:rPr>
        <w:t>FESPA Brasil 2025, 17 – 20 March 2025, Expo Center Norte, São Paulo, Brazil</w:t>
      </w:r>
    </w:p>
    <w:p w14:paraId="7F9DE49E" w14:textId="77777777" w:rsidR="00B71007" w:rsidRPr="00B71007" w:rsidRDefault="00B71007" w:rsidP="00B71007">
      <w:pPr>
        <w:numPr>
          <w:ilvl w:val="0"/>
          <w:numId w:val="4"/>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val="en-US" w:eastAsia="en-GB"/>
          <w14:ligatures w14:val="none"/>
        </w:rPr>
      </w:pPr>
      <w:r w:rsidRPr="00B71007">
        <w:rPr>
          <w:rFonts w:ascii="Calibri" w:eastAsia="Times New Roman" w:hAnsi="Calibri" w:cs="Times New Roman"/>
          <w:kern w:val="0"/>
          <w:sz w:val="20"/>
          <w:szCs w:val="24"/>
          <w:lang w:val="en-US" w:eastAsia="en-GB"/>
          <w14:ligatures w14:val="none"/>
        </w:rPr>
        <w:t>FESPA Global Print Expo 2025, 6 – 9 May 2025, Messe Berlin, Germany</w:t>
      </w:r>
    </w:p>
    <w:p w14:paraId="67587D1B" w14:textId="77777777" w:rsidR="00B71007" w:rsidRPr="00B71007" w:rsidRDefault="00B71007" w:rsidP="00B71007">
      <w:pPr>
        <w:numPr>
          <w:ilvl w:val="0"/>
          <w:numId w:val="5"/>
        </w:numPr>
        <w:tabs>
          <w:tab w:val="num" w:pos="851"/>
        </w:tabs>
        <w:spacing w:after="0" w:line="240" w:lineRule="auto"/>
        <w:ind w:left="709" w:hanging="283"/>
        <w:jc w:val="both"/>
        <w:textAlignment w:val="baseline"/>
        <w:rPr>
          <w:rFonts w:ascii="Calibri" w:eastAsia="Times New Roman" w:hAnsi="Calibri" w:cs="Calibri"/>
          <w:kern w:val="0"/>
          <w:sz w:val="20"/>
          <w:szCs w:val="20"/>
          <w:lang w:val="en-US" w:eastAsia="en-GB"/>
          <w14:ligatures w14:val="none"/>
        </w:rPr>
      </w:pPr>
      <w:r w:rsidRPr="00B71007">
        <w:rPr>
          <w:rFonts w:ascii="Calibri" w:eastAsia="Times New Roman" w:hAnsi="Calibri" w:cs="Times New Roman"/>
          <w:kern w:val="0"/>
          <w:sz w:val="20"/>
          <w:szCs w:val="24"/>
          <w:lang w:val="en-US" w:eastAsia="en-GB"/>
          <w14:ligatures w14:val="none"/>
        </w:rPr>
        <w:t>European Sign Expo 2025, 6 – 9 May 2025, Messe Berlin, Germany</w:t>
      </w:r>
    </w:p>
    <w:p w14:paraId="48C46161" w14:textId="77777777" w:rsidR="00B71007" w:rsidRPr="00B71007" w:rsidRDefault="00B71007" w:rsidP="00B71007">
      <w:pPr>
        <w:numPr>
          <w:ilvl w:val="0"/>
          <w:numId w:val="5"/>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B71007">
        <w:rPr>
          <w:rFonts w:ascii="Calibri" w:eastAsia="Times New Roman" w:hAnsi="Calibri" w:cs="Times New Roman"/>
          <w:color w:val="000000"/>
          <w:kern w:val="0"/>
          <w:sz w:val="20"/>
          <w:szCs w:val="24"/>
          <w:lang w:eastAsia="en-GB"/>
          <w14:ligatures w14:val="none"/>
        </w:rPr>
        <w:t xml:space="preserve">Personalisation Experience 2025, </w:t>
      </w:r>
      <w:r w:rsidRPr="00B71007">
        <w:rPr>
          <w:rFonts w:ascii="Calibri" w:eastAsia="Times New Roman" w:hAnsi="Calibri" w:cs="Times New Roman"/>
          <w:kern w:val="0"/>
          <w:sz w:val="20"/>
          <w:szCs w:val="24"/>
          <w:lang w:eastAsia="en-GB"/>
          <w14:ligatures w14:val="none"/>
        </w:rPr>
        <w:t>6 – 9 May 2025, Messe Berlin, Germany</w:t>
      </w:r>
    </w:p>
    <w:p w14:paraId="30D8A7A5" w14:textId="77777777" w:rsidR="00B71007" w:rsidRPr="00B71007" w:rsidRDefault="00B71007" w:rsidP="00B71007">
      <w:pPr>
        <w:numPr>
          <w:ilvl w:val="0"/>
          <w:numId w:val="5"/>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B71007">
        <w:rPr>
          <w:rFonts w:ascii="Calibri" w:eastAsia="Times New Roman" w:hAnsi="Calibri" w:cs="Times New Roman"/>
          <w:kern w:val="0"/>
          <w:sz w:val="20"/>
          <w:szCs w:val="24"/>
          <w:lang w:eastAsia="en-GB"/>
          <w14:ligatures w14:val="none"/>
        </w:rPr>
        <w:t>FESPA Africa 2025, 9 – 11 September 2025, Gallagher Convention Centre, Johannesburg</w:t>
      </w:r>
    </w:p>
    <w:p w14:paraId="02A443E1" w14:textId="77777777" w:rsidR="00B71007" w:rsidRPr="00B71007" w:rsidRDefault="00B71007" w:rsidP="00B71007">
      <w:pPr>
        <w:numPr>
          <w:ilvl w:val="0"/>
          <w:numId w:val="5"/>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B71007">
        <w:rPr>
          <w:rFonts w:ascii="Calibri" w:eastAsia="Times New Roman" w:hAnsi="Calibri" w:cs="Times New Roman"/>
          <w:kern w:val="0"/>
          <w:sz w:val="20"/>
          <w:szCs w:val="24"/>
          <w:lang w:eastAsia="en-GB"/>
          <w14:ligatures w14:val="none"/>
        </w:rPr>
        <w:t>FESPA Mexico 2025, 25 – 27 September 2025, Centro Citibanamex, Mexico City</w:t>
      </w:r>
    </w:p>
    <w:p w14:paraId="72CCC788" w14:textId="77777777" w:rsidR="00B71007" w:rsidRPr="00B71007" w:rsidRDefault="00B71007" w:rsidP="00B71007">
      <w:pPr>
        <w:spacing w:after="0" w:line="240" w:lineRule="auto"/>
        <w:jc w:val="both"/>
        <w:textAlignment w:val="baseline"/>
        <w:rPr>
          <w:rFonts w:ascii="Times New Roman" w:eastAsia="Times New Roman" w:hAnsi="Times New Roman" w:cs="Times New Roman"/>
          <w:kern w:val="0"/>
          <w:sz w:val="24"/>
          <w:szCs w:val="24"/>
          <w:lang w:val="fr-FR" w:eastAsia="en-GB"/>
          <w14:ligatures w14:val="none"/>
        </w:rPr>
      </w:pPr>
      <w:r w:rsidRPr="00B71007">
        <w:rPr>
          <w:rFonts w:ascii="Calibri" w:eastAsia="Times New Roman" w:hAnsi="Calibri" w:cs="Times New Roman"/>
          <w:kern w:val="0"/>
          <w:sz w:val="20"/>
          <w:szCs w:val="24"/>
          <w:lang w:val="fr-FR" w:eastAsia="en-GB"/>
          <w14:ligatures w14:val="none"/>
        </w:rPr>
        <w:t>   </w:t>
      </w:r>
    </w:p>
    <w:p w14:paraId="350FA079" w14:textId="77777777" w:rsidR="00B71007" w:rsidRPr="00B71007" w:rsidRDefault="00B71007" w:rsidP="00B71007">
      <w:pPr>
        <w:spacing w:after="0" w:line="240" w:lineRule="auto"/>
        <w:jc w:val="both"/>
        <w:textAlignment w:val="baseline"/>
        <w:rPr>
          <w:rFonts w:ascii="Segoe UI" w:eastAsia="Times New Roman" w:hAnsi="Segoe UI" w:cs="Segoe UI"/>
          <w:kern w:val="0"/>
          <w:sz w:val="14"/>
          <w:szCs w:val="14"/>
          <w:lang w:eastAsia="en-GB"/>
          <w14:ligatures w14:val="none"/>
        </w:rPr>
      </w:pPr>
      <w:r w:rsidRPr="00B71007">
        <w:rPr>
          <w:rFonts w:ascii="Calibri" w:eastAsia="Times New Roman" w:hAnsi="Calibri" w:cs="Calibri"/>
          <w:b/>
          <w:bCs/>
          <w:kern w:val="0"/>
          <w:sz w:val="20"/>
          <w:szCs w:val="20"/>
          <w:lang w:eastAsia="en-GB"/>
          <w14:ligatures w14:val="none"/>
        </w:rPr>
        <w:t>Publicado en nombre de FESPA por AD Communications</w:t>
      </w:r>
      <w:r w:rsidRPr="00B71007">
        <w:rPr>
          <w:rFonts w:ascii="Calibri" w:eastAsia="Times New Roman" w:hAnsi="Calibri" w:cs="Calibri"/>
          <w:kern w:val="0"/>
          <w:sz w:val="20"/>
          <w:szCs w:val="20"/>
          <w:lang w:eastAsia="en-GB"/>
          <w14:ligatures w14:val="none"/>
        </w:rPr>
        <w:t> </w:t>
      </w:r>
      <w:r w:rsidRPr="00B71007">
        <w:rPr>
          <w:rFonts w:ascii="Calibri" w:eastAsia="Times New Roman" w:hAnsi="Calibri" w:cs="Calibri"/>
          <w:kern w:val="0"/>
          <w:sz w:val="16"/>
          <w:szCs w:val="16"/>
          <w:lang w:eastAsia="en-GB"/>
          <w14:ligatures w14:val="none"/>
        </w:rPr>
        <w:t> </w:t>
      </w:r>
    </w:p>
    <w:p w14:paraId="338C1A4C" w14:textId="77777777" w:rsidR="00B71007" w:rsidRPr="00B71007" w:rsidRDefault="00B71007" w:rsidP="00B71007">
      <w:pPr>
        <w:spacing w:after="0" w:line="240" w:lineRule="auto"/>
        <w:jc w:val="both"/>
        <w:textAlignment w:val="baseline"/>
        <w:rPr>
          <w:rFonts w:ascii="Segoe UI" w:eastAsia="Times New Roman" w:hAnsi="Segoe UI" w:cs="Segoe UI"/>
          <w:kern w:val="0"/>
          <w:sz w:val="14"/>
          <w:szCs w:val="14"/>
          <w:lang w:eastAsia="en-GB"/>
          <w14:ligatures w14:val="none"/>
        </w:rPr>
      </w:pPr>
      <w:r w:rsidRPr="00B71007">
        <w:rPr>
          <w:rFonts w:ascii="Calibri" w:eastAsia="Times New Roman" w:hAnsi="Calibri" w:cs="Calibri"/>
          <w:kern w:val="0"/>
          <w:sz w:val="20"/>
          <w:szCs w:val="20"/>
          <w:lang w:eastAsia="en-GB"/>
          <w14:ligatures w14:val="none"/>
        </w:rPr>
        <w:t> </w:t>
      </w:r>
      <w:r w:rsidRPr="00B71007">
        <w:rPr>
          <w:rFonts w:ascii="Calibri" w:eastAsia="Times New Roman" w:hAnsi="Calibri" w:cs="Calibri"/>
          <w:kern w:val="0"/>
          <w:sz w:val="16"/>
          <w:szCs w:val="16"/>
          <w:lang w:eastAsia="en-GB"/>
          <w14:ligatures w14:val="none"/>
        </w:rPr>
        <w:t> </w:t>
      </w:r>
    </w:p>
    <w:p w14:paraId="20D9B55F" w14:textId="77777777" w:rsidR="00B71007" w:rsidRPr="00B71007" w:rsidRDefault="00B71007" w:rsidP="00B71007">
      <w:pPr>
        <w:spacing w:after="0" w:line="240" w:lineRule="auto"/>
        <w:jc w:val="both"/>
        <w:textAlignment w:val="baseline"/>
        <w:rPr>
          <w:rFonts w:ascii="Segoe UI" w:eastAsia="Times New Roman" w:hAnsi="Segoe UI" w:cs="Segoe UI"/>
          <w:kern w:val="0"/>
          <w:sz w:val="14"/>
          <w:szCs w:val="14"/>
          <w:lang w:eastAsia="en-GB"/>
          <w14:ligatures w14:val="none"/>
        </w:rPr>
      </w:pPr>
      <w:r w:rsidRPr="00B71007">
        <w:rPr>
          <w:rFonts w:ascii="Calibri" w:eastAsia="Times New Roman" w:hAnsi="Calibri" w:cs="Calibri"/>
          <w:b/>
          <w:bCs/>
          <w:kern w:val="0"/>
          <w:sz w:val="20"/>
          <w:szCs w:val="20"/>
          <w:lang w:eastAsia="en-GB"/>
          <w14:ligatures w14:val="none"/>
        </w:rPr>
        <w:t>Si desea más información, póngase en contacto con:</w:t>
      </w:r>
      <w:r w:rsidRPr="00B71007">
        <w:rPr>
          <w:rFonts w:ascii="Calibri" w:eastAsia="Times New Roman" w:hAnsi="Calibri" w:cs="Calibri"/>
          <w:kern w:val="0"/>
          <w:sz w:val="20"/>
          <w:szCs w:val="20"/>
          <w:lang w:eastAsia="en-GB"/>
          <w14:ligatures w14:val="none"/>
        </w:rPr>
        <w:t> </w:t>
      </w:r>
      <w:r w:rsidRPr="00B71007">
        <w:rPr>
          <w:rFonts w:ascii="Calibri" w:eastAsia="Times New Roman" w:hAnsi="Calibri" w:cs="Calibri"/>
          <w:kern w:val="0"/>
          <w:sz w:val="16"/>
          <w:szCs w:val="16"/>
          <w:lang w:eastAsia="en-GB"/>
          <w14:ligatures w14:val="none"/>
        </w:rPr>
        <w:t> </w:t>
      </w:r>
      <w:r w:rsidRPr="00B71007">
        <w:rPr>
          <w:rFonts w:ascii="Calibri" w:eastAsia="Times New Roman" w:hAnsi="Calibri" w:cs="Calibri"/>
          <w:kern w:val="0"/>
          <w:sz w:val="20"/>
          <w:szCs w:val="20"/>
          <w:lang w:eastAsia="en-GB"/>
          <w14:ligatures w14:val="none"/>
        </w:rPr>
        <w:t> </w:t>
      </w:r>
      <w:r w:rsidRPr="00B71007">
        <w:rPr>
          <w:rFonts w:ascii="Calibri" w:eastAsia="Times New Roman" w:hAnsi="Calibri" w:cs="Calibri"/>
          <w:kern w:val="0"/>
          <w:sz w:val="16"/>
          <w:szCs w:val="16"/>
          <w:lang w:eastAsia="en-GB"/>
          <w14:ligatures w14:val="none"/>
        </w:rPr>
        <w:t> </w:t>
      </w:r>
      <w:r w:rsidRPr="00B71007">
        <w:rPr>
          <w:rFonts w:ascii="Calibri" w:eastAsia="Times New Roman" w:hAnsi="Calibri" w:cs="Times New Roman"/>
          <w:kern w:val="0"/>
          <w:sz w:val="24"/>
          <w:szCs w:val="24"/>
          <w:lang w:val="it-IT" w:eastAsia="en-GB"/>
          <w14:ligatures w14:val="none"/>
        </w:rPr>
        <w:t>  </w:t>
      </w:r>
    </w:p>
    <w:p w14:paraId="5B0FB63B" w14:textId="77777777" w:rsidR="00B71007" w:rsidRPr="00B71007" w:rsidRDefault="00B71007" w:rsidP="00B71007">
      <w:pPr>
        <w:spacing w:after="0" w:line="240" w:lineRule="auto"/>
        <w:jc w:val="both"/>
        <w:textAlignment w:val="baseline"/>
        <w:rPr>
          <w:rFonts w:ascii="Segoe UI" w:eastAsia="Times New Roman" w:hAnsi="Segoe UI" w:cs="Segoe UI"/>
          <w:kern w:val="0"/>
          <w:sz w:val="18"/>
          <w:szCs w:val="18"/>
          <w:lang w:val="en-US" w:eastAsia="en-GB"/>
          <w14:ligatures w14:val="none"/>
        </w:rPr>
      </w:pPr>
      <w:r w:rsidRPr="00B71007">
        <w:rPr>
          <w:rFonts w:ascii="Calibri" w:eastAsia="Times New Roman" w:hAnsi="Calibri" w:cs="Times New Roman"/>
          <w:kern w:val="0"/>
          <w:sz w:val="20"/>
          <w:szCs w:val="24"/>
          <w:lang w:val="en-US" w:eastAsia="en-GB"/>
          <w14:ligatures w14:val="none"/>
        </w:rPr>
        <w:t>Rachelle Harry</w:t>
      </w:r>
      <w:r w:rsidRPr="00B71007">
        <w:rPr>
          <w:rFonts w:ascii="Calibri" w:eastAsia="Times New Roman" w:hAnsi="Calibri" w:cs="Times New Roman"/>
          <w:kern w:val="0"/>
          <w:sz w:val="20"/>
          <w:szCs w:val="24"/>
          <w:lang w:val="en-US" w:eastAsia="en-GB"/>
          <w14:ligatures w14:val="none"/>
        </w:rPr>
        <w:tab/>
      </w:r>
      <w:r w:rsidRPr="00B71007">
        <w:rPr>
          <w:rFonts w:ascii="Calibri" w:eastAsia="Times New Roman" w:hAnsi="Calibri" w:cs="Times New Roman"/>
          <w:kern w:val="0"/>
          <w:sz w:val="24"/>
          <w:szCs w:val="24"/>
          <w:lang w:val="en-US" w:eastAsia="en-GB"/>
          <w14:ligatures w14:val="none"/>
        </w:rPr>
        <w:tab/>
      </w:r>
      <w:r w:rsidRPr="00B71007">
        <w:rPr>
          <w:rFonts w:ascii="Calibri" w:eastAsia="Times New Roman" w:hAnsi="Calibri" w:cs="Times New Roman"/>
          <w:kern w:val="0"/>
          <w:sz w:val="24"/>
          <w:szCs w:val="24"/>
          <w:lang w:val="en-US" w:eastAsia="en-GB"/>
          <w14:ligatures w14:val="none"/>
        </w:rPr>
        <w:tab/>
      </w:r>
      <w:r w:rsidRPr="00B71007">
        <w:rPr>
          <w:rFonts w:ascii="Calibri" w:eastAsia="Times New Roman" w:hAnsi="Calibri" w:cs="Times New Roman"/>
          <w:kern w:val="0"/>
          <w:sz w:val="24"/>
          <w:szCs w:val="24"/>
          <w:lang w:val="en-US" w:eastAsia="en-GB"/>
          <w14:ligatures w14:val="none"/>
        </w:rPr>
        <w:tab/>
      </w:r>
      <w:r w:rsidRPr="00B71007">
        <w:rPr>
          <w:rFonts w:ascii="Calibri" w:eastAsia="Times New Roman" w:hAnsi="Calibri" w:cs="Times New Roman"/>
          <w:kern w:val="0"/>
          <w:sz w:val="20"/>
          <w:szCs w:val="24"/>
          <w:lang w:val="en-US" w:eastAsia="en-GB"/>
          <w14:ligatures w14:val="none"/>
        </w:rPr>
        <w:t>Leighona Aris</w:t>
      </w:r>
      <w:r w:rsidRPr="00B71007">
        <w:rPr>
          <w:rFonts w:ascii="Calibri" w:eastAsia="Times New Roman" w:hAnsi="Calibri" w:cs="Times New Roman"/>
          <w:kern w:val="0"/>
          <w:sz w:val="24"/>
          <w:szCs w:val="24"/>
          <w:lang w:val="en-US" w:eastAsia="en-GB"/>
          <w14:ligatures w14:val="none"/>
        </w:rPr>
        <w:t> </w:t>
      </w:r>
    </w:p>
    <w:p w14:paraId="04CEE288" w14:textId="77777777" w:rsidR="00B71007" w:rsidRPr="00B71007" w:rsidRDefault="00B71007" w:rsidP="00B71007">
      <w:pPr>
        <w:spacing w:after="0" w:line="240" w:lineRule="auto"/>
        <w:jc w:val="both"/>
        <w:textAlignment w:val="baseline"/>
        <w:rPr>
          <w:rFonts w:ascii="Segoe UI" w:eastAsia="Times New Roman" w:hAnsi="Segoe UI" w:cs="Segoe UI"/>
          <w:kern w:val="0"/>
          <w:sz w:val="18"/>
          <w:szCs w:val="18"/>
          <w:lang w:val="en-US" w:eastAsia="en-GB"/>
          <w14:ligatures w14:val="none"/>
        </w:rPr>
      </w:pPr>
      <w:r w:rsidRPr="00B71007">
        <w:rPr>
          <w:rFonts w:ascii="Calibri" w:eastAsia="Times New Roman" w:hAnsi="Calibri" w:cs="Times New Roman"/>
          <w:kern w:val="0"/>
          <w:sz w:val="20"/>
          <w:szCs w:val="24"/>
          <w:lang w:val="en-US" w:eastAsia="en-GB"/>
          <w14:ligatures w14:val="none"/>
        </w:rPr>
        <w:t xml:space="preserve">AD Communications  </w:t>
      </w:r>
      <w:r w:rsidRPr="00B71007">
        <w:rPr>
          <w:rFonts w:ascii="Calibri" w:eastAsia="Times New Roman" w:hAnsi="Calibri" w:cs="Times New Roman"/>
          <w:kern w:val="0"/>
          <w:sz w:val="20"/>
          <w:szCs w:val="24"/>
          <w:lang w:val="en-US" w:eastAsia="en-GB"/>
          <w14:ligatures w14:val="none"/>
        </w:rPr>
        <w:tab/>
      </w:r>
      <w:r w:rsidRPr="00B71007">
        <w:rPr>
          <w:rFonts w:ascii="Calibri" w:eastAsia="Times New Roman" w:hAnsi="Calibri" w:cs="Times New Roman"/>
          <w:kern w:val="0"/>
          <w:sz w:val="24"/>
          <w:szCs w:val="24"/>
          <w:lang w:val="en-US" w:eastAsia="en-GB"/>
          <w14:ligatures w14:val="none"/>
        </w:rPr>
        <w:tab/>
      </w:r>
      <w:r w:rsidRPr="00B71007">
        <w:rPr>
          <w:rFonts w:ascii="Calibri" w:eastAsia="Times New Roman" w:hAnsi="Calibri" w:cs="Times New Roman"/>
          <w:kern w:val="0"/>
          <w:sz w:val="24"/>
          <w:szCs w:val="24"/>
          <w:lang w:val="en-US" w:eastAsia="en-GB"/>
          <w14:ligatures w14:val="none"/>
        </w:rPr>
        <w:tab/>
      </w:r>
      <w:r w:rsidRPr="00B71007">
        <w:rPr>
          <w:rFonts w:ascii="Calibri" w:eastAsia="Times New Roman" w:hAnsi="Calibri" w:cs="Times New Roman"/>
          <w:kern w:val="0"/>
          <w:sz w:val="20"/>
          <w:szCs w:val="24"/>
          <w:lang w:val="en-US" w:eastAsia="en-GB"/>
          <w14:ligatures w14:val="none"/>
        </w:rPr>
        <w:t>FESPA</w:t>
      </w:r>
      <w:r w:rsidRPr="00B71007">
        <w:rPr>
          <w:rFonts w:ascii="Calibri" w:eastAsia="Times New Roman" w:hAnsi="Calibri" w:cs="Times New Roman"/>
          <w:kern w:val="0"/>
          <w:sz w:val="24"/>
          <w:szCs w:val="24"/>
          <w:lang w:val="en-US" w:eastAsia="en-GB"/>
          <w14:ligatures w14:val="none"/>
        </w:rPr>
        <w:t>  </w:t>
      </w:r>
    </w:p>
    <w:p w14:paraId="0FD540DE" w14:textId="77777777" w:rsidR="00B71007" w:rsidRPr="00B71007" w:rsidRDefault="00B71007" w:rsidP="00B71007">
      <w:pPr>
        <w:spacing w:after="0" w:line="240" w:lineRule="auto"/>
        <w:jc w:val="both"/>
        <w:textAlignment w:val="baseline"/>
        <w:rPr>
          <w:rFonts w:ascii="Segoe UI" w:eastAsia="Times New Roman" w:hAnsi="Segoe UI" w:cs="Segoe UI"/>
          <w:kern w:val="0"/>
          <w:sz w:val="18"/>
          <w:szCs w:val="18"/>
          <w:lang w:val="en-US" w:eastAsia="en-GB"/>
          <w14:ligatures w14:val="none"/>
        </w:rPr>
      </w:pPr>
      <w:r w:rsidRPr="00B71007">
        <w:rPr>
          <w:rFonts w:ascii="Calibri" w:eastAsia="Times New Roman" w:hAnsi="Calibri" w:cs="Times New Roman"/>
          <w:kern w:val="0"/>
          <w:sz w:val="20"/>
          <w:szCs w:val="24"/>
          <w:lang w:val="en-US" w:eastAsia="en-GB"/>
          <w14:ligatures w14:val="none"/>
        </w:rPr>
        <w:t xml:space="preserve">Tel: + 44 (0) 1372 464470        </w:t>
      </w:r>
      <w:r w:rsidRPr="00B71007">
        <w:rPr>
          <w:rFonts w:ascii="Calibri" w:eastAsia="Times New Roman" w:hAnsi="Calibri" w:cs="Times New Roman"/>
          <w:kern w:val="0"/>
          <w:sz w:val="20"/>
          <w:szCs w:val="24"/>
          <w:lang w:val="en-US" w:eastAsia="en-GB"/>
          <w14:ligatures w14:val="none"/>
        </w:rPr>
        <w:tab/>
      </w:r>
      <w:r w:rsidRPr="00B71007">
        <w:rPr>
          <w:rFonts w:ascii="Calibri" w:eastAsia="Times New Roman" w:hAnsi="Calibri" w:cs="Times New Roman"/>
          <w:kern w:val="0"/>
          <w:sz w:val="24"/>
          <w:szCs w:val="24"/>
          <w:lang w:val="en-US" w:eastAsia="en-GB"/>
          <w14:ligatures w14:val="none"/>
        </w:rPr>
        <w:tab/>
      </w:r>
      <w:r w:rsidRPr="00B71007">
        <w:rPr>
          <w:rFonts w:ascii="Calibri" w:eastAsia="Times New Roman" w:hAnsi="Calibri" w:cs="Times New Roman"/>
          <w:kern w:val="0"/>
          <w:sz w:val="20"/>
          <w:szCs w:val="24"/>
          <w:lang w:val="en-US" w:eastAsia="en-GB"/>
          <w14:ligatures w14:val="none"/>
        </w:rPr>
        <w:t>Tel: +44 (0) 1737 228197</w:t>
      </w:r>
    </w:p>
    <w:p w14:paraId="032646BD" w14:textId="77777777" w:rsidR="00B71007" w:rsidRPr="00B71007" w:rsidRDefault="00B71007" w:rsidP="00B71007">
      <w:pPr>
        <w:spacing w:after="0" w:line="240" w:lineRule="auto"/>
        <w:jc w:val="both"/>
        <w:textAlignment w:val="baseline"/>
        <w:rPr>
          <w:rFonts w:ascii="Segoe UI" w:eastAsia="Times New Roman" w:hAnsi="Segoe UI" w:cs="Segoe UI"/>
          <w:kern w:val="0"/>
          <w:sz w:val="18"/>
          <w:szCs w:val="18"/>
          <w:lang w:val="en-US" w:eastAsia="en-GB"/>
          <w14:ligatures w14:val="none"/>
        </w:rPr>
      </w:pPr>
      <w:r w:rsidRPr="00B71007">
        <w:rPr>
          <w:rFonts w:ascii="Calibri" w:eastAsia="Times New Roman" w:hAnsi="Calibri" w:cs="Times New Roman"/>
          <w:kern w:val="0"/>
          <w:sz w:val="20"/>
          <w:szCs w:val="24"/>
          <w:lang w:val="en-US" w:eastAsia="en-GB"/>
          <w14:ligatures w14:val="none"/>
        </w:rPr>
        <w:t xml:space="preserve">Email: </w:t>
      </w:r>
      <w:hyperlink r:id="rId12" w:history="1">
        <w:r w:rsidRPr="00B71007">
          <w:rPr>
            <w:rFonts w:ascii="Calibri" w:eastAsia="Times New Roman" w:hAnsi="Calibri" w:cs="Times New Roman"/>
            <w:color w:val="0070C0"/>
            <w:kern w:val="0"/>
            <w:sz w:val="20"/>
            <w:szCs w:val="24"/>
            <w:u w:val="single"/>
            <w:lang w:val="en-US" w:eastAsia="en-GB"/>
            <w14:ligatures w14:val="none"/>
          </w:rPr>
          <w:t>rharry@adcomms.co.uk</w:t>
        </w:r>
      </w:hyperlink>
      <w:r w:rsidRPr="00B71007">
        <w:rPr>
          <w:rFonts w:ascii="Calibri" w:eastAsia="Times New Roman" w:hAnsi="Calibri" w:cs="Times New Roman"/>
          <w:color w:val="0563C1"/>
          <w:kern w:val="0"/>
          <w:sz w:val="20"/>
          <w:szCs w:val="24"/>
          <w:lang w:val="en-US" w:eastAsia="en-GB"/>
          <w14:ligatures w14:val="none"/>
        </w:rPr>
        <w:tab/>
      </w:r>
      <w:r w:rsidRPr="00B71007">
        <w:rPr>
          <w:rFonts w:ascii="Calibri" w:eastAsia="Times New Roman" w:hAnsi="Calibri" w:cs="Times New Roman"/>
          <w:kern w:val="0"/>
          <w:sz w:val="24"/>
          <w:szCs w:val="24"/>
          <w:lang w:val="en-US" w:eastAsia="en-GB"/>
          <w14:ligatures w14:val="none"/>
        </w:rPr>
        <w:tab/>
      </w:r>
      <w:r w:rsidRPr="00B71007">
        <w:rPr>
          <w:rFonts w:ascii="Calibri" w:eastAsia="Times New Roman" w:hAnsi="Calibri" w:cs="Times New Roman"/>
          <w:kern w:val="0"/>
          <w:sz w:val="20"/>
          <w:szCs w:val="24"/>
          <w:lang w:val="en-US" w:eastAsia="en-GB"/>
          <w14:ligatures w14:val="none"/>
        </w:rPr>
        <w:t xml:space="preserve">Email: </w:t>
      </w:r>
      <w:hyperlink r:id="rId13" w:history="1">
        <w:r w:rsidRPr="00B71007">
          <w:rPr>
            <w:rFonts w:ascii="Calibri" w:eastAsia="Times New Roman" w:hAnsi="Calibri" w:cs="Times New Roman"/>
            <w:color w:val="0070C0"/>
            <w:kern w:val="0"/>
            <w:sz w:val="20"/>
            <w:szCs w:val="24"/>
            <w:u w:val="single"/>
            <w:lang w:val="en-US" w:eastAsia="en-GB"/>
            <w14:ligatures w14:val="none"/>
          </w:rPr>
          <w:t>leighona.aris@fespa.com</w:t>
        </w:r>
      </w:hyperlink>
      <w:r w:rsidRPr="00B71007">
        <w:rPr>
          <w:rFonts w:ascii="Calibri" w:eastAsia="Times New Roman" w:hAnsi="Calibri" w:cs="Times New Roman"/>
          <w:color w:val="0070C0"/>
          <w:kern w:val="0"/>
          <w:sz w:val="20"/>
          <w:szCs w:val="24"/>
          <w:lang w:val="en-US" w:eastAsia="en-GB"/>
          <w14:ligatures w14:val="none"/>
        </w:rPr>
        <w:t xml:space="preserve"> </w:t>
      </w:r>
      <w:r w:rsidRPr="00B71007">
        <w:rPr>
          <w:rFonts w:ascii="Times New Roman" w:eastAsia="Times New Roman" w:hAnsi="Times New Roman" w:cs="Times New Roman"/>
          <w:color w:val="0070C0"/>
          <w:kern w:val="0"/>
          <w:sz w:val="24"/>
          <w:szCs w:val="24"/>
          <w:lang w:val="en-US" w:eastAsia="en-GB"/>
          <w14:ligatures w14:val="none"/>
        </w:rPr>
        <w:t xml:space="preserve"> </w:t>
      </w:r>
      <w:r w:rsidRPr="00B71007">
        <w:rPr>
          <w:rFonts w:ascii="Calibri" w:eastAsia="Times New Roman" w:hAnsi="Calibri" w:cs="Times New Roman"/>
          <w:color w:val="0070C0"/>
          <w:kern w:val="0"/>
          <w:sz w:val="20"/>
          <w:szCs w:val="24"/>
          <w:lang w:val="en-US" w:eastAsia="en-GB"/>
          <w14:ligatures w14:val="none"/>
        </w:rPr>
        <w:t>  </w:t>
      </w:r>
      <w:r w:rsidRPr="00B71007">
        <w:rPr>
          <w:rFonts w:ascii="Calibri" w:eastAsia="Times New Roman" w:hAnsi="Calibri" w:cs="Times New Roman"/>
          <w:color w:val="0070C0"/>
          <w:kern w:val="0"/>
          <w:sz w:val="24"/>
          <w:szCs w:val="24"/>
          <w:lang w:val="en-US" w:eastAsia="en-GB"/>
          <w14:ligatures w14:val="none"/>
        </w:rPr>
        <w:t>  </w:t>
      </w:r>
    </w:p>
    <w:p w14:paraId="6889FDF2" w14:textId="6E747C13" w:rsidR="00FF695B" w:rsidRPr="00FF310E" w:rsidRDefault="00B71007" w:rsidP="00B71007">
      <w:pPr>
        <w:pStyle w:val="paragraph"/>
        <w:shd w:val="clear" w:color="auto" w:fill="FFFFFF"/>
        <w:spacing w:before="0" w:beforeAutospacing="0" w:after="0" w:afterAutospacing="0"/>
        <w:textAlignment w:val="baseline"/>
        <w:rPr>
          <w:rFonts w:ascii="Segoe UI" w:hAnsi="Segoe UI" w:cs="Segoe UI"/>
          <w:sz w:val="18"/>
          <w:szCs w:val="18"/>
          <w:lang w:val="en-US"/>
        </w:rPr>
      </w:pPr>
      <w:r w:rsidRPr="00B71007">
        <w:rPr>
          <w:rFonts w:ascii="Calibri" w:eastAsia="Aptos" w:hAnsi="Calibri"/>
          <w:sz w:val="20"/>
          <w:szCs w:val="22"/>
          <w:lang w:val="en-US" w:eastAsia="en-US"/>
        </w:rPr>
        <w:t xml:space="preserve">Website: </w:t>
      </w:r>
      <w:hyperlink r:id="rId14" w:tgtFrame="_blank" w:history="1">
        <w:r w:rsidRPr="00B71007">
          <w:rPr>
            <w:rFonts w:ascii="Calibri" w:eastAsia="Aptos" w:hAnsi="Calibri"/>
            <w:color w:val="4472C4"/>
            <w:sz w:val="20"/>
            <w:szCs w:val="22"/>
            <w:u w:val="single"/>
            <w:lang w:val="en-US" w:eastAsia="en-US"/>
          </w:rPr>
          <w:t>www.adcomms.co.uk</w:t>
        </w:r>
      </w:hyperlink>
      <w:r w:rsidRPr="00B71007">
        <w:rPr>
          <w:rFonts w:ascii="Calibri" w:eastAsia="Aptos" w:hAnsi="Calibri"/>
          <w:color w:val="4472C4"/>
          <w:sz w:val="20"/>
          <w:szCs w:val="22"/>
          <w:lang w:val="en-US" w:eastAsia="en-US"/>
        </w:rPr>
        <w:tab/>
      </w:r>
      <w:r w:rsidRPr="00B71007">
        <w:rPr>
          <w:rFonts w:ascii="Calibri" w:eastAsia="Aptos" w:hAnsi="Calibri"/>
          <w:sz w:val="22"/>
          <w:szCs w:val="22"/>
          <w:lang w:val="en-US" w:eastAsia="en-US"/>
        </w:rPr>
        <w:tab/>
      </w:r>
      <w:r w:rsidRPr="00B71007">
        <w:rPr>
          <w:rFonts w:ascii="Calibri" w:eastAsia="Aptos" w:hAnsi="Calibri"/>
          <w:sz w:val="20"/>
          <w:szCs w:val="22"/>
          <w:lang w:val="en-US" w:eastAsia="en-US"/>
        </w:rPr>
        <w:t xml:space="preserve">Website: </w:t>
      </w:r>
      <w:hyperlink r:id="rId15" w:tgtFrame="_blank" w:history="1">
        <w:r w:rsidRPr="00B71007">
          <w:rPr>
            <w:rFonts w:ascii="Calibri" w:eastAsia="Aptos" w:hAnsi="Calibri"/>
            <w:color w:val="4472C4"/>
            <w:sz w:val="20"/>
            <w:szCs w:val="22"/>
            <w:u w:val="single"/>
            <w:lang w:val="en-US" w:eastAsia="en-US"/>
          </w:rPr>
          <w:t>www.fespa.com</w:t>
        </w:r>
      </w:hyperlink>
      <w:r w:rsidRPr="00B71007">
        <w:rPr>
          <w:rFonts w:ascii="Calibri" w:eastAsia="Aptos" w:hAnsi="Calibri"/>
          <w:color w:val="4472C4"/>
          <w:sz w:val="22"/>
          <w:szCs w:val="22"/>
          <w:lang w:val="en-US" w:eastAsia="en-US"/>
        </w:rPr>
        <w:t>  </w:t>
      </w:r>
    </w:p>
    <w:p w14:paraId="1E6E4754" w14:textId="77777777" w:rsidR="0079211F" w:rsidRPr="00FF310E" w:rsidRDefault="0079211F" w:rsidP="005B3B5C">
      <w:pPr>
        <w:spacing w:line="360" w:lineRule="auto"/>
        <w:rPr>
          <w:rFonts w:ascii="Calibri" w:hAnsi="Calibri" w:cs="Calibri"/>
          <w:lang w:val="en-US"/>
        </w:rPr>
      </w:pPr>
    </w:p>
    <w:p w14:paraId="279C859B" w14:textId="77777777" w:rsidR="00F56CA4" w:rsidRPr="00FF310E" w:rsidRDefault="00F56CA4" w:rsidP="005B3B5C">
      <w:pPr>
        <w:spacing w:line="360" w:lineRule="auto"/>
        <w:rPr>
          <w:rFonts w:ascii="Calibri" w:hAnsi="Calibri" w:cs="Calibri"/>
          <w:lang w:val="en-US"/>
        </w:rPr>
      </w:pPr>
    </w:p>
    <w:sectPr w:rsidR="00F56CA4" w:rsidRPr="00FF3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CE609C"/>
    <w:multiLevelType w:val="hybridMultilevel"/>
    <w:tmpl w:val="2B920E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34125869">
    <w:abstractNumId w:val="2"/>
  </w:num>
  <w:num w:numId="2" w16cid:durableId="1063065520">
    <w:abstractNumId w:val="1"/>
  </w:num>
  <w:num w:numId="3" w16cid:durableId="1886454119">
    <w:abstractNumId w:val="0"/>
  </w:num>
  <w:num w:numId="4" w16cid:durableId="1280526171">
    <w:abstractNumId w:val="1"/>
    <w:lvlOverride w:ilvl="0"/>
    <w:lvlOverride w:ilvl="1"/>
    <w:lvlOverride w:ilvl="2"/>
    <w:lvlOverride w:ilvl="3"/>
    <w:lvlOverride w:ilvl="4"/>
    <w:lvlOverride w:ilvl="5"/>
    <w:lvlOverride w:ilvl="6"/>
    <w:lvlOverride w:ilvl="7"/>
    <w:lvlOverride w:ilvl="8"/>
  </w:num>
  <w:num w:numId="5" w16cid:durableId="27787449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17"/>
    <w:rsid w:val="00056A96"/>
    <w:rsid w:val="000D7095"/>
    <w:rsid w:val="00112A44"/>
    <w:rsid w:val="00174BD5"/>
    <w:rsid w:val="0018056F"/>
    <w:rsid w:val="00194E13"/>
    <w:rsid w:val="001C3822"/>
    <w:rsid w:val="001D5A58"/>
    <w:rsid w:val="0023437A"/>
    <w:rsid w:val="00250690"/>
    <w:rsid w:val="00257591"/>
    <w:rsid w:val="00273ACE"/>
    <w:rsid w:val="002F5295"/>
    <w:rsid w:val="003249F4"/>
    <w:rsid w:val="0036076F"/>
    <w:rsid w:val="00370216"/>
    <w:rsid w:val="003739DA"/>
    <w:rsid w:val="00377EDF"/>
    <w:rsid w:val="003D1D98"/>
    <w:rsid w:val="003E7B3A"/>
    <w:rsid w:val="00401FBA"/>
    <w:rsid w:val="00416EC0"/>
    <w:rsid w:val="00431685"/>
    <w:rsid w:val="00437249"/>
    <w:rsid w:val="00460454"/>
    <w:rsid w:val="004A58D8"/>
    <w:rsid w:val="004C00F7"/>
    <w:rsid w:val="004C2A48"/>
    <w:rsid w:val="004C3DE7"/>
    <w:rsid w:val="005442FA"/>
    <w:rsid w:val="00557593"/>
    <w:rsid w:val="00586996"/>
    <w:rsid w:val="005B3B5C"/>
    <w:rsid w:val="005B5552"/>
    <w:rsid w:val="005F3E13"/>
    <w:rsid w:val="00602DDE"/>
    <w:rsid w:val="00611CC7"/>
    <w:rsid w:val="00666E2B"/>
    <w:rsid w:val="00681DE3"/>
    <w:rsid w:val="006932B0"/>
    <w:rsid w:val="00723017"/>
    <w:rsid w:val="007240C8"/>
    <w:rsid w:val="00786E81"/>
    <w:rsid w:val="0079211F"/>
    <w:rsid w:val="007B2179"/>
    <w:rsid w:val="007C3F05"/>
    <w:rsid w:val="007C44DC"/>
    <w:rsid w:val="008408F9"/>
    <w:rsid w:val="008A067F"/>
    <w:rsid w:val="008C43AB"/>
    <w:rsid w:val="008D6FEB"/>
    <w:rsid w:val="00912933"/>
    <w:rsid w:val="0091632C"/>
    <w:rsid w:val="0092250A"/>
    <w:rsid w:val="009D5FE5"/>
    <w:rsid w:val="00A433C2"/>
    <w:rsid w:val="00AB0BF9"/>
    <w:rsid w:val="00B04017"/>
    <w:rsid w:val="00B0463B"/>
    <w:rsid w:val="00B15E3A"/>
    <w:rsid w:val="00B2688D"/>
    <w:rsid w:val="00B71007"/>
    <w:rsid w:val="00B90722"/>
    <w:rsid w:val="00BE10B1"/>
    <w:rsid w:val="00C0086A"/>
    <w:rsid w:val="00C011AE"/>
    <w:rsid w:val="00C06C8B"/>
    <w:rsid w:val="00C34112"/>
    <w:rsid w:val="00C434F0"/>
    <w:rsid w:val="00C45068"/>
    <w:rsid w:val="00CE73A3"/>
    <w:rsid w:val="00CF4FBA"/>
    <w:rsid w:val="00D273D5"/>
    <w:rsid w:val="00D9445C"/>
    <w:rsid w:val="00DA318D"/>
    <w:rsid w:val="00DE311D"/>
    <w:rsid w:val="00E01D62"/>
    <w:rsid w:val="00E056EC"/>
    <w:rsid w:val="00E23BD3"/>
    <w:rsid w:val="00E56579"/>
    <w:rsid w:val="00E75599"/>
    <w:rsid w:val="00E95E39"/>
    <w:rsid w:val="00EB4519"/>
    <w:rsid w:val="00EE5217"/>
    <w:rsid w:val="00EE6220"/>
    <w:rsid w:val="00EF30FA"/>
    <w:rsid w:val="00F56CA4"/>
    <w:rsid w:val="00F60294"/>
    <w:rsid w:val="00FA1AC9"/>
    <w:rsid w:val="00FB2FFB"/>
    <w:rsid w:val="00FE4727"/>
    <w:rsid w:val="00FF310E"/>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4782"/>
  <w15:chartTrackingRefBased/>
  <w15:docId w15:val="{EEED714B-E814-4F27-B25E-8A706C44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17"/>
  </w:style>
  <w:style w:type="paragraph" w:styleId="Heading1">
    <w:name w:val="heading 1"/>
    <w:basedOn w:val="Normal"/>
    <w:next w:val="Normal"/>
    <w:link w:val="Heading1Char"/>
    <w:uiPriority w:val="9"/>
    <w:qFormat/>
    <w:rsid w:val="00723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017"/>
    <w:rPr>
      <w:rFonts w:eastAsiaTheme="majorEastAsia" w:cstheme="majorBidi"/>
      <w:color w:val="272727" w:themeColor="text1" w:themeTint="D8"/>
    </w:rPr>
  </w:style>
  <w:style w:type="paragraph" w:styleId="Title">
    <w:name w:val="Title"/>
    <w:basedOn w:val="Normal"/>
    <w:next w:val="Normal"/>
    <w:link w:val="TitleChar"/>
    <w:uiPriority w:val="10"/>
    <w:qFormat/>
    <w:rsid w:val="00723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017"/>
    <w:pPr>
      <w:spacing w:before="160"/>
      <w:jc w:val="center"/>
    </w:pPr>
    <w:rPr>
      <w:i/>
      <w:iCs/>
      <w:color w:val="404040" w:themeColor="text1" w:themeTint="BF"/>
    </w:rPr>
  </w:style>
  <w:style w:type="character" w:customStyle="1" w:styleId="QuoteChar">
    <w:name w:val="Quote Char"/>
    <w:basedOn w:val="DefaultParagraphFont"/>
    <w:link w:val="Quote"/>
    <w:uiPriority w:val="29"/>
    <w:rsid w:val="00723017"/>
    <w:rPr>
      <w:i/>
      <w:iCs/>
      <w:color w:val="404040" w:themeColor="text1" w:themeTint="BF"/>
    </w:rPr>
  </w:style>
  <w:style w:type="paragraph" w:styleId="ListParagraph">
    <w:name w:val="List Paragraph"/>
    <w:basedOn w:val="Normal"/>
    <w:uiPriority w:val="34"/>
    <w:qFormat/>
    <w:rsid w:val="00723017"/>
    <w:pPr>
      <w:ind w:left="720"/>
      <w:contextualSpacing/>
    </w:pPr>
  </w:style>
  <w:style w:type="character" w:styleId="IntenseEmphasis">
    <w:name w:val="Intense Emphasis"/>
    <w:basedOn w:val="DefaultParagraphFont"/>
    <w:uiPriority w:val="21"/>
    <w:qFormat/>
    <w:rsid w:val="00723017"/>
    <w:rPr>
      <w:i/>
      <w:iCs/>
      <w:color w:val="0F4761" w:themeColor="accent1" w:themeShade="BF"/>
    </w:rPr>
  </w:style>
  <w:style w:type="paragraph" w:styleId="IntenseQuote">
    <w:name w:val="Intense Quote"/>
    <w:basedOn w:val="Normal"/>
    <w:next w:val="Normal"/>
    <w:link w:val="IntenseQuoteChar"/>
    <w:uiPriority w:val="30"/>
    <w:qFormat/>
    <w:rsid w:val="00723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017"/>
    <w:rPr>
      <w:i/>
      <w:iCs/>
      <w:color w:val="0F4761" w:themeColor="accent1" w:themeShade="BF"/>
    </w:rPr>
  </w:style>
  <w:style w:type="character" w:styleId="IntenseReference">
    <w:name w:val="Intense Reference"/>
    <w:basedOn w:val="DefaultParagraphFont"/>
    <w:uiPriority w:val="32"/>
    <w:qFormat/>
    <w:rsid w:val="00723017"/>
    <w:rPr>
      <w:b/>
      <w:bCs/>
      <w:smallCaps/>
      <w:color w:val="0F4761" w:themeColor="accent1" w:themeShade="BF"/>
      <w:spacing w:val="5"/>
    </w:rPr>
  </w:style>
  <w:style w:type="character" w:customStyle="1" w:styleId="normaltextrun">
    <w:name w:val="normaltextrun"/>
    <w:basedOn w:val="DefaultParagraphFont"/>
    <w:rsid w:val="008C43AB"/>
  </w:style>
  <w:style w:type="character" w:customStyle="1" w:styleId="eop">
    <w:name w:val="eop"/>
    <w:basedOn w:val="DefaultParagraphFont"/>
    <w:rsid w:val="008C43AB"/>
  </w:style>
  <w:style w:type="character" w:styleId="Hyperlink">
    <w:name w:val="Hyperlink"/>
    <w:basedOn w:val="DefaultParagraphFont"/>
    <w:uiPriority w:val="99"/>
    <w:unhideWhenUsed/>
    <w:rsid w:val="00912933"/>
    <w:rPr>
      <w:color w:val="467886" w:themeColor="hyperlink"/>
      <w:u w:val="single"/>
    </w:rPr>
  </w:style>
  <w:style w:type="character" w:styleId="UnresolvedMention">
    <w:name w:val="Unresolved Mention"/>
    <w:basedOn w:val="DefaultParagraphFont"/>
    <w:uiPriority w:val="99"/>
    <w:semiHidden/>
    <w:unhideWhenUsed/>
    <w:rsid w:val="00912933"/>
    <w:rPr>
      <w:color w:val="605E5C"/>
      <w:shd w:val="clear" w:color="auto" w:fill="E1DFDD"/>
    </w:rPr>
  </w:style>
  <w:style w:type="paragraph" w:customStyle="1" w:styleId="paragraph">
    <w:name w:val="paragraph"/>
    <w:basedOn w:val="Normal"/>
    <w:rsid w:val="00FF69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FF695B"/>
  </w:style>
  <w:style w:type="character" w:customStyle="1" w:styleId="scxw242015897">
    <w:name w:val="scxw242015897"/>
    <w:basedOn w:val="DefaultParagraphFont"/>
    <w:rsid w:val="00FF695B"/>
  </w:style>
  <w:style w:type="paragraph" w:styleId="Revision">
    <w:name w:val="Revision"/>
    <w:hidden/>
    <w:uiPriority w:val="99"/>
    <w:semiHidden/>
    <w:rsid w:val="00CF4FBA"/>
    <w:pPr>
      <w:spacing w:after="0" w:line="240" w:lineRule="auto"/>
    </w:pPr>
  </w:style>
  <w:style w:type="character" w:styleId="CommentReference">
    <w:name w:val="annotation reference"/>
    <w:basedOn w:val="DefaultParagraphFont"/>
    <w:uiPriority w:val="99"/>
    <w:semiHidden/>
    <w:unhideWhenUsed/>
    <w:rsid w:val="007240C8"/>
    <w:rPr>
      <w:sz w:val="16"/>
      <w:szCs w:val="16"/>
    </w:rPr>
  </w:style>
  <w:style w:type="paragraph" w:styleId="CommentText">
    <w:name w:val="annotation text"/>
    <w:basedOn w:val="Normal"/>
    <w:link w:val="CommentTextChar"/>
    <w:uiPriority w:val="99"/>
    <w:unhideWhenUsed/>
    <w:rsid w:val="007240C8"/>
    <w:pPr>
      <w:spacing w:line="240" w:lineRule="auto"/>
    </w:pPr>
    <w:rPr>
      <w:sz w:val="20"/>
      <w:szCs w:val="20"/>
    </w:rPr>
  </w:style>
  <w:style w:type="character" w:customStyle="1" w:styleId="CommentTextChar">
    <w:name w:val="Comment Text Char"/>
    <w:basedOn w:val="DefaultParagraphFont"/>
    <w:link w:val="CommentText"/>
    <w:uiPriority w:val="99"/>
    <w:rsid w:val="007240C8"/>
    <w:rPr>
      <w:sz w:val="20"/>
      <w:szCs w:val="20"/>
    </w:rPr>
  </w:style>
  <w:style w:type="paragraph" w:styleId="CommentSubject">
    <w:name w:val="annotation subject"/>
    <w:basedOn w:val="CommentText"/>
    <w:next w:val="CommentText"/>
    <w:link w:val="CommentSubjectChar"/>
    <w:uiPriority w:val="99"/>
    <w:semiHidden/>
    <w:unhideWhenUsed/>
    <w:rsid w:val="007240C8"/>
    <w:rPr>
      <w:b/>
      <w:bCs/>
    </w:rPr>
  </w:style>
  <w:style w:type="character" w:customStyle="1" w:styleId="CommentSubjectChar">
    <w:name w:val="Comment Subject Char"/>
    <w:basedOn w:val="CommentTextChar"/>
    <w:link w:val="CommentSubject"/>
    <w:uiPriority w:val="99"/>
    <w:semiHidden/>
    <w:rsid w:val="007240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6767">
      <w:bodyDiv w:val="1"/>
      <w:marLeft w:val="0"/>
      <w:marRight w:val="0"/>
      <w:marTop w:val="0"/>
      <w:marBottom w:val="0"/>
      <w:divBdr>
        <w:top w:val="none" w:sz="0" w:space="0" w:color="auto"/>
        <w:left w:val="none" w:sz="0" w:space="0" w:color="auto"/>
        <w:bottom w:val="none" w:sz="0" w:space="0" w:color="auto"/>
        <w:right w:val="none" w:sz="0" w:space="0" w:color="auto"/>
      </w:divBdr>
    </w:div>
    <w:div w:id="1427195710">
      <w:bodyDiv w:val="1"/>
      <w:marLeft w:val="0"/>
      <w:marRight w:val="0"/>
      <w:marTop w:val="0"/>
      <w:marBottom w:val="0"/>
      <w:divBdr>
        <w:top w:val="none" w:sz="0" w:space="0" w:color="auto"/>
        <w:left w:val="none" w:sz="0" w:space="0" w:color="auto"/>
        <w:bottom w:val="none" w:sz="0" w:space="0" w:color="auto"/>
        <w:right w:val="none" w:sz="0" w:space="0" w:color="auto"/>
      </w:divBdr>
    </w:div>
    <w:div w:id="16313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ighona.aris@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rry@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com/profit-for-purpose" TargetMode="External"/><Relationship Id="rId5" Type="http://schemas.openxmlformats.org/officeDocument/2006/relationships/styles" Target="styles.xml"/><Relationship Id="rId15" Type="http://schemas.openxmlformats.org/officeDocument/2006/relationships/hyperlink" Target="http://www.fespa.com/" TargetMode="External"/><Relationship Id="rId10" Type="http://schemas.openxmlformats.org/officeDocument/2006/relationships/hyperlink" Target="https://ese.fespa.com/" TargetMode="External"/><Relationship Id="rId4" Type="http://schemas.openxmlformats.org/officeDocument/2006/relationships/numbering" Target="numbering.xml"/><Relationship Id="rId9" Type="http://schemas.openxmlformats.org/officeDocument/2006/relationships/hyperlink" Target="https://ese.fespa.com/visit/exhibitor-list-2025" TargetMode="External"/><Relationship Id="rId14" Type="http://schemas.openxmlformats.org/officeDocument/2006/relationships/hyperlink" Target="http://www.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563D3-706D-4F7C-A990-FC0630A803F8}">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0C35E811-067D-4DCB-BA46-7EFF24E92D56}">
  <ds:schemaRefs>
    <ds:schemaRef ds:uri="http://schemas.microsoft.com/sharepoint/v3/contenttype/forms"/>
  </ds:schemaRefs>
</ds:datastoreItem>
</file>

<file path=customXml/itemProps3.xml><?xml version="1.0" encoding="utf-8"?>
<ds:datastoreItem xmlns:ds="http://schemas.openxmlformats.org/officeDocument/2006/customXml" ds:itemID="{82892228-1698-4916-A9FB-170FDDA7D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5</cp:revision>
  <dcterms:created xsi:type="dcterms:W3CDTF">2025-04-08T13:26:00Z</dcterms:created>
  <dcterms:modified xsi:type="dcterms:W3CDTF">2025-04-16T08:23:00Z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