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135D" w:rsidR="007F5881" w:rsidP="00C5051A" w:rsidRDefault="007F5881" w14:paraId="3F88B59C" w14:textId="61B1B3DB">
      <w:pPr>
        <w:spacing w:line="360" w:lineRule="auto"/>
        <w:rPr>
          <w:rFonts w:ascii="Arial" w:hAnsi="Arial" w:cs="Arial"/>
          <w:sz w:val="20"/>
          <w:szCs w:val="20"/>
          <w:lang w:val="en-US"/>
        </w:rPr>
      </w:pPr>
    </w:p>
    <w:p w:rsidRPr="0003135D" w:rsidR="004B4F9F" w:rsidP="002B49A0" w:rsidRDefault="000528BD" w14:paraId="5A976CE9" w14:textId="03B366B1">
      <w:pPr>
        <w:spacing w:line="360" w:lineRule="auto"/>
        <w:jc w:val="both"/>
        <w:rPr>
          <w:rFonts w:ascii="Arial" w:hAnsi="Arial" w:cs="Arial"/>
          <w:b w:val="1"/>
          <w:bCs w:val="1"/>
          <w:sz w:val="20"/>
          <w:szCs w:val="20"/>
        </w:rPr>
      </w:pPr>
      <w:r w:rsidRPr="19DC5737" w:rsidR="2AD902D2">
        <w:rPr>
          <w:rFonts w:ascii="Arial" w:hAnsi="Arial" w:eastAsia="Arial" w:cs="Arial"/>
          <w:b w:val="1"/>
          <w:bCs w:val="1"/>
          <w:sz w:val="20"/>
          <w:szCs w:val="20"/>
          <w:lang w:bidi="nl-NL"/>
        </w:rPr>
        <w:t xml:space="preserve">2 April </w:t>
      </w:r>
      <w:r w:rsidRPr="19DC5737" w:rsidR="000528BD">
        <w:rPr>
          <w:rFonts w:ascii="Arial" w:hAnsi="Arial" w:eastAsia="Arial" w:cs="Arial"/>
          <w:b w:val="1"/>
          <w:bCs w:val="1"/>
          <w:sz w:val="20"/>
          <w:szCs w:val="20"/>
          <w:lang w:bidi="nl-NL"/>
        </w:rPr>
        <w:t>2025</w:t>
      </w:r>
    </w:p>
    <w:p w:rsidRPr="00991532" w:rsidR="00991532" w:rsidP="00991532" w:rsidRDefault="00991532" w14:paraId="3C6828D4" w14:textId="77777777">
      <w:pPr>
        <w:spacing w:line="360" w:lineRule="auto"/>
        <w:jc w:val="both"/>
        <w:rPr>
          <w:rFonts w:ascii="Arial" w:hAnsi="Arial" w:eastAsia="Arial" w:cs="Arial"/>
          <w:b/>
          <w:lang w:bidi="nl-NL"/>
        </w:rPr>
      </w:pPr>
      <w:r w:rsidRPr="00991532">
        <w:rPr>
          <w:rFonts w:ascii="Arial" w:hAnsi="Arial" w:eastAsia="Arial" w:cs="Arial"/>
          <w:b/>
          <w:lang w:bidi="nl-NL"/>
        </w:rPr>
        <w:t>Fujifilm presenteert nieuwe producten op FESPA Berlin 2025</w:t>
      </w:r>
    </w:p>
    <w:p w:rsidRPr="0003135D" w:rsidR="003B602C" w:rsidP="003B602C" w:rsidRDefault="0078133E" w14:paraId="6070AA23" w14:textId="296C43A5">
      <w:pPr>
        <w:spacing w:line="360" w:lineRule="auto"/>
        <w:jc w:val="both"/>
        <w:rPr>
          <w:rFonts w:ascii="Arial" w:hAnsi="Arial" w:cs="Arial"/>
          <w:i/>
          <w:iCs/>
          <w:sz w:val="20"/>
          <w:szCs w:val="20"/>
        </w:rPr>
      </w:pPr>
      <w:r w:rsidRPr="0078133E">
        <w:rPr>
          <w:rFonts w:ascii="Arial" w:hAnsi="Arial" w:eastAsia="Arial" w:cs="Arial"/>
          <w:i/>
          <w:sz w:val="20"/>
          <w:szCs w:val="20"/>
          <w:lang w:bidi="nl-NL"/>
        </w:rPr>
        <w:t xml:space="preserve">Fujifilm kondigt de commerciële lancering aan van de HS3000 single pass-oplossing en de </w:t>
      </w:r>
      <w:proofErr w:type="spellStart"/>
      <w:r w:rsidRPr="0078133E">
        <w:rPr>
          <w:rFonts w:ascii="Arial" w:hAnsi="Arial" w:eastAsia="Arial" w:cs="Arial"/>
          <w:i/>
          <w:sz w:val="20"/>
          <w:szCs w:val="20"/>
          <w:lang w:bidi="nl-NL"/>
        </w:rPr>
        <w:t>Acuity</w:t>
      </w:r>
      <w:proofErr w:type="spellEnd"/>
      <w:r w:rsidRPr="0078133E">
        <w:rPr>
          <w:rFonts w:ascii="Arial" w:hAnsi="Arial" w:eastAsia="Arial" w:cs="Arial"/>
          <w:i/>
          <w:sz w:val="20"/>
          <w:szCs w:val="20"/>
          <w:lang w:bidi="nl-NL"/>
        </w:rPr>
        <w:t xml:space="preserve"> Triton met AQUAFUZE</w:t>
      </w:r>
      <w:r w:rsidR="002F43FB">
        <w:rPr>
          <w:rFonts w:ascii="Arial" w:hAnsi="Arial" w:eastAsia="Arial" w:cs="Arial"/>
          <w:i/>
          <w:sz w:val="20"/>
          <w:szCs w:val="20"/>
          <w:lang w:bidi="nl-NL"/>
        </w:rPr>
        <w:t>-</w:t>
      </w:r>
      <w:r w:rsidRPr="0078133E">
        <w:rPr>
          <w:rFonts w:ascii="Arial" w:hAnsi="Arial" w:eastAsia="Arial" w:cs="Arial"/>
          <w:i/>
          <w:sz w:val="20"/>
          <w:szCs w:val="20"/>
          <w:lang w:bidi="nl-NL"/>
        </w:rPr>
        <w:t xml:space="preserve">inkttechnologie, terwijl het op FESPA 2025 de </w:t>
      </w:r>
      <w:proofErr w:type="spellStart"/>
      <w:r w:rsidRPr="0078133E">
        <w:rPr>
          <w:rFonts w:ascii="Arial" w:hAnsi="Arial" w:eastAsia="Arial" w:cs="Arial"/>
          <w:i/>
          <w:sz w:val="20"/>
          <w:szCs w:val="20"/>
          <w:lang w:bidi="nl-NL"/>
        </w:rPr>
        <w:t>Acuity</w:t>
      </w:r>
      <w:proofErr w:type="spellEnd"/>
      <w:r w:rsidRPr="0078133E">
        <w:rPr>
          <w:rFonts w:ascii="Arial" w:hAnsi="Arial" w:eastAsia="Arial" w:cs="Arial"/>
          <w:i/>
          <w:sz w:val="20"/>
          <w:szCs w:val="20"/>
          <w:lang w:bidi="nl-NL"/>
        </w:rPr>
        <w:t xml:space="preserve"> Ultra </w:t>
      </w:r>
      <w:proofErr w:type="spellStart"/>
      <w:r w:rsidRPr="0078133E">
        <w:rPr>
          <w:rFonts w:ascii="Arial" w:hAnsi="Arial" w:eastAsia="Arial" w:cs="Arial"/>
          <w:i/>
          <w:sz w:val="20"/>
          <w:szCs w:val="20"/>
          <w:lang w:bidi="nl-NL"/>
        </w:rPr>
        <w:t>Hybrid</w:t>
      </w:r>
      <w:proofErr w:type="spellEnd"/>
      <w:r w:rsidRPr="0078133E">
        <w:rPr>
          <w:rFonts w:ascii="Arial" w:hAnsi="Arial" w:eastAsia="Arial" w:cs="Arial"/>
          <w:i/>
          <w:sz w:val="20"/>
          <w:szCs w:val="20"/>
          <w:lang w:bidi="nl-NL"/>
        </w:rPr>
        <w:t xml:space="preserve"> Pro met volledige automatisering presenteert.</w:t>
      </w:r>
    </w:p>
    <w:p w:rsidRPr="0003135D" w:rsidR="002E74CE" w:rsidP="002B49A0" w:rsidRDefault="00B905A1" w14:paraId="4C603CDA" w14:textId="134BEB9A">
      <w:pPr>
        <w:spacing w:line="360" w:lineRule="auto"/>
        <w:jc w:val="both"/>
        <w:rPr>
          <w:rFonts w:ascii="Arial" w:hAnsi="Arial" w:cs="Arial"/>
          <w:sz w:val="20"/>
          <w:szCs w:val="20"/>
        </w:rPr>
      </w:pPr>
      <w:r w:rsidRPr="0003135D">
        <w:rPr>
          <w:rFonts w:ascii="Arial" w:hAnsi="Arial" w:eastAsia="Arial" w:cs="Arial"/>
          <w:sz w:val="20"/>
          <w:szCs w:val="20"/>
          <w:lang w:bidi="nl-NL"/>
        </w:rPr>
        <w:t xml:space="preserve">Fujifilm gebruikt zijn eerste aanwezigheid op FESPA sinds 2023 om zijn nieuwste grootformaatprinters te demonstreren met een onderscheidend, maar complementair aanbod dat is afgestemd op verschillende marktsegmenten. U vindt Fujifilm in </w:t>
      </w:r>
      <w:r w:rsidRPr="0003135D">
        <w:rPr>
          <w:rFonts w:ascii="Arial" w:hAnsi="Arial" w:eastAsia="Arial" w:cs="Arial"/>
          <w:b/>
          <w:sz w:val="20"/>
          <w:szCs w:val="20"/>
          <w:lang w:bidi="nl-NL"/>
        </w:rPr>
        <w:t xml:space="preserve">stands B60 </w:t>
      </w:r>
      <w:r w:rsidRPr="0003135D">
        <w:rPr>
          <w:rFonts w:ascii="Arial" w:hAnsi="Arial" w:eastAsia="Arial" w:cs="Arial"/>
          <w:sz w:val="20"/>
          <w:szCs w:val="20"/>
          <w:lang w:bidi="nl-NL"/>
        </w:rPr>
        <w:t xml:space="preserve">en </w:t>
      </w:r>
      <w:r w:rsidRPr="0003135D">
        <w:rPr>
          <w:rFonts w:ascii="Arial" w:hAnsi="Arial" w:eastAsia="Arial" w:cs="Arial"/>
          <w:b/>
          <w:sz w:val="20"/>
          <w:szCs w:val="20"/>
          <w:lang w:bidi="nl-NL"/>
        </w:rPr>
        <w:t>A61</w:t>
      </w:r>
      <w:r w:rsidRPr="0003135D">
        <w:rPr>
          <w:rFonts w:ascii="Arial" w:hAnsi="Arial" w:eastAsia="Arial" w:cs="Arial"/>
          <w:sz w:val="20"/>
          <w:szCs w:val="20"/>
          <w:lang w:bidi="nl-NL"/>
        </w:rPr>
        <w:t xml:space="preserve"> in </w:t>
      </w:r>
      <w:r w:rsidRPr="0003135D">
        <w:rPr>
          <w:rFonts w:ascii="Arial" w:hAnsi="Arial" w:eastAsia="Arial" w:cs="Arial"/>
          <w:b/>
          <w:sz w:val="20"/>
          <w:szCs w:val="20"/>
          <w:lang w:bidi="nl-NL"/>
        </w:rPr>
        <w:t>hal 25</w:t>
      </w:r>
      <w:r w:rsidRPr="0003135D">
        <w:rPr>
          <w:rFonts w:ascii="Arial" w:hAnsi="Arial" w:eastAsia="Arial" w:cs="Arial"/>
          <w:sz w:val="20"/>
          <w:szCs w:val="20"/>
          <w:lang w:bidi="nl-NL"/>
        </w:rPr>
        <w:t>.</w:t>
      </w:r>
    </w:p>
    <w:p w:rsidRPr="00826125" w:rsidR="00826125" w:rsidP="00826125" w:rsidRDefault="00826125" w14:paraId="1E86E957" w14:textId="77777777">
      <w:pPr>
        <w:spacing w:line="360" w:lineRule="auto"/>
        <w:jc w:val="both"/>
        <w:rPr>
          <w:rFonts w:ascii="Arial" w:hAnsi="Arial" w:eastAsia="Arial" w:cs="Arial"/>
          <w:sz w:val="20"/>
          <w:szCs w:val="20"/>
          <w:lang w:bidi="nl-NL"/>
        </w:rPr>
      </w:pPr>
      <w:r w:rsidRPr="00826125">
        <w:rPr>
          <w:rFonts w:ascii="Arial" w:hAnsi="Arial" w:eastAsia="Arial" w:cs="Arial"/>
          <w:sz w:val="20"/>
          <w:szCs w:val="20"/>
          <w:lang w:bidi="nl-NL"/>
        </w:rPr>
        <w:t xml:space="preserve">Op stand B60 worden de </w:t>
      </w:r>
      <w:proofErr w:type="spellStart"/>
      <w:r w:rsidRPr="00826125">
        <w:rPr>
          <w:rFonts w:ascii="Arial" w:hAnsi="Arial" w:eastAsia="Arial" w:cs="Arial"/>
          <w:sz w:val="20"/>
          <w:szCs w:val="20"/>
          <w:lang w:bidi="nl-NL"/>
        </w:rPr>
        <w:t>Acuity</w:t>
      </w:r>
      <w:proofErr w:type="spellEnd"/>
      <w:r w:rsidRPr="00826125">
        <w:rPr>
          <w:rFonts w:ascii="Arial" w:hAnsi="Arial" w:eastAsia="Arial" w:cs="Arial"/>
          <w:sz w:val="20"/>
          <w:szCs w:val="20"/>
          <w:lang w:bidi="nl-NL"/>
        </w:rPr>
        <w:t xml:space="preserve"> Ultra </w:t>
      </w:r>
      <w:proofErr w:type="spellStart"/>
      <w:r w:rsidRPr="00826125">
        <w:rPr>
          <w:rFonts w:ascii="Arial" w:hAnsi="Arial" w:eastAsia="Arial" w:cs="Arial"/>
          <w:sz w:val="20"/>
          <w:szCs w:val="20"/>
          <w:lang w:bidi="nl-NL"/>
        </w:rPr>
        <w:t>Hybrid</w:t>
      </w:r>
      <w:proofErr w:type="spellEnd"/>
      <w:r w:rsidRPr="00826125">
        <w:rPr>
          <w:rFonts w:ascii="Arial" w:hAnsi="Arial" w:eastAsia="Arial" w:cs="Arial"/>
          <w:sz w:val="20"/>
          <w:szCs w:val="20"/>
          <w:lang w:bidi="nl-NL"/>
        </w:rPr>
        <w:t xml:space="preserve"> Pro en de nieuwe Fujifilm en </w:t>
      </w:r>
      <w:proofErr w:type="spellStart"/>
      <w:r w:rsidRPr="00826125">
        <w:rPr>
          <w:rFonts w:ascii="Arial" w:hAnsi="Arial" w:eastAsia="Arial" w:cs="Arial"/>
          <w:sz w:val="20"/>
          <w:szCs w:val="20"/>
          <w:lang w:bidi="nl-NL"/>
        </w:rPr>
        <w:t>Barberan</w:t>
      </w:r>
      <w:proofErr w:type="spellEnd"/>
      <w:r w:rsidRPr="00826125">
        <w:rPr>
          <w:rFonts w:ascii="Arial" w:hAnsi="Arial" w:eastAsia="Arial" w:cs="Arial"/>
          <w:sz w:val="20"/>
          <w:szCs w:val="20"/>
          <w:lang w:bidi="nl-NL"/>
        </w:rPr>
        <w:t xml:space="preserve"> single pass HS3000 </w:t>
      </w:r>
      <w:proofErr w:type="spellStart"/>
      <w:r w:rsidRPr="00826125">
        <w:rPr>
          <w:rFonts w:ascii="Arial" w:hAnsi="Arial" w:eastAsia="Arial" w:cs="Arial"/>
          <w:sz w:val="20"/>
          <w:szCs w:val="20"/>
          <w:lang w:bidi="nl-NL"/>
        </w:rPr>
        <w:t>inkjetpers</w:t>
      </w:r>
      <w:proofErr w:type="spellEnd"/>
      <w:r w:rsidRPr="00826125">
        <w:rPr>
          <w:rFonts w:ascii="Arial" w:hAnsi="Arial" w:eastAsia="Arial" w:cs="Arial"/>
          <w:sz w:val="20"/>
          <w:szCs w:val="20"/>
          <w:lang w:bidi="nl-NL"/>
        </w:rPr>
        <w:t xml:space="preserve"> getoond, waarmee </w:t>
      </w:r>
      <w:proofErr w:type="spellStart"/>
      <w:r w:rsidRPr="00826125">
        <w:rPr>
          <w:rFonts w:ascii="Arial" w:hAnsi="Arial" w:eastAsia="Arial" w:cs="Arial"/>
          <w:sz w:val="20"/>
          <w:szCs w:val="20"/>
          <w:lang w:bidi="nl-NL"/>
        </w:rPr>
        <w:t>Fujifilm's</w:t>
      </w:r>
      <w:proofErr w:type="spellEnd"/>
      <w:r w:rsidRPr="00826125">
        <w:rPr>
          <w:rFonts w:ascii="Arial" w:hAnsi="Arial" w:eastAsia="Arial" w:cs="Arial"/>
          <w:sz w:val="20"/>
          <w:szCs w:val="20"/>
          <w:lang w:bidi="nl-NL"/>
        </w:rPr>
        <w:t xml:space="preserve"> leidende positie op het gebied van hoogwaardig, productief printen wordt versterkt</w:t>
      </w:r>
    </w:p>
    <w:p w:rsidRPr="002510A5" w:rsidR="002510A5" w:rsidP="002510A5" w:rsidRDefault="002510A5" w14:paraId="473CDA72" w14:textId="77777777">
      <w:pPr>
        <w:spacing w:line="360" w:lineRule="auto"/>
        <w:jc w:val="both"/>
        <w:rPr>
          <w:rFonts w:ascii="Arial" w:hAnsi="Arial" w:eastAsia="Arial" w:cs="Arial"/>
          <w:sz w:val="20"/>
          <w:szCs w:val="20"/>
          <w:lang w:bidi="nl-NL"/>
        </w:rPr>
      </w:pPr>
      <w:r w:rsidRPr="002510A5">
        <w:rPr>
          <w:rFonts w:ascii="Arial" w:hAnsi="Arial" w:eastAsia="Arial" w:cs="Arial"/>
          <w:sz w:val="20"/>
          <w:szCs w:val="20"/>
          <w:lang w:bidi="nl-NL"/>
        </w:rPr>
        <w:t xml:space="preserve">De aangrenzende stand, A61, zal de officiële lancering van </w:t>
      </w:r>
      <w:proofErr w:type="spellStart"/>
      <w:r w:rsidRPr="002510A5">
        <w:rPr>
          <w:rFonts w:ascii="Arial" w:hAnsi="Arial" w:eastAsia="Arial" w:cs="Arial"/>
          <w:sz w:val="20"/>
          <w:szCs w:val="20"/>
          <w:lang w:bidi="nl-NL"/>
        </w:rPr>
        <w:t>Fujifilm's</w:t>
      </w:r>
      <w:proofErr w:type="spellEnd"/>
      <w:r w:rsidRPr="002510A5">
        <w:rPr>
          <w:rFonts w:ascii="Arial" w:hAnsi="Arial" w:eastAsia="Arial" w:cs="Arial"/>
          <w:sz w:val="20"/>
          <w:szCs w:val="20"/>
          <w:lang w:bidi="nl-NL"/>
        </w:rPr>
        <w:t xml:space="preserve"> </w:t>
      </w:r>
      <w:proofErr w:type="spellStart"/>
      <w:r w:rsidRPr="002510A5">
        <w:rPr>
          <w:rFonts w:ascii="Arial" w:hAnsi="Arial" w:eastAsia="Arial" w:cs="Arial"/>
          <w:sz w:val="20"/>
          <w:szCs w:val="20"/>
          <w:lang w:bidi="nl-NL"/>
        </w:rPr>
        <w:t>Acuity</w:t>
      </w:r>
      <w:proofErr w:type="spellEnd"/>
      <w:r w:rsidRPr="002510A5">
        <w:rPr>
          <w:rFonts w:ascii="Arial" w:hAnsi="Arial" w:eastAsia="Arial" w:cs="Arial"/>
          <w:sz w:val="20"/>
          <w:szCs w:val="20"/>
          <w:lang w:bidi="nl-NL"/>
        </w:rPr>
        <w:t xml:space="preserve"> Triton en </w:t>
      </w:r>
      <w:r w:rsidRPr="002510A5">
        <w:rPr>
          <w:rFonts w:ascii="Arial" w:hAnsi="Arial" w:eastAsia="Arial" w:cs="Arial"/>
          <w:i/>
          <w:iCs/>
          <w:sz w:val="20"/>
          <w:szCs w:val="20"/>
          <w:lang w:bidi="nl-NL"/>
        </w:rPr>
        <w:t>AQUAFUZE</w:t>
      </w:r>
      <w:r w:rsidRPr="002510A5">
        <w:rPr>
          <w:rFonts w:ascii="Arial" w:hAnsi="Arial" w:eastAsia="Arial" w:cs="Arial"/>
          <w:sz w:val="20"/>
          <w:szCs w:val="20"/>
          <w:lang w:bidi="nl-NL"/>
        </w:rPr>
        <w:t xml:space="preserve"> inkttechnologie laten zien, die op </w:t>
      </w:r>
      <w:proofErr w:type="spellStart"/>
      <w:r w:rsidRPr="002510A5">
        <w:rPr>
          <w:rFonts w:ascii="Arial" w:hAnsi="Arial" w:eastAsia="Arial" w:cs="Arial"/>
          <w:sz w:val="20"/>
          <w:szCs w:val="20"/>
          <w:lang w:bidi="nl-NL"/>
        </w:rPr>
        <w:t>drupa</w:t>
      </w:r>
      <w:proofErr w:type="spellEnd"/>
      <w:r w:rsidRPr="002510A5">
        <w:rPr>
          <w:rFonts w:ascii="Arial" w:hAnsi="Arial" w:eastAsia="Arial" w:cs="Arial"/>
          <w:sz w:val="20"/>
          <w:szCs w:val="20"/>
          <w:lang w:bidi="nl-NL"/>
        </w:rPr>
        <w:t xml:space="preserve"> werd getoond en een innovatief alternatief biedt voor andere inkttechnologieën in deze markt.</w:t>
      </w:r>
    </w:p>
    <w:p w:rsidRPr="0003135D" w:rsidR="00B905A1" w:rsidP="002B49A0" w:rsidRDefault="00B905A1" w14:paraId="54B96D98" w14:textId="36FF98D0">
      <w:pPr>
        <w:spacing w:line="360" w:lineRule="auto"/>
        <w:jc w:val="both"/>
        <w:rPr>
          <w:rFonts w:ascii="Arial" w:hAnsi="Arial" w:cs="Arial"/>
          <w:b/>
          <w:bCs/>
          <w:sz w:val="20"/>
          <w:szCs w:val="20"/>
        </w:rPr>
      </w:pPr>
      <w:proofErr w:type="spellStart"/>
      <w:r w:rsidRPr="0003135D">
        <w:rPr>
          <w:rFonts w:ascii="Arial" w:hAnsi="Arial" w:eastAsia="Arial" w:cs="Arial"/>
          <w:b/>
          <w:sz w:val="20"/>
          <w:szCs w:val="20"/>
          <w:lang w:bidi="nl-NL"/>
        </w:rPr>
        <w:t>Acuity</w:t>
      </w:r>
      <w:proofErr w:type="spellEnd"/>
      <w:r w:rsidRPr="0003135D">
        <w:rPr>
          <w:rFonts w:ascii="Arial" w:hAnsi="Arial" w:eastAsia="Arial" w:cs="Arial"/>
          <w:b/>
          <w:sz w:val="20"/>
          <w:szCs w:val="20"/>
          <w:lang w:bidi="nl-NL"/>
        </w:rPr>
        <w:t xml:space="preserve"> Ultra </w:t>
      </w:r>
      <w:proofErr w:type="spellStart"/>
      <w:r w:rsidRPr="0003135D">
        <w:rPr>
          <w:rFonts w:ascii="Arial" w:hAnsi="Arial" w:eastAsia="Arial" w:cs="Arial"/>
          <w:b/>
          <w:sz w:val="20"/>
          <w:szCs w:val="20"/>
          <w:lang w:bidi="nl-NL"/>
        </w:rPr>
        <w:t>Hybrid</w:t>
      </w:r>
      <w:proofErr w:type="spellEnd"/>
      <w:r w:rsidRPr="0003135D">
        <w:rPr>
          <w:rFonts w:ascii="Arial" w:hAnsi="Arial" w:eastAsia="Arial" w:cs="Arial"/>
          <w:b/>
          <w:sz w:val="20"/>
          <w:szCs w:val="20"/>
          <w:lang w:bidi="nl-NL"/>
        </w:rPr>
        <w:t xml:space="preserve"> Pro: Flexibiliteit bij volumineuze productie</w:t>
      </w:r>
    </w:p>
    <w:p w:rsidRPr="0003135D" w:rsidR="0019029B" w:rsidP="0019029B" w:rsidRDefault="0019029B" w14:paraId="59F18967" w14:textId="1F628828">
      <w:pPr>
        <w:spacing w:line="360" w:lineRule="auto"/>
        <w:jc w:val="both"/>
        <w:rPr>
          <w:rFonts w:ascii="Arial" w:hAnsi="Arial" w:cs="Arial"/>
          <w:sz w:val="20"/>
          <w:szCs w:val="20"/>
        </w:rPr>
      </w:pPr>
      <w:r w:rsidRPr="0003135D">
        <w:rPr>
          <w:rFonts w:ascii="Arial" w:hAnsi="Arial" w:eastAsia="Arial" w:cs="Arial"/>
          <w:sz w:val="20"/>
          <w:szCs w:val="20"/>
          <w:lang w:bidi="nl-NL"/>
        </w:rPr>
        <w:t xml:space="preserve">De </w:t>
      </w:r>
      <w:proofErr w:type="spellStart"/>
      <w:r w:rsidRPr="0003135D">
        <w:rPr>
          <w:rFonts w:ascii="Arial" w:hAnsi="Arial" w:eastAsia="Arial" w:cs="Arial"/>
          <w:sz w:val="20"/>
          <w:szCs w:val="20"/>
          <w:lang w:bidi="nl-NL"/>
        </w:rPr>
        <w:t>Acuity</w:t>
      </w:r>
      <w:proofErr w:type="spellEnd"/>
      <w:r w:rsidRPr="0003135D">
        <w:rPr>
          <w:rFonts w:ascii="Arial" w:hAnsi="Arial" w:eastAsia="Arial" w:cs="Arial"/>
          <w:sz w:val="20"/>
          <w:szCs w:val="20"/>
          <w:lang w:bidi="nl-NL"/>
        </w:rPr>
        <w:t xml:space="preserve"> Ultra </w:t>
      </w:r>
      <w:proofErr w:type="spellStart"/>
      <w:r w:rsidRPr="0003135D">
        <w:rPr>
          <w:rFonts w:ascii="Arial" w:hAnsi="Arial" w:eastAsia="Arial" w:cs="Arial"/>
          <w:sz w:val="20"/>
          <w:szCs w:val="20"/>
          <w:lang w:bidi="nl-NL"/>
        </w:rPr>
        <w:t>Hybrid</w:t>
      </w:r>
      <w:proofErr w:type="spellEnd"/>
      <w:r w:rsidRPr="0003135D">
        <w:rPr>
          <w:rFonts w:ascii="Arial" w:hAnsi="Arial" w:eastAsia="Arial" w:cs="Arial"/>
          <w:sz w:val="20"/>
          <w:szCs w:val="20"/>
          <w:lang w:bidi="nl-NL"/>
        </w:rPr>
        <w:t xml:space="preserve"> Pro staat voor ultieme veelzijdigheid en productiviteit en is ontworpen voor printbedrijven die elke opdracht willen kunnen aannemen, of het nu gaat om grote, kleine of zeer kleine oplagen op rol- of plaatmateriaal. Gebruikers kunnen snel en eenvoudig wisselen tussen rol- en plaatmaterialen. De printer beschikt daarnaast over een optie voor ‘kleine oplagen’, met een in het </w:t>
      </w:r>
      <w:proofErr w:type="spellStart"/>
      <w:r w:rsidRPr="0003135D">
        <w:rPr>
          <w:rFonts w:ascii="Arial" w:hAnsi="Arial" w:eastAsia="Arial" w:cs="Arial"/>
          <w:sz w:val="20"/>
          <w:szCs w:val="20"/>
          <w:lang w:bidi="nl-NL"/>
        </w:rPr>
        <w:t>printbed</w:t>
      </w:r>
      <w:proofErr w:type="spellEnd"/>
      <w:r w:rsidRPr="0003135D">
        <w:rPr>
          <w:rFonts w:ascii="Arial" w:hAnsi="Arial" w:eastAsia="Arial" w:cs="Arial"/>
          <w:sz w:val="20"/>
          <w:szCs w:val="20"/>
          <w:lang w:bidi="nl-NL"/>
        </w:rPr>
        <w:t xml:space="preserve"> geïntegreerde functie voor kleine rollen waarmee opdrachten in kleine oplagen ad hoc kunnen worden uitgevoerd.</w:t>
      </w:r>
    </w:p>
    <w:p w:rsidRPr="0003135D" w:rsidR="0019029B" w:rsidP="0019029B" w:rsidRDefault="0019029B" w14:paraId="22312BA2" w14:textId="73C5225B">
      <w:pPr>
        <w:spacing w:line="360" w:lineRule="auto"/>
        <w:jc w:val="both"/>
        <w:rPr>
          <w:rFonts w:ascii="Arial" w:hAnsi="Arial" w:cs="Arial"/>
          <w:sz w:val="20"/>
          <w:szCs w:val="20"/>
        </w:rPr>
      </w:pPr>
      <w:r w:rsidRPr="0003135D">
        <w:rPr>
          <w:rFonts w:ascii="Arial" w:hAnsi="Arial" w:eastAsia="Arial" w:cs="Arial"/>
          <w:sz w:val="20"/>
          <w:szCs w:val="20"/>
          <w:lang w:bidi="nl-NL"/>
        </w:rPr>
        <w:t xml:space="preserve">De Fujifilm </w:t>
      </w:r>
      <w:proofErr w:type="spellStart"/>
      <w:r w:rsidRPr="0003135D">
        <w:rPr>
          <w:rFonts w:ascii="Arial" w:hAnsi="Arial" w:eastAsia="Arial" w:cs="Arial"/>
          <w:sz w:val="20"/>
          <w:szCs w:val="20"/>
          <w:lang w:bidi="nl-NL"/>
        </w:rPr>
        <w:t>Acuity</w:t>
      </w:r>
      <w:proofErr w:type="spellEnd"/>
      <w:r w:rsidRPr="0003135D">
        <w:rPr>
          <w:rFonts w:ascii="Arial" w:hAnsi="Arial" w:eastAsia="Arial" w:cs="Arial"/>
          <w:sz w:val="20"/>
          <w:szCs w:val="20"/>
          <w:lang w:bidi="nl-NL"/>
        </w:rPr>
        <w:t xml:space="preserve"> Ultra </w:t>
      </w:r>
      <w:proofErr w:type="spellStart"/>
      <w:r w:rsidRPr="0003135D">
        <w:rPr>
          <w:rFonts w:ascii="Arial" w:hAnsi="Arial" w:eastAsia="Arial" w:cs="Arial"/>
          <w:sz w:val="20"/>
          <w:szCs w:val="20"/>
          <w:lang w:bidi="nl-NL"/>
        </w:rPr>
        <w:t>Hybrid</w:t>
      </w:r>
      <w:proofErr w:type="spellEnd"/>
      <w:r w:rsidRPr="0003135D">
        <w:rPr>
          <w:rFonts w:ascii="Arial" w:hAnsi="Arial" w:eastAsia="Arial" w:cs="Arial"/>
          <w:sz w:val="20"/>
          <w:szCs w:val="20"/>
          <w:lang w:bidi="nl-NL"/>
        </w:rPr>
        <w:t xml:space="preserve"> Pro maakt gebruik van een bedrijfseigen, gepatenteerde inkttechnologie die hecht op een breed scala aan media en die speciaal is ontwikkeld voor zowel plaat- als rolmaterialen. Net als bij de andere printers uit de </w:t>
      </w:r>
      <w:proofErr w:type="spellStart"/>
      <w:r w:rsidRPr="0003135D">
        <w:rPr>
          <w:rFonts w:ascii="Arial" w:hAnsi="Arial" w:eastAsia="Arial" w:cs="Arial"/>
          <w:sz w:val="20"/>
          <w:szCs w:val="20"/>
          <w:lang w:bidi="nl-NL"/>
        </w:rPr>
        <w:t>Acuity</w:t>
      </w:r>
      <w:proofErr w:type="spellEnd"/>
      <w:r w:rsidRPr="0003135D">
        <w:rPr>
          <w:rFonts w:ascii="Arial" w:hAnsi="Arial" w:eastAsia="Arial" w:cs="Arial"/>
          <w:sz w:val="20"/>
          <w:szCs w:val="20"/>
          <w:lang w:bidi="nl-NL"/>
        </w:rPr>
        <w:t xml:space="preserve"> Ultra-serie zorgt de 3,5 picoliter druppelgrootte voor een uitzonderlijk hoge printkwaliteit in combinatie met een zeer laag inktverbruik. </w:t>
      </w:r>
    </w:p>
    <w:p w:rsidRPr="0003135D" w:rsidR="006707C8" w:rsidP="006707C8" w:rsidRDefault="006707C8" w14:paraId="09078B91" w14:textId="4FC5B9DA">
      <w:pPr>
        <w:spacing w:line="360" w:lineRule="auto"/>
        <w:jc w:val="both"/>
        <w:rPr>
          <w:rFonts w:ascii="Arial" w:hAnsi="Arial" w:cs="Arial"/>
          <w:sz w:val="20"/>
          <w:szCs w:val="20"/>
        </w:rPr>
      </w:pPr>
      <w:r w:rsidRPr="0003135D">
        <w:rPr>
          <w:rFonts w:ascii="Arial" w:hAnsi="Arial" w:eastAsia="Arial" w:cs="Arial"/>
          <w:sz w:val="20"/>
          <w:szCs w:val="20"/>
          <w:lang w:bidi="nl-NL"/>
        </w:rPr>
        <w:t xml:space="preserve">De </w:t>
      </w:r>
      <w:proofErr w:type="spellStart"/>
      <w:r w:rsidRPr="0003135D">
        <w:rPr>
          <w:rFonts w:ascii="Arial" w:hAnsi="Arial" w:eastAsia="Arial" w:cs="Arial"/>
          <w:sz w:val="20"/>
          <w:szCs w:val="20"/>
          <w:lang w:bidi="nl-NL"/>
        </w:rPr>
        <w:t>Acuity</w:t>
      </w:r>
      <w:proofErr w:type="spellEnd"/>
      <w:r w:rsidRPr="0003135D">
        <w:rPr>
          <w:rFonts w:ascii="Arial" w:hAnsi="Arial" w:eastAsia="Arial" w:cs="Arial"/>
          <w:sz w:val="20"/>
          <w:szCs w:val="20"/>
          <w:lang w:bidi="nl-NL"/>
        </w:rPr>
        <w:t xml:space="preserve"> Ultra </w:t>
      </w:r>
      <w:proofErr w:type="spellStart"/>
      <w:r w:rsidRPr="0003135D">
        <w:rPr>
          <w:rFonts w:ascii="Arial" w:hAnsi="Arial" w:eastAsia="Arial" w:cs="Arial"/>
          <w:sz w:val="20"/>
          <w:szCs w:val="20"/>
          <w:lang w:bidi="nl-NL"/>
        </w:rPr>
        <w:t>Hybrid</w:t>
      </w:r>
      <w:proofErr w:type="spellEnd"/>
      <w:r w:rsidRPr="0003135D">
        <w:rPr>
          <w:rFonts w:ascii="Arial" w:hAnsi="Arial" w:eastAsia="Arial" w:cs="Arial"/>
          <w:sz w:val="20"/>
          <w:szCs w:val="20"/>
          <w:lang w:bidi="nl-NL"/>
        </w:rPr>
        <w:t xml:space="preserve"> Pro heeft een printbreedte van 3,3 m en is uitgerust met wel 32 robuuste en duurzame Kyocera-printkoppen, elk met wel 10.624 </w:t>
      </w:r>
      <w:proofErr w:type="spellStart"/>
      <w:r w:rsidRPr="0003135D">
        <w:rPr>
          <w:rFonts w:ascii="Arial" w:hAnsi="Arial" w:eastAsia="Arial" w:cs="Arial"/>
          <w:sz w:val="20"/>
          <w:szCs w:val="20"/>
          <w:lang w:bidi="nl-NL"/>
        </w:rPr>
        <w:t>nozzles</w:t>
      </w:r>
      <w:proofErr w:type="spellEnd"/>
      <w:r w:rsidRPr="0003135D">
        <w:rPr>
          <w:rFonts w:ascii="Arial" w:hAnsi="Arial" w:eastAsia="Arial" w:cs="Arial"/>
          <w:sz w:val="20"/>
          <w:szCs w:val="20"/>
          <w:lang w:bidi="nl-NL"/>
        </w:rPr>
        <w:t xml:space="preserve"> per kleur voor het opbrengen van 3,5 </w:t>
      </w:r>
      <w:proofErr w:type="spellStart"/>
      <w:r w:rsidRPr="0003135D">
        <w:rPr>
          <w:rFonts w:ascii="Arial" w:hAnsi="Arial" w:eastAsia="Arial" w:cs="Arial"/>
          <w:sz w:val="20"/>
          <w:szCs w:val="20"/>
          <w:lang w:bidi="nl-NL"/>
        </w:rPr>
        <w:t>pl</w:t>
      </w:r>
      <w:proofErr w:type="spellEnd"/>
      <w:r w:rsidRPr="0003135D">
        <w:rPr>
          <w:rFonts w:ascii="Arial" w:hAnsi="Arial" w:eastAsia="Arial" w:cs="Arial"/>
          <w:sz w:val="20"/>
          <w:szCs w:val="20"/>
          <w:lang w:bidi="nl-NL"/>
        </w:rPr>
        <w:t xml:space="preserve"> druppeltjes. De inktconfiguratie met CMYK + </w:t>
      </w:r>
      <w:proofErr w:type="spellStart"/>
      <w:r w:rsidRPr="0003135D">
        <w:rPr>
          <w:rFonts w:ascii="Arial" w:hAnsi="Arial" w:eastAsia="Arial" w:cs="Arial"/>
          <w:sz w:val="20"/>
          <w:szCs w:val="20"/>
          <w:lang w:bidi="nl-NL"/>
        </w:rPr>
        <w:t>Lc</w:t>
      </w:r>
      <w:proofErr w:type="spellEnd"/>
      <w:r w:rsidRPr="0003135D">
        <w:rPr>
          <w:rFonts w:ascii="Arial" w:hAnsi="Arial" w:eastAsia="Arial" w:cs="Arial"/>
          <w:sz w:val="20"/>
          <w:szCs w:val="20"/>
          <w:lang w:bidi="nl-NL"/>
        </w:rPr>
        <w:t>, Lm &amp; W zorgt voor een uitstekende kleurnauwkeurigheid en levendigheid voor verschillende toepassingen.</w:t>
      </w:r>
    </w:p>
    <w:p w:rsidRPr="0003135D" w:rsidR="006707C8" w:rsidP="0019029B" w:rsidRDefault="006707C8" w14:paraId="32CD6C90" w14:textId="77777777">
      <w:pPr>
        <w:spacing w:line="360" w:lineRule="auto"/>
        <w:jc w:val="both"/>
        <w:rPr>
          <w:rFonts w:ascii="Arial" w:hAnsi="Arial" w:cs="Arial"/>
          <w:sz w:val="20"/>
          <w:szCs w:val="20"/>
        </w:rPr>
      </w:pPr>
    </w:p>
    <w:p w:rsidRPr="0003135D" w:rsidR="0019029B" w:rsidP="0019029B" w:rsidRDefault="0019029B" w14:paraId="536398F4" w14:textId="77777777">
      <w:pPr>
        <w:spacing w:line="360" w:lineRule="auto"/>
        <w:jc w:val="both"/>
        <w:rPr>
          <w:rFonts w:ascii="Arial" w:hAnsi="Arial" w:cs="Arial"/>
          <w:sz w:val="20"/>
          <w:szCs w:val="20"/>
        </w:rPr>
      </w:pPr>
      <w:r w:rsidRPr="0003135D">
        <w:rPr>
          <w:rFonts w:ascii="Arial" w:hAnsi="Arial" w:eastAsia="Arial" w:cs="Arial"/>
          <w:sz w:val="20"/>
          <w:szCs w:val="20"/>
          <w:lang w:bidi="nl-NL"/>
        </w:rPr>
        <w:t xml:space="preserve">De </w:t>
      </w:r>
      <w:proofErr w:type="spellStart"/>
      <w:r w:rsidRPr="0003135D">
        <w:rPr>
          <w:rFonts w:ascii="Arial" w:hAnsi="Arial" w:eastAsia="Arial" w:cs="Arial"/>
          <w:sz w:val="20"/>
          <w:szCs w:val="20"/>
          <w:lang w:bidi="nl-NL"/>
        </w:rPr>
        <w:t>Acuity</w:t>
      </w:r>
      <w:proofErr w:type="spellEnd"/>
      <w:r w:rsidRPr="0003135D">
        <w:rPr>
          <w:rFonts w:ascii="Arial" w:hAnsi="Arial" w:eastAsia="Arial" w:cs="Arial"/>
          <w:sz w:val="20"/>
          <w:szCs w:val="20"/>
          <w:lang w:bidi="nl-NL"/>
        </w:rPr>
        <w:t xml:space="preserve"> Ultra </w:t>
      </w:r>
      <w:proofErr w:type="spellStart"/>
      <w:r w:rsidRPr="0003135D">
        <w:rPr>
          <w:rFonts w:ascii="Arial" w:hAnsi="Arial" w:eastAsia="Arial" w:cs="Arial"/>
          <w:sz w:val="20"/>
          <w:szCs w:val="20"/>
          <w:lang w:bidi="nl-NL"/>
        </w:rPr>
        <w:t>Hybrid</w:t>
      </w:r>
      <w:proofErr w:type="spellEnd"/>
      <w:r w:rsidRPr="0003135D">
        <w:rPr>
          <w:rFonts w:ascii="Arial" w:hAnsi="Arial" w:eastAsia="Arial" w:cs="Arial"/>
          <w:sz w:val="20"/>
          <w:szCs w:val="20"/>
          <w:lang w:bidi="nl-NL"/>
        </w:rPr>
        <w:t xml:space="preserve"> Pro kan bij de productie van grote volumes naadloos worden geïntegreerd met een uitgebreid nieuw automatiseringssysteem. Dit systeem voor plaatmaterialen is ontworpen om met één operator een volledig geautomatiseerd pallet-naar-palletproces te kunnen verzorgen op de machine.</w:t>
      </w:r>
    </w:p>
    <w:p w:rsidRPr="0003135D" w:rsidR="0019029B" w:rsidP="0019029B" w:rsidRDefault="0019029B" w14:paraId="2EEF9DD6" w14:textId="610C09DC">
      <w:pPr>
        <w:spacing w:line="360" w:lineRule="auto"/>
        <w:jc w:val="both"/>
        <w:rPr>
          <w:rFonts w:ascii="Arial" w:hAnsi="Arial" w:cs="Arial"/>
          <w:sz w:val="20"/>
          <w:szCs w:val="20"/>
        </w:rPr>
      </w:pPr>
      <w:r w:rsidRPr="0003135D">
        <w:rPr>
          <w:rFonts w:ascii="Arial" w:hAnsi="Arial" w:eastAsia="Arial" w:cs="Arial"/>
          <w:sz w:val="20"/>
          <w:szCs w:val="20"/>
          <w:lang w:bidi="nl-NL"/>
        </w:rPr>
        <w:t>Het robuuste ontwerp van het automatiseringssysteem versnelt niet alleen de productie, maar geeft de printer ook het vermogen om half- of volledig geautomatiseerd te produceren. Het automatiseringssysteem heeft ook een laad- en lossysteem om de printer te voorzien van materiaal en om het geprinte materiaal van de printer naar een pallet te transporteren.</w:t>
      </w:r>
    </w:p>
    <w:p w:rsidRPr="0003135D" w:rsidR="00B20D2E" w:rsidP="0019029B" w:rsidRDefault="4E0A7DC1" w14:paraId="6E045A2A" w14:textId="450C2E1A">
      <w:pPr>
        <w:spacing w:line="360" w:lineRule="auto"/>
        <w:jc w:val="both"/>
        <w:rPr>
          <w:rFonts w:ascii="Arial" w:hAnsi="Arial" w:cs="Arial"/>
          <w:sz w:val="20"/>
          <w:szCs w:val="20"/>
          <w:lang w:eastAsia="ja-JP"/>
        </w:rPr>
      </w:pPr>
      <w:r w:rsidRPr="0003135D">
        <w:rPr>
          <w:rFonts w:ascii="Arial" w:hAnsi="Arial" w:eastAsia="Arial" w:cs="Arial"/>
          <w:sz w:val="20"/>
          <w:szCs w:val="20"/>
          <w:lang w:bidi="nl-NL"/>
        </w:rPr>
        <w:t xml:space="preserve">De </w:t>
      </w:r>
      <w:proofErr w:type="spellStart"/>
      <w:r w:rsidRPr="0003135D">
        <w:rPr>
          <w:rFonts w:ascii="Arial" w:hAnsi="Arial" w:eastAsia="Arial" w:cs="Arial"/>
          <w:sz w:val="20"/>
          <w:szCs w:val="20"/>
          <w:lang w:bidi="nl-NL"/>
        </w:rPr>
        <w:t>Acuity</w:t>
      </w:r>
      <w:proofErr w:type="spellEnd"/>
      <w:r w:rsidRPr="0003135D">
        <w:rPr>
          <w:rFonts w:ascii="Arial" w:hAnsi="Arial" w:eastAsia="Arial" w:cs="Arial"/>
          <w:sz w:val="20"/>
          <w:szCs w:val="20"/>
          <w:lang w:bidi="nl-NL"/>
        </w:rPr>
        <w:t xml:space="preserve"> Ultra </w:t>
      </w:r>
      <w:proofErr w:type="spellStart"/>
      <w:r w:rsidRPr="0003135D">
        <w:rPr>
          <w:rFonts w:ascii="Arial" w:hAnsi="Arial" w:eastAsia="Arial" w:cs="Arial"/>
          <w:sz w:val="20"/>
          <w:szCs w:val="20"/>
          <w:lang w:bidi="nl-NL"/>
        </w:rPr>
        <w:t>Hybrid</w:t>
      </w:r>
      <w:proofErr w:type="spellEnd"/>
      <w:r w:rsidRPr="0003135D">
        <w:rPr>
          <w:rFonts w:ascii="Arial" w:hAnsi="Arial" w:eastAsia="Arial" w:cs="Arial"/>
          <w:sz w:val="20"/>
          <w:szCs w:val="20"/>
          <w:lang w:bidi="nl-NL"/>
        </w:rPr>
        <w:t xml:space="preserve"> Pro zal kort na FESPA in de handel verkrijgbaar zijn.</w:t>
      </w:r>
    </w:p>
    <w:p w:rsidRPr="0003135D" w:rsidR="00B905A1" w:rsidP="002B49A0" w:rsidRDefault="00B905A1" w14:paraId="76D71C74" w14:textId="1C3FB8B9">
      <w:pPr>
        <w:spacing w:line="360" w:lineRule="auto"/>
        <w:jc w:val="both"/>
        <w:rPr>
          <w:rFonts w:ascii="Arial" w:hAnsi="Arial" w:cs="Arial"/>
          <w:b/>
          <w:bCs/>
          <w:sz w:val="20"/>
          <w:szCs w:val="20"/>
        </w:rPr>
      </w:pPr>
      <w:r w:rsidRPr="0003135D">
        <w:rPr>
          <w:rFonts w:ascii="Arial" w:hAnsi="Arial" w:eastAsia="Arial" w:cs="Arial"/>
          <w:b/>
          <w:sz w:val="20"/>
          <w:szCs w:val="20"/>
          <w:lang w:bidi="nl-NL"/>
        </w:rPr>
        <w:t xml:space="preserve">Fujifilm &amp; </w:t>
      </w:r>
      <w:proofErr w:type="spellStart"/>
      <w:r w:rsidRPr="0003135D">
        <w:rPr>
          <w:rFonts w:ascii="Arial" w:hAnsi="Arial" w:eastAsia="Arial" w:cs="Arial"/>
          <w:b/>
          <w:sz w:val="20"/>
          <w:szCs w:val="20"/>
          <w:lang w:bidi="nl-NL"/>
        </w:rPr>
        <w:t>Barberan</w:t>
      </w:r>
      <w:proofErr w:type="spellEnd"/>
      <w:r w:rsidRPr="0003135D">
        <w:rPr>
          <w:rFonts w:ascii="Arial" w:hAnsi="Arial" w:eastAsia="Arial" w:cs="Arial"/>
          <w:b/>
          <w:sz w:val="20"/>
          <w:szCs w:val="20"/>
          <w:lang w:bidi="nl-NL"/>
        </w:rPr>
        <w:t>: Sign- &amp; displaysystemen printen in één gang</w:t>
      </w:r>
    </w:p>
    <w:p w:rsidRPr="0003135D" w:rsidR="00B905A1" w:rsidP="002B49A0" w:rsidRDefault="00B905A1" w14:paraId="356B89A0" w14:textId="589D799C">
      <w:pPr>
        <w:spacing w:line="360" w:lineRule="auto"/>
        <w:jc w:val="both"/>
        <w:rPr>
          <w:rFonts w:ascii="Arial" w:hAnsi="Arial" w:cs="Arial"/>
          <w:sz w:val="20"/>
          <w:szCs w:val="20"/>
        </w:rPr>
      </w:pPr>
      <w:r w:rsidRPr="0003135D">
        <w:rPr>
          <w:rFonts w:ascii="Arial" w:hAnsi="Arial" w:eastAsia="Arial" w:cs="Arial"/>
          <w:sz w:val="20"/>
          <w:szCs w:val="20"/>
          <w:lang w:bidi="nl-NL"/>
        </w:rPr>
        <w:t xml:space="preserve">Voor het printen bij ultrahoge productiesnelheden hebben Fujifilm en </w:t>
      </w:r>
      <w:proofErr w:type="spellStart"/>
      <w:r w:rsidRPr="0003135D">
        <w:rPr>
          <w:rFonts w:ascii="Arial" w:hAnsi="Arial" w:eastAsia="Arial" w:cs="Arial"/>
          <w:sz w:val="20"/>
          <w:szCs w:val="20"/>
          <w:lang w:bidi="nl-NL"/>
        </w:rPr>
        <w:t>Barberan</w:t>
      </w:r>
      <w:proofErr w:type="spellEnd"/>
      <w:r w:rsidRPr="0003135D">
        <w:rPr>
          <w:rFonts w:ascii="Arial" w:hAnsi="Arial" w:eastAsia="Arial" w:cs="Arial"/>
          <w:sz w:val="20"/>
          <w:szCs w:val="20"/>
          <w:lang w:bidi="nl-NL"/>
        </w:rPr>
        <w:t xml:space="preserve"> een </w:t>
      </w:r>
      <w:proofErr w:type="spellStart"/>
      <w:r w:rsidRPr="0003135D">
        <w:rPr>
          <w:rFonts w:ascii="Arial" w:hAnsi="Arial" w:eastAsia="Arial" w:cs="Arial"/>
          <w:sz w:val="20"/>
          <w:szCs w:val="20"/>
          <w:lang w:bidi="nl-NL"/>
        </w:rPr>
        <w:t>ééngangs-inkjetprinter</w:t>
      </w:r>
      <w:proofErr w:type="spellEnd"/>
      <w:r w:rsidRPr="0003135D">
        <w:rPr>
          <w:rFonts w:ascii="Arial" w:hAnsi="Arial" w:eastAsia="Arial" w:cs="Arial"/>
          <w:sz w:val="20"/>
          <w:szCs w:val="20"/>
          <w:lang w:bidi="nl-NL"/>
        </w:rPr>
        <w:t xml:space="preserve"> ontwikkeld die verkrijgbaar is in twee configuraties. De HS6000 is het topmodel dat een productievolume van maar liefst 6000 m/uur kan leveren, terwijl de HS3000, het iets kleinere alternatief met een iets lager productie volume, wordt gelanceerd op FESPA. Met een iets kleinere voetafdruk, iets lagere snelheid en lagere prijs maakt de HS3000 de voordelen van </w:t>
      </w:r>
      <w:proofErr w:type="spellStart"/>
      <w:r w:rsidRPr="0003135D">
        <w:rPr>
          <w:rFonts w:ascii="Arial" w:hAnsi="Arial" w:eastAsia="Arial" w:cs="Arial"/>
          <w:sz w:val="20"/>
          <w:szCs w:val="20"/>
          <w:lang w:bidi="nl-NL"/>
        </w:rPr>
        <w:t>ééngangs-inkjetprinten</w:t>
      </w:r>
      <w:proofErr w:type="spellEnd"/>
      <w:r w:rsidRPr="0003135D">
        <w:rPr>
          <w:rFonts w:ascii="Arial" w:hAnsi="Arial" w:eastAsia="Arial" w:cs="Arial"/>
          <w:sz w:val="20"/>
          <w:szCs w:val="20"/>
          <w:lang w:bidi="nl-NL"/>
        </w:rPr>
        <w:t xml:space="preserve"> toegankelijk voor een veel breder publiek.</w:t>
      </w:r>
    </w:p>
    <w:p w:rsidRPr="0003135D" w:rsidR="00B905A1" w:rsidP="13FAD08F" w:rsidRDefault="198FE230" w14:paraId="71118A3E" w14:textId="220E34D5">
      <w:pPr>
        <w:spacing w:line="360" w:lineRule="auto"/>
        <w:jc w:val="both"/>
        <w:rPr>
          <w:rFonts w:ascii="Arial" w:hAnsi="Arial" w:cs="Arial"/>
          <w:sz w:val="20"/>
          <w:szCs w:val="20"/>
        </w:rPr>
      </w:pPr>
      <w:r w:rsidRPr="0003135D">
        <w:rPr>
          <w:rFonts w:ascii="Arial" w:hAnsi="Arial" w:eastAsia="Arial" w:cs="Arial"/>
          <w:sz w:val="20"/>
          <w:szCs w:val="20"/>
          <w:lang w:bidi="nl-NL"/>
        </w:rPr>
        <w:t xml:space="preserve">Met beide machines kunnen printbedrijven een nieuwe generatie </w:t>
      </w:r>
      <w:proofErr w:type="spellStart"/>
      <w:r w:rsidRPr="0003135D">
        <w:rPr>
          <w:rFonts w:ascii="Arial" w:hAnsi="Arial" w:eastAsia="Arial" w:cs="Arial"/>
          <w:sz w:val="20"/>
          <w:szCs w:val="20"/>
          <w:lang w:bidi="nl-NL"/>
        </w:rPr>
        <w:t>ééngangs</w:t>
      </w:r>
      <w:proofErr w:type="spellEnd"/>
      <w:r w:rsidRPr="0003135D">
        <w:rPr>
          <w:rFonts w:ascii="Arial" w:hAnsi="Arial" w:eastAsia="Arial" w:cs="Arial"/>
          <w:sz w:val="20"/>
          <w:szCs w:val="20"/>
          <w:lang w:bidi="nl-NL"/>
        </w:rPr>
        <w:t xml:space="preserve">-printtechnologie ervaren die kwaliteit en snelheid naar een geheel nieuw niveau tilt. </w:t>
      </w:r>
      <w:proofErr w:type="spellStart"/>
      <w:r w:rsidRPr="0003135D">
        <w:rPr>
          <w:rFonts w:ascii="Arial" w:hAnsi="Arial" w:eastAsia="Arial" w:cs="Arial"/>
          <w:sz w:val="20"/>
          <w:szCs w:val="20"/>
          <w:lang w:bidi="nl-NL"/>
        </w:rPr>
        <w:t>Eéngangsprinters</w:t>
      </w:r>
      <w:proofErr w:type="spellEnd"/>
      <w:r w:rsidRPr="0003135D">
        <w:rPr>
          <w:rFonts w:ascii="Arial" w:hAnsi="Arial" w:eastAsia="Arial" w:cs="Arial"/>
          <w:sz w:val="20"/>
          <w:szCs w:val="20"/>
          <w:lang w:bidi="nl-NL"/>
        </w:rPr>
        <w:t xml:space="preserve"> uit de HS-serie zijn de eerste die voor meerdere substraten gebruikmaken van de nieuwste printkoppen met hoge resolutie (600 dpi) en kleine druppelgrootte (5 </w:t>
      </w:r>
      <w:proofErr w:type="spellStart"/>
      <w:r w:rsidRPr="0003135D">
        <w:rPr>
          <w:rFonts w:ascii="Arial" w:hAnsi="Arial" w:eastAsia="Arial" w:cs="Arial"/>
          <w:sz w:val="20"/>
          <w:szCs w:val="20"/>
          <w:lang w:bidi="nl-NL"/>
        </w:rPr>
        <w:t>pl</w:t>
      </w:r>
      <w:proofErr w:type="spellEnd"/>
      <w:r w:rsidRPr="0003135D">
        <w:rPr>
          <w:rFonts w:ascii="Arial" w:hAnsi="Arial" w:eastAsia="Arial" w:cs="Arial"/>
          <w:sz w:val="20"/>
          <w:szCs w:val="20"/>
          <w:lang w:bidi="nl-NL"/>
        </w:rPr>
        <w:t xml:space="preserve">). Deze baanbrekende technologie verhoogt de kwaliteit en doorvoer van de HS-serie veel verder dan die van de eerdere generatie </w:t>
      </w:r>
      <w:proofErr w:type="spellStart"/>
      <w:r w:rsidRPr="0003135D">
        <w:rPr>
          <w:rFonts w:ascii="Arial" w:hAnsi="Arial" w:eastAsia="Arial" w:cs="Arial"/>
          <w:sz w:val="20"/>
          <w:szCs w:val="20"/>
          <w:lang w:bidi="nl-NL"/>
        </w:rPr>
        <w:t>ééngangstechnologieën</w:t>
      </w:r>
      <w:proofErr w:type="spellEnd"/>
      <w:r w:rsidRPr="0003135D">
        <w:rPr>
          <w:rFonts w:ascii="Arial" w:hAnsi="Arial" w:eastAsia="Arial" w:cs="Arial"/>
          <w:sz w:val="20"/>
          <w:szCs w:val="20"/>
          <w:lang w:bidi="nl-NL"/>
        </w:rPr>
        <w:t xml:space="preserve"> die voorheen verkrijgbaar waren. </w:t>
      </w:r>
    </w:p>
    <w:p w:rsidRPr="0003135D" w:rsidR="00B905A1" w:rsidP="002B49A0" w:rsidRDefault="00B905A1" w14:paraId="798B7FC9" w14:textId="31D05E76">
      <w:pPr>
        <w:spacing w:line="360" w:lineRule="auto"/>
        <w:jc w:val="both"/>
        <w:rPr>
          <w:rFonts w:ascii="Arial" w:hAnsi="Arial" w:cs="Arial"/>
          <w:sz w:val="20"/>
          <w:szCs w:val="20"/>
        </w:rPr>
      </w:pPr>
      <w:r w:rsidRPr="0003135D">
        <w:rPr>
          <w:rFonts w:ascii="Arial" w:hAnsi="Arial" w:eastAsia="Arial" w:cs="Arial"/>
          <w:sz w:val="20"/>
          <w:szCs w:val="20"/>
          <w:lang w:bidi="nl-NL"/>
        </w:rPr>
        <w:t>De HS6000, noch de HS3000 zijn pasklare producten, maar kunnen op verschillende manieren worden geconfigureerd, afhankelijk van individuele prioriteiten en zakelijke behoeften. De printers uit de HS-serie hebben opties voor handmatige invoer met een capaciteit van 600 platen per uur en hoogwaardige geautomatiseerde systemen met 2000 platen per uur. Zo krijgen printbedrijven de machine die aan hun behoeften voldoet en op locatie kan worden geüpgraded als die behoeften veranderen.</w:t>
      </w:r>
    </w:p>
    <w:p w:rsidRPr="0003135D" w:rsidR="00B905A1" w:rsidP="002B49A0" w:rsidRDefault="00B905A1" w14:paraId="77B238DA" w14:textId="015ABAD1">
      <w:pPr>
        <w:spacing w:line="360" w:lineRule="auto"/>
        <w:jc w:val="both"/>
        <w:rPr>
          <w:rFonts w:ascii="Arial" w:hAnsi="Arial" w:cs="Arial"/>
          <w:sz w:val="20"/>
          <w:szCs w:val="20"/>
        </w:rPr>
      </w:pPr>
      <w:r w:rsidRPr="0003135D">
        <w:rPr>
          <w:rFonts w:ascii="Arial" w:hAnsi="Arial" w:eastAsia="Arial" w:cs="Arial"/>
          <w:sz w:val="20"/>
          <w:szCs w:val="20"/>
          <w:lang w:bidi="nl-NL"/>
        </w:rPr>
        <w:t xml:space="preserve">Fujifilm biedt ook meerdere inktsets die zijn afgestemd op verschillende toepassingen. Daarnaast kan op veel mediatypen worden geprint zonder primer. Dit neemt een volledig proces weg, wat scheelt in verbruiksartikelen, het energieverbruik en de totale kosten per exemplaar. </w:t>
      </w:r>
    </w:p>
    <w:p w:rsidRPr="0003135D" w:rsidR="0019029B" w:rsidP="002B49A0" w:rsidRDefault="0019029B" w14:paraId="7E5B04B5" w14:textId="53CBB171">
      <w:pPr>
        <w:spacing w:line="360" w:lineRule="auto"/>
        <w:jc w:val="both"/>
        <w:rPr>
          <w:rFonts w:ascii="Arial" w:hAnsi="Arial" w:cs="Arial"/>
          <w:sz w:val="20"/>
          <w:szCs w:val="20"/>
        </w:rPr>
      </w:pPr>
      <w:r w:rsidRPr="0003135D">
        <w:rPr>
          <w:rFonts w:ascii="Arial" w:hAnsi="Arial" w:eastAsia="Arial" w:cs="Arial"/>
          <w:sz w:val="20"/>
          <w:szCs w:val="20"/>
          <w:lang w:bidi="nl-NL"/>
        </w:rPr>
        <w:t xml:space="preserve">De machine bestaat uit vijf kernelementen: inlegapparaat, primerstation, printengine, vernisstation en </w:t>
      </w:r>
      <w:proofErr w:type="spellStart"/>
      <w:r w:rsidRPr="0003135D">
        <w:rPr>
          <w:rFonts w:ascii="Arial" w:hAnsi="Arial" w:eastAsia="Arial" w:cs="Arial"/>
          <w:sz w:val="20"/>
          <w:szCs w:val="20"/>
          <w:lang w:bidi="nl-NL"/>
        </w:rPr>
        <w:t>stapelaar</w:t>
      </w:r>
      <w:proofErr w:type="spellEnd"/>
      <w:r w:rsidRPr="0003135D">
        <w:rPr>
          <w:rFonts w:ascii="Arial" w:hAnsi="Arial" w:eastAsia="Arial" w:cs="Arial"/>
          <w:sz w:val="20"/>
          <w:szCs w:val="20"/>
          <w:lang w:bidi="nl-NL"/>
        </w:rPr>
        <w:t>. Er zijn diverse configuraties mogelijk binnen elk onderdeel, wat in totaal ongeveer 216 configuraties geeft waaruit klanten kunnen kiezen.</w:t>
      </w:r>
    </w:p>
    <w:p w:rsidRPr="0003135D" w:rsidR="00B905A1" w:rsidP="002B49A0" w:rsidRDefault="003B4E20" w14:paraId="0B3C06B3" w14:textId="2923763B">
      <w:pPr>
        <w:spacing w:line="360" w:lineRule="auto"/>
        <w:jc w:val="both"/>
        <w:rPr>
          <w:rFonts w:ascii="Arial" w:hAnsi="Arial" w:cs="Arial"/>
          <w:sz w:val="20"/>
          <w:szCs w:val="20"/>
        </w:rPr>
      </w:pPr>
      <w:r w:rsidRPr="0003135D">
        <w:rPr>
          <w:rFonts w:ascii="Arial" w:hAnsi="Arial" w:eastAsia="Arial" w:cs="Arial"/>
          <w:sz w:val="20"/>
          <w:szCs w:val="20"/>
          <w:lang w:bidi="nl-NL"/>
        </w:rPr>
        <w:t xml:space="preserve">Fujifilm zal op de stand een interactieve </w:t>
      </w:r>
      <w:proofErr w:type="spellStart"/>
      <w:r w:rsidRPr="0003135D">
        <w:rPr>
          <w:rFonts w:ascii="Arial" w:hAnsi="Arial" w:eastAsia="Arial" w:cs="Arial"/>
          <w:sz w:val="20"/>
          <w:szCs w:val="20"/>
          <w:lang w:bidi="nl-NL"/>
        </w:rPr>
        <w:t>configurator</w:t>
      </w:r>
      <w:proofErr w:type="spellEnd"/>
      <w:r w:rsidRPr="0003135D">
        <w:rPr>
          <w:rFonts w:ascii="Arial" w:hAnsi="Arial" w:eastAsia="Arial" w:cs="Arial"/>
          <w:sz w:val="20"/>
          <w:szCs w:val="20"/>
          <w:lang w:bidi="nl-NL"/>
        </w:rPr>
        <w:t xml:space="preserve"> presenteren waarmee potentiële klanten de machine kunnen inrichten op basis van hun activiteiten. Daarnaast bereidt het bedrijf zich voor op een openhuisevent in de zomer waarvoor geïnteresseerde partijen zich kunnen registreren.</w:t>
      </w:r>
    </w:p>
    <w:p w:rsidRPr="0003135D" w:rsidR="006707C8" w:rsidP="002B49A0" w:rsidRDefault="00B905A1" w14:paraId="652F94BC" w14:textId="2222D8E1">
      <w:pPr>
        <w:spacing w:line="360" w:lineRule="auto"/>
        <w:jc w:val="both"/>
        <w:rPr>
          <w:rFonts w:ascii="Arial" w:hAnsi="Arial" w:cs="Arial"/>
          <w:b/>
          <w:bCs/>
          <w:sz w:val="20"/>
          <w:szCs w:val="20"/>
        </w:rPr>
      </w:pPr>
      <w:proofErr w:type="spellStart"/>
      <w:r w:rsidRPr="0003135D">
        <w:rPr>
          <w:rFonts w:ascii="Arial" w:hAnsi="Arial" w:eastAsia="Arial" w:cs="Arial"/>
          <w:b/>
          <w:sz w:val="20"/>
          <w:szCs w:val="20"/>
          <w:lang w:bidi="nl-NL"/>
        </w:rPr>
        <w:t>Acuity</w:t>
      </w:r>
      <w:proofErr w:type="spellEnd"/>
      <w:r w:rsidRPr="0003135D">
        <w:rPr>
          <w:rFonts w:ascii="Arial" w:hAnsi="Arial" w:eastAsia="Arial" w:cs="Arial"/>
          <w:b/>
          <w:sz w:val="20"/>
          <w:szCs w:val="20"/>
          <w:lang w:bidi="nl-NL"/>
        </w:rPr>
        <w:t xml:space="preserve"> Triton met </w:t>
      </w:r>
      <w:r w:rsidRPr="00AA4A89" w:rsidR="00AA4A89">
        <w:rPr>
          <w:rFonts w:ascii="Arial" w:hAnsi="Arial" w:eastAsia="Arial" w:cs="Arial"/>
          <w:b/>
          <w:i/>
          <w:iCs/>
          <w:sz w:val="20"/>
          <w:szCs w:val="20"/>
          <w:lang w:bidi="nl-NL"/>
        </w:rPr>
        <w:t>AQUAFUZE</w:t>
      </w:r>
      <w:r w:rsidRPr="0003135D" w:rsidR="00AA4A89">
        <w:rPr>
          <w:rFonts w:ascii="Arial" w:hAnsi="Arial" w:eastAsia="Arial" w:cs="Arial"/>
          <w:b/>
          <w:sz w:val="20"/>
          <w:szCs w:val="20"/>
          <w:lang w:bidi="nl-NL"/>
        </w:rPr>
        <w:t xml:space="preserve"> </w:t>
      </w:r>
    </w:p>
    <w:p w:rsidRPr="0003135D" w:rsidR="00521ED6" w:rsidP="00521ED6" w:rsidRDefault="00521ED6" w14:paraId="04CDDB3E" w14:textId="10CC6272">
      <w:pPr>
        <w:spacing w:line="360" w:lineRule="auto"/>
        <w:jc w:val="both"/>
        <w:rPr>
          <w:rFonts w:ascii="Arial" w:hAnsi="Arial" w:cs="Arial"/>
          <w:sz w:val="20"/>
          <w:szCs w:val="20"/>
        </w:rPr>
      </w:pPr>
      <w:r w:rsidRPr="0003135D">
        <w:rPr>
          <w:rFonts w:ascii="Arial" w:hAnsi="Arial" w:eastAsia="Arial" w:cs="Arial"/>
          <w:sz w:val="20"/>
          <w:szCs w:val="20"/>
          <w:lang w:bidi="nl-NL"/>
        </w:rPr>
        <w:t xml:space="preserve">Na ruim een decennium van onderzoek en ontwikkeling introduceert Fujifilm de revolutionaire nieuwe inkttechnologie </w:t>
      </w:r>
      <w:r w:rsidRPr="00AA4A89" w:rsidR="00AA4A89">
        <w:rPr>
          <w:rFonts w:ascii="Arial" w:hAnsi="Arial" w:eastAsia="Arial" w:cs="Arial"/>
          <w:i/>
          <w:iCs/>
          <w:sz w:val="20"/>
          <w:szCs w:val="20"/>
          <w:lang w:bidi="nl-NL"/>
        </w:rPr>
        <w:t>AQUAFUZE</w:t>
      </w:r>
      <w:r w:rsidRPr="0003135D">
        <w:rPr>
          <w:rFonts w:ascii="Arial" w:hAnsi="Arial" w:eastAsia="Arial" w:cs="Arial"/>
          <w:sz w:val="20"/>
          <w:szCs w:val="20"/>
          <w:lang w:bidi="nl-NL"/>
        </w:rPr>
        <w:t>. Deze innovatieve inkt creëert printwerk uit dun opgebouwde lagen met scherpe details en een gladde, krasbestendige afwerking, die een toplaag overbodig maakt. De prints zijn zeer duurzaam en geschikt voor zowel binnen- als buitentoepassingen.</w:t>
      </w:r>
    </w:p>
    <w:p w:rsidRPr="0003135D" w:rsidR="00F06E7D" w:rsidP="00521ED6" w:rsidRDefault="00AA4A89" w14:paraId="10E570F6" w14:textId="186880E3">
      <w:pPr>
        <w:spacing w:line="360" w:lineRule="auto"/>
        <w:jc w:val="both"/>
        <w:rPr>
          <w:rFonts w:ascii="Arial" w:hAnsi="Arial" w:cs="Arial"/>
          <w:sz w:val="20"/>
          <w:szCs w:val="20"/>
        </w:rPr>
      </w:pPr>
      <w:r w:rsidRPr="00AA4A89">
        <w:rPr>
          <w:rFonts w:ascii="Arial" w:hAnsi="Arial" w:eastAsia="Arial" w:cs="Arial"/>
          <w:i/>
          <w:iCs/>
          <w:sz w:val="20"/>
          <w:szCs w:val="20"/>
          <w:lang w:bidi="nl-NL"/>
        </w:rPr>
        <w:t>AQUAFUZE</w:t>
      </w:r>
      <w:r w:rsidRPr="0003135D" w:rsidR="00521ED6">
        <w:rPr>
          <w:rFonts w:ascii="Arial" w:hAnsi="Arial" w:eastAsia="Arial" w:cs="Arial"/>
          <w:sz w:val="20"/>
          <w:szCs w:val="20"/>
          <w:lang w:bidi="nl-NL"/>
        </w:rPr>
        <w:t xml:space="preserve">-technologie combineert de voordelen van UV-LED en </w:t>
      </w:r>
      <w:proofErr w:type="spellStart"/>
      <w:r w:rsidRPr="0003135D" w:rsidR="00521ED6">
        <w:rPr>
          <w:rFonts w:ascii="Arial" w:hAnsi="Arial" w:eastAsia="Arial" w:cs="Arial"/>
          <w:sz w:val="20"/>
          <w:szCs w:val="20"/>
          <w:lang w:bidi="nl-NL"/>
        </w:rPr>
        <w:t>inkjetprinten</w:t>
      </w:r>
      <w:proofErr w:type="spellEnd"/>
      <w:r w:rsidRPr="0003135D" w:rsidR="00521ED6">
        <w:rPr>
          <w:rFonts w:ascii="Arial" w:hAnsi="Arial" w:eastAsia="Arial" w:cs="Arial"/>
          <w:sz w:val="20"/>
          <w:szCs w:val="20"/>
          <w:lang w:bidi="nl-NL"/>
        </w:rPr>
        <w:t xml:space="preserve"> op waterbasis en biedt een sterke hechting op verschillende media zonder dat een primer of </w:t>
      </w:r>
      <w:proofErr w:type="spellStart"/>
      <w:r w:rsidRPr="0003135D" w:rsidR="00521ED6">
        <w:rPr>
          <w:rFonts w:ascii="Arial" w:hAnsi="Arial" w:eastAsia="Arial" w:cs="Arial"/>
          <w:sz w:val="20"/>
          <w:szCs w:val="20"/>
          <w:lang w:bidi="nl-NL"/>
        </w:rPr>
        <w:t>optimalisatielaag</w:t>
      </w:r>
      <w:proofErr w:type="spellEnd"/>
      <w:r w:rsidRPr="0003135D" w:rsidR="00521ED6">
        <w:rPr>
          <w:rFonts w:ascii="Arial" w:hAnsi="Arial" w:eastAsia="Arial" w:cs="Arial"/>
          <w:sz w:val="20"/>
          <w:szCs w:val="20"/>
          <w:lang w:bidi="nl-NL"/>
        </w:rPr>
        <w:t xml:space="preserve"> nodig is. Het inktsysteem werkt met een lagere droogtemperatuur en daardoor een lager energieverbruik in vergelijking met conventionele </w:t>
      </w:r>
      <w:proofErr w:type="spellStart"/>
      <w:r w:rsidRPr="0003135D" w:rsidR="00521ED6">
        <w:rPr>
          <w:rFonts w:ascii="Arial" w:hAnsi="Arial" w:eastAsia="Arial" w:cs="Arial"/>
          <w:sz w:val="20"/>
          <w:szCs w:val="20"/>
          <w:lang w:bidi="nl-NL"/>
        </w:rPr>
        <w:t>watergedragen</w:t>
      </w:r>
      <w:proofErr w:type="spellEnd"/>
      <w:r w:rsidRPr="0003135D" w:rsidR="00521ED6">
        <w:rPr>
          <w:rFonts w:ascii="Arial" w:hAnsi="Arial" w:eastAsia="Arial" w:cs="Arial"/>
          <w:sz w:val="20"/>
          <w:szCs w:val="20"/>
          <w:lang w:bidi="nl-NL"/>
        </w:rPr>
        <w:t xml:space="preserve"> inktsystemen. Daarnaast is het inktsysteem </w:t>
      </w:r>
      <w:proofErr w:type="spellStart"/>
      <w:r w:rsidRPr="0003135D" w:rsidR="00521ED6">
        <w:rPr>
          <w:rFonts w:ascii="Arial" w:hAnsi="Arial" w:eastAsia="Arial" w:cs="Arial"/>
          <w:sz w:val="20"/>
          <w:szCs w:val="20"/>
          <w:lang w:bidi="nl-NL"/>
        </w:rPr>
        <w:t>geurarm</w:t>
      </w:r>
      <w:proofErr w:type="spellEnd"/>
      <w:r w:rsidRPr="0003135D" w:rsidR="00521ED6">
        <w:rPr>
          <w:rFonts w:ascii="Arial" w:hAnsi="Arial" w:eastAsia="Arial" w:cs="Arial"/>
          <w:sz w:val="20"/>
          <w:szCs w:val="20"/>
          <w:lang w:bidi="nl-NL"/>
        </w:rPr>
        <w:t xml:space="preserve">, voldoet het aan de veiligheidsnormen en verbetert het de stabiliteit van de inktoverdracht door verstoppingen van de </w:t>
      </w:r>
      <w:proofErr w:type="spellStart"/>
      <w:r w:rsidRPr="0003135D" w:rsidR="00521ED6">
        <w:rPr>
          <w:rFonts w:ascii="Arial" w:hAnsi="Arial" w:eastAsia="Arial" w:cs="Arial"/>
          <w:sz w:val="20"/>
          <w:szCs w:val="20"/>
          <w:lang w:bidi="nl-NL"/>
        </w:rPr>
        <w:t>nozzles</w:t>
      </w:r>
      <w:proofErr w:type="spellEnd"/>
      <w:r w:rsidRPr="0003135D" w:rsidR="00521ED6">
        <w:rPr>
          <w:rFonts w:ascii="Arial" w:hAnsi="Arial" w:eastAsia="Arial" w:cs="Arial"/>
          <w:sz w:val="20"/>
          <w:szCs w:val="20"/>
          <w:lang w:bidi="nl-NL"/>
        </w:rPr>
        <w:t xml:space="preserve"> tot een minimum te beperken. Dit maakt </w:t>
      </w:r>
      <w:r w:rsidRPr="008E4EA0" w:rsidR="008E4EA0">
        <w:rPr>
          <w:rFonts w:ascii="Arial" w:hAnsi="Arial" w:eastAsia="Arial" w:cs="Arial"/>
          <w:i/>
          <w:iCs/>
          <w:sz w:val="20"/>
          <w:szCs w:val="20"/>
          <w:lang w:bidi="nl-NL"/>
        </w:rPr>
        <w:t>AQUAFUZE</w:t>
      </w:r>
      <w:r w:rsidRPr="0003135D" w:rsidR="008E4EA0">
        <w:rPr>
          <w:rFonts w:ascii="Arial" w:hAnsi="Arial" w:eastAsia="Arial" w:cs="Arial"/>
          <w:sz w:val="20"/>
          <w:szCs w:val="20"/>
          <w:lang w:bidi="nl-NL"/>
        </w:rPr>
        <w:t xml:space="preserve"> </w:t>
      </w:r>
      <w:r w:rsidRPr="0003135D" w:rsidR="00521ED6">
        <w:rPr>
          <w:rFonts w:ascii="Arial" w:hAnsi="Arial" w:eastAsia="Arial" w:cs="Arial"/>
          <w:sz w:val="20"/>
          <w:szCs w:val="20"/>
          <w:lang w:bidi="nl-NL"/>
        </w:rPr>
        <w:t xml:space="preserve">een duurzaam en gebruiksvriendelijk alternatief voor traditionele </w:t>
      </w:r>
      <w:proofErr w:type="spellStart"/>
      <w:r w:rsidRPr="0003135D" w:rsidR="00521ED6">
        <w:rPr>
          <w:rFonts w:ascii="Arial" w:hAnsi="Arial" w:eastAsia="Arial" w:cs="Arial"/>
          <w:sz w:val="20"/>
          <w:szCs w:val="20"/>
          <w:lang w:bidi="nl-NL"/>
        </w:rPr>
        <w:t>watergedragen</w:t>
      </w:r>
      <w:proofErr w:type="spellEnd"/>
      <w:r w:rsidRPr="0003135D" w:rsidR="00521ED6">
        <w:rPr>
          <w:rFonts w:ascii="Arial" w:hAnsi="Arial" w:eastAsia="Arial" w:cs="Arial"/>
          <w:sz w:val="20"/>
          <w:szCs w:val="20"/>
          <w:lang w:bidi="nl-NL"/>
        </w:rPr>
        <w:t xml:space="preserve"> inkttechnologieën. </w:t>
      </w:r>
    </w:p>
    <w:p w:rsidRPr="0003135D" w:rsidR="00587BCC" w:rsidP="00587BCC" w:rsidRDefault="00362ABB" w14:paraId="58A80FB9" w14:textId="3228216E">
      <w:pPr>
        <w:spacing w:line="360" w:lineRule="auto"/>
        <w:jc w:val="both"/>
        <w:rPr>
          <w:rFonts w:ascii="Arial" w:hAnsi="Arial" w:cs="Arial"/>
          <w:sz w:val="20"/>
          <w:szCs w:val="20"/>
        </w:rPr>
      </w:pPr>
      <w:r w:rsidRPr="0003135D">
        <w:rPr>
          <w:rFonts w:ascii="Arial" w:hAnsi="Arial" w:eastAsia="Arial" w:cs="Arial"/>
          <w:sz w:val="20"/>
          <w:szCs w:val="20"/>
          <w:lang w:bidi="nl-NL"/>
        </w:rPr>
        <w:t xml:space="preserve">Fujifilm lanceert </w:t>
      </w:r>
      <w:r w:rsidRPr="00655429" w:rsidR="00655429">
        <w:rPr>
          <w:rFonts w:ascii="Arial" w:hAnsi="Arial" w:eastAsia="Arial" w:cs="Arial"/>
          <w:i/>
          <w:iCs/>
          <w:sz w:val="20"/>
          <w:szCs w:val="20"/>
          <w:lang w:bidi="nl-NL"/>
        </w:rPr>
        <w:t>AQUAFUZE</w:t>
      </w:r>
      <w:r w:rsidRPr="0003135D" w:rsidR="00655429">
        <w:rPr>
          <w:rFonts w:ascii="Arial" w:hAnsi="Arial" w:eastAsia="Arial" w:cs="Arial"/>
          <w:sz w:val="20"/>
          <w:szCs w:val="20"/>
          <w:lang w:bidi="nl-NL"/>
        </w:rPr>
        <w:t xml:space="preserve"> </w:t>
      </w:r>
      <w:r w:rsidRPr="0003135D">
        <w:rPr>
          <w:rFonts w:ascii="Arial" w:hAnsi="Arial" w:eastAsia="Arial" w:cs="Arial"/>
          <w:sz w:val="20"/>
          <w:szCs w:val="20"/>
          <w:lang w:bidi="nl-NL"/>
        </w:rPr>
        <w:t xml:space="preserve">bij het debuut van de </w:t>
      </w:r>
      <w:proofErr w:type="spellStart"/>
      <w:r w:rsidRPr="0003135D">
        <w:rPr>
          <w:rFonts w:ascii="Arial" w:hAnsi="Arial" w:eastAsia="Arial" w:cs="Arial"/>
          <w:sz w:val="20"/>
          <w:szCs w:val="20"/>
          <w:lang w:bidi="nl-NL"/>
        </w:rPr>
        <w:t>Acuity</w:t>
      </w:r>
      <w:proofErr w:type="spellEnd"/>
      <w:r w:rsidRPr="0003135D">
        <w:rPr>
          <w:rFonts w:ascii="Arial" w:hAnsi="Arial" w:eastAsia="Arial" w:cs="Arial"/>
          <w:sz w:val="20"/>
          <w:szCs w:val="20"/>
          <w:lang w:bidi="nl-NL"/>
        </w:rPr>
        <w:t xml:space="preserve"> Triton op FESPA.</w:t>
      </w:r>
      <w:r w:rsidRPr="0003135D" w:rsidR="00587BCC">
        <w:rPr>
          <w:rFonts w:ascii="Times New Roman" w:hAnsi="Times New Roman" w:eastAsia="Times New Roman" w:cs="Times New Roman"/>
          <w:sz w:val="24"/>
          <w:szCs w:val="24"/>
          <w:lang w:bidi="nl-NL"/>
        </w:rPr>
        <w:t xml:space="preserve"> </w:t>
      </w:r>
      <w:r w:rsidRPr="0003135D">
        <w:rPr>
          <w:rFonts w:ascii="Arial" w:hAnsi="Arial" w:eastAsia="Arial" w:cs="Arial"/>
          <w:sz w:val="20"/>
          <w:szCs w:val="20"/>
          <w:lang w:bidi="nl-NL"/>
        </w:rPr>
        <w:t xml:space="preserve">Deze geavanceerde printer, vervaardigd in Japan door </w:t>
      </w:r>
      <w:proofErr w:type="spellStart"/>
      <w:r w:rsidRPr="0003135D">
        <w:rPr>
          <w:rFonts w:ascii="Arial" w:hAnsi="Arial" w:eastAsia="Arial" w:cs="Arial"/>
          <w:sz w:val="20"/>
          <w:szCs w:val="20"/>
          <w:lang w:bidi="nl-NL"/>
        </w:rPr>
        <w:t>Mutoh</w:t>
      </w:r>
      <w:proofErr w:type="spellEnd"/>
      <w:r w:rsidRPr="0003135D">
        <w:rPr>
          <w:rFonts w:ascii="Arial" w:hAnsi="Arial" w:eastAsia="Arial" w:cs="Arial"/>
          <w:sz w:val="20"/>
          <w:szCs w:val="20"/>
          <w:lang w:bidi="nl-NL"/>
        </w:rPr>
        <w:t xml:space="preserve">, is speciaal ontworpen om de kracht van </w:t>
      </w:r>
      <w:proofErr w:type="spellStart"/>
      <w:r w:rsidRPr="0003135D">
        <w:rPr>
          <w:rFonts w:ascii="Arial" w:hAnsi="Arial" w:eastAsia="Arial" w:cs="Arial"/>
          <w:sz w:val="20"/>
          <w:szCs w:val="20"/>
          <w:lang w:bidi="nl-NL"/>
        </w:rPr>
        <w:t>Aquafuze</w:t>
      </w:r>
      <w:proofErr w:type="spellEnd"/>
      <w:r w:rsidRPr="0003135D">
        <w:rPr>
          <w:rFonts w:ascii="Arial" w:hAnsi="Arial" w:eastAsia="Arial" w:cs="Arial"/>
          <w:sz w:val="20"/>
          <w:szCs w:val="20"/>
          <w:lang w:bidi="nl-NL"/>
        </w:rPr>
        <w:t xml:space="preserve"> te benutten en biedt een kosteneffectief en energiezuinig alternatief voor traditionele </w:t>
      </w:r>
      <w:proofErr w:type="spellStart"/>
      <w:r w:rsidRPr="0003135D">
        <w:rPr>
          <w:rFonts w:ascii="Arial" w:hAnsi="Arial" w:eastAsia="Arial" w:cs="Arial"/>
          <w:sz w:val="20"/>
          <w:szCs w:val="20"/>
          <w:lang w:bidi="nl-NL"/>
        </w:rPr>
        <w:t>watergedragen</w:t>
      </w:r>
      <w:proofErr w:type="spellEnd"/>
      <w:r w:rsidRPr="0003135D">
        <w:rPr>
          <w:rFonts w:ascii="Arial" w:hAnsi="Arial" w:eastAsia="Arial" w:cs="Arial"/>
          <w:sz w:val="20"/>
          <w:szCs w:val="20"/>
          <w:lang w:bidi="nl-NL"/>
        </w:rPr>
        <w:t xml:space="preserve"> printsystemen.</w:t>
      </w:r>
    </w:p>
    <w:p w:rsidRPr="0003135D" w:rsidR="00587BCC" w:rsidP="00587BCC" w:rsidRDefault="00587BCC" w14:paraId="427012C9" w14:textId="62F0EBA6">
      <w:pPr>
        <w:spacing w:line="360" w:lineRule="auto"/>
        <w:jc w:val="both"/>
        <w:rPr>
          <w:rFonts w:ascii="Arial" w:hAnsi="Arial" w:cs="Arial"/>
          <w:sz w:val="20"/>
          <w:szCs w:val="20"/>
        </w:rPr>
      </w:pPr>
      <w:r w:rsidRPr="0003135D">
        <w:rPr>
          <w:rFonts w:ascii="Arial" w:hAnsi="Arial" w:eastAsia="Arial" w:cs="Arial"/>
          <w:sz w:val="20"/>
          <w:szCs w:val="20"/>
          <w:lang w:bidi="nl-NL"/>
        </w:rPr>
        <w:t xml:space="preserve">De </w:t>
      </w:r>
      <w:proofErr w:type="spellStart"/>
      <w:r w:rsidRPr="0003135D">
        <w:rPr>
          <w:rFonts w:ascii="Arial" w:hAnsi="Arial" w:eastAsia="Arial" w:cs="Arial"/>
          <w:sz w:val="20"/>
          <w:szCs w:val="20"/>
          <w:lang w:bidi="nl-NL"/>
        </w:rPr>
        <w:t>Acuity</w:t>
      </w:r>
      <w:proofErr w:type="spellEnd"/>
      <w:r w:rsidRPr="0003135D">
        <w:rPr>
          <w:rFonts w:ascii="Arial" w:hAnsi="Arial" w:eastAsia="Arial" w:cs="Arial"/>
          <w:sz w:val="20"/>
          <w:szCs w:val="20"/>
          <w:lang w:bidi="nl-NL"/>
        </w:rPr>
        <w:t xml:space="preserve"> Triton, met een printbreedte van 1,6 m, levert uitzonderlijke kwaliteit bij snelheden tot 15 m/uur en zorgt voor onmiddellijke droging, wat direct afwerken, snijden of lamineren mogelijk maakt. Omdat </w:t>
      </w:r>
      <w:r w:rsidRPr="00655429" w:rsidR="00655429">
        <w:rPr>
          <w:rFonts w:ascii="Arial" w:hAnsi="Arial" w:eastAsia="Arial" w:cs="Arial"/>
          <w:i/>
          <w:iCs/>
          <w:sz w:val="20"/>
          <w:szCs w:val="20"/>
          <w:lang w:bidi="nl-NL"/>
        </w:rPr>
        <w:t>AQUAFUZE</w:t>
      </w:r>
      <w:r w:rsidRPr="0003135D" w:rsidR="00655429">
        <w:rPr>
          <w:rFonts w:ascii="Arial" w:hAnsi="Arial" w:eastAsia="Arial" w:cs="Arial"/>
          <w:sz w:val="20"/>
          <w:szCs w:val="20"/>
          <w:lang w:bidi="nl-NL"/>
        </w:rPr>
        <w:t xml:space="preserve"> </w:t>
      </w:r>
      <w:r w:rsidRPr="0003135D">
        <w:rPr>
          <w:rFonts w:ascii="Arial" w:hAnsi="Arial" w:eastAsia="Arial" w:cs="Arial"/>
          <w:sz w:val="20"/>
          <w:szCs w:val="20"/>
          <w:lang w:bidi="nl-NL"/>
        </w:rPr>
        <w:t xml:space="preserve">op een lage temperatuur droogt, minimaliseert het </w:t>
      </w:r>
      <w:proofErr w:type="spellStart"/>
      <w:r w:rsidRPr="0003135D">
        <w:rPr>
          <w:rFonts w:ascii="Arial" w:hAnsi="Arial" w:eastAsia="Arial" w:cs="Arial"/>
          <w:sz w:val="20"/>
          <w:szCs w:val="20"/>
          <w:lang w:bidi="nl-NL"/>
        </w:rPr>
        <w:t>nozzle</w:t>
      </w:r>
      <w:proofErr w:type="spellEnd"/>
      <w:r w:rsidRPr="0003135D">
        <w:rPr>
          <w:rFonts w:ascii="Arial" w:hAnsi="Arial" w:eastAsia="Arial" w:cs="Arial"/>
          <w:sz w:val="20"/>
          <w:szCs w:val="20"/>
          <w:lang w:bidi="nl-NL"/>
        </w:rPr>
        <w:t xml:space="preserve">-verstoppingen bij de Triton, verbetert het de stabiliteit van de inktoverdracht en verlaagt het </w:t>
      </w:r>
      <w:proofErr w:type="spellStart"/>
      <w:r w:rsidRPr="0003135D">
        <w:rPr>
          <w:rFonts w:ascii="Arial" w:hAnsi="Arial" w:eastAsia="Arial" w:cs="Arial"/>
          <w:sz w:val="20"/>
          <w:szCs w:val="20"/>
          <w:lang w:bidi="nl-NL"/>
        </w:rPr>
        <w:t>het</w:t>
      </w:r>
      <w:proofErr w:type="spellEnd"/>
      <w:r w:rsidRPr="0003135D">
        <w:rPr>
          <w:rFonts w:ascii="Arial" w:hAnsi="Arial" w:eastAsia="Arial" w:cs="Arial"/>
          <w:sz w:val="20"/>
          <w:szCs w:val="20"/>
          <w:lang w:bidi="nl-NL"/>
        </w:rPr>
        <w:t xml:space="preserve"> energieverbruik aanzienlijk. Dit maakt het een ideale keuze voor bedrijven die duurzaamheid vooropstellen en minder onderhoud wensen.</w:t>
      </w:r>
    </w:p>
    <w:p w:rsidRPr="0003135D" w:rsidR="00B20D2E" w:rsidP="002B49A0" w:rsidRDefault="004E4FF9" w14:paraId="00B256D6" w14:textId="77777777">
      <w:pPr>
        <w:spacing w:line="360" w:lineRule="auto"/>
        <w:jc w:val="both"/>
        <w:rPr>
          <w:rFonts w:ascii="Arial" w:hAnsi="Arial" w:cs="Arial"/>
          <w:sz w:val="20"/>
          <w:szCs w:val="20"/>
        </w:rPr>
      </w:pPr>
      <w:r w:rsidRPr="0003135D">
        <w:rPr>
          <w:rFonts w:ascii="Arial" w:hAnsi="Arial" w:eastAsia="Arial" w:cs="Arial"/>
          <w:sz w:val="20"/>
          <w:szCs w:val="20"/>
          <w:lang w:bidi="nl-NL"/>
        </w:rPr>
        <w:t xml:space="preserve">De </w:t>
      </w:r>
      <w:proofErr w:type="spellStart"/>
      <w:r w:rsidRPr="0003135D">
        <w:rPr>
          <w:rFonts w:ascii="Arial" w:hAnsi="Arial" w:eastAsia="Arial" w:cs="Arial"/>
          <w:sz w:val="20"/>
          <w:szCs w:val="20"/>
          <w:lang w:bidi="nl-NL"/>
        </w:rPr>
        <w:t>Acuity</w:t>
      </w:r>
      <w:proofErr w:type="spellEnd"/>
      <w:r w:rsidRPr="0003135D">
        <w:rPr>
          <w:rFonts w:ascii="Arial" w:hAnsi="Arial" w:eastAsia="Arial" w:cs="Arial"/>
          <w:sz w:val="20"/>
          <w:szCs w:val="20"/>
          <w:lang w:bidi="nl-NL"/>
        </w:rPr>
        <w:t xml:space="preserve"> Triton is ontworpen voor kleine, middelgrote en grote bedrijven en zal via dealers worden verkocht. Fujifilm verwelkomt daarom zowel dealers als grootformaatklanten van elke omvang om de FESPA-stand te bezoeken. </w:t>
      </w:r>
    </w:p>
    <w:p w:rsidRPr="0003135D" w:rsidR="004E4FF9" w:rsidP="002B49A0" w:rsidRDefault="4E0A7DC1" w14:paraId="6D70B520" w14:textId="74C7FE11">
      <w:pPr>
        <w:spacing w:line="360" w:lineRule="auto"/>
        <w:jc w:val="both"/>
        <w:rPr>
          <w:rFonts w:ascii="Arial" w:hAnsi="Arial" w:cs="Arial"/>
          <w:sz w:val="20"/>
          <w:szCs w:val="20"/>
        </w:rPr>
      </w:pPr>
      <w:r w:rsidRPr="0003135D">
        <w:rPr>
          <w:rFonts w:ascii="Arial" w:hAnsi="Arial" w:eastAsia="Arial" w:cs="Arial"/>
          <w:sz w:val="20"/>
          <w:szCs w:val="20"/>
          <w:lang w:bidi="nl-NL"/>
        </w:rPr>
        <w:t xml:space="preserve">De </w:t>
      </w:r>
      <w:proofErr w:type="spellStart"/>
      <w:r w:rsidRPr="0003135D">
        <w:rPr>
          <w:rFonts w:ascii="Arial" w:hAnsi="Arial" w:eastAsia="Arial" w:cs="Arial"/>
          <w:sz w:val="20"/>
          <w:szCs w:val="20"/>
          <w:lang w:bidi="nl-NL"/>
        </w:rPr>
        <w:t>Acuity</w:t>
      </w:r>
      <w:proofErr w:type="spellEnd"/>
      <w:r w:rsidRPr="0003135D">
        <w:rPr>
          <w:rFonts w:ascii="Arial" w:hAnsi="Arial" w:eastAsia="Arial" w:cs="Arial"/>
          <w:sz w:val="20"/>
          <w:szCs w:val="20"/>
          <w:lang w:bidi="nl-NL"/>
        </w:rPr>
        <w:t xml:space="preserve"> Triton met </w:t>
      </w:r>
      <w:r w:rsidRPr="00655429" w:rsidR="00655429">
        <w:rPr>
          <w:rFonts w:ascii="Arial" w:hAnsi="Arial" w:eastAsia="Arial" w:cs="Arial"/>
          <w:i/>
          <w:iCs/>
          <w:sz w:val="20"/>
          <w:szCs w:val="20"/>
          <w:lang w:bidi="nl-NL"/>
        </w:rPr>
        <w:t>AQUAFUZE</w:t>
      </w:r>
      <w:r w:rsidRPr="0003135D" w:rsidR="00655429">
        <w:rPr>
          <w:rFonts w:ascii="Arial" w:hAnsi="Arial" w:eastAsia="Arial" w:cs="Arial"/>
          <w:sz w:val="20"/>
          <w:szCs w:val="20"/>
          <w:lang w:bidi="nl-NL"/>
        </w:rPr>
        <w:t xml:space="preserve"> </w:t>
      </w:r>
      <w:r w:rsidRPr="0003135D">
        <w:rPr>
          <w:rFonts w:ascii="Arial" w:hAnsi="Arial" w:eastAsia="Arial" w:cs="Arial"/>
          <w:sz w:val="20"/>
          <w:szCs w:val="20"/>
          <w:lang w:bidi="nl-NL"/>
        </w:rPr>
        <w:t>zal gefaseerd worden uitgerold, regio voor regio, afhankelijk van bestaande dealerovereenkomsten. Meer details zullen beschikbaar zijn op FESPA.</w:t>
      </w:r>
    </w:p>
    <w:p w:rsidR="00FB6372" w:rsidP="002B49A0" w:rsidRDefault="00FB6372" w14:paraId="151EFB05" w14:textId="3A624507">
      <w:pPr>
        <w:spacing w:line="360" w:lineRule="auto"/>
        <w:jc w:val="both"/>
        <w:rPr>
          <w:rFonts w:ascii="Arial" w:hAnsi="Arial" w:eastAsia="Arial" w:cs="Arial"/>
          <w:sz w:val="20"/>
          <w:szCs w:val="20"/>
          <w:lang w:bidi="nl-NL"/>
        </w:rPr>
      </w:pPr>
      <w:r w:rsidRPr="00FB6372">
        <w:rPr>
          <w:rFonts w:ascii="Arial" w:hAnsi="Arial" w:eastAsia="Arial" w:cs="Arial"/>
          <w:sz w:val="20"/>
          <w:szCs w:val="20"/>
          <w:lang w:bidi="nl-NL"/>
        </w:rPr>
        <w:t xml:space="preserve">Fujifilm zal op de eerste dag van de beurs om 17.00 uur een persconferentie houden, waarbij de nadruk ligt op de relatie van Fujifilm met </w:t>
      </w:r>
      <w:proofErr w:type="spellStart"/>
      <w:r w:rsidRPr="00FB6372">
        <w:rPr>
          <w:rFonts w:ascii="Arial" w:hAnsi="Arial" w:eastAsia="Arial" w:cs="Arial"/>
          <w:sz w:val="20"/>
          <w:szCs w:val="20"/>
          <w:lang w:bidi="nl-NL"/>
        </w:rPr>
        <w:t>Barberan</w:t>
      </w:r>
      <w:proofErr w:type="spellEnd"/>
      <w:r w:rsidRPr="00FB6372">
        <w:rPr>
          <w:rFonts w:ascii="Arial" w:hAnsi="Arial" w:eastAsia="Arial" w:cs="Arial"/>
          <w:sz w:val="20"/>
          <w:szCs w:val="20"/>
          <w:lang w:bidi="nl-NL"/>
        </w:rPr>
        <w:t xml:space="preserve"> en de lancering van de HS3000. Tegelijkertijd zal er met de markt gesproken worden over de </w:t>
      </w:r>
      <w:proofErr w:type="spellStart"/>
      <w:r w:rsidRPr="00FB6372">
        <w:rPr>
          <w:rFonts w:ascii="Arial" w:hAnsi="Arial" w:eastAsia="Arial" w:cs="Arial"/>
          <w:sz w:val="20"/>
          <w:szCs w:val="20"/>
          <w:lang w:bidi="nl-NL"/>
        </w:rPr>
        <w:t>Acuity</w:t>
      </w:r>
      <w:proofErr w:type="spellEnd"/>
      <w:r w:rsidRPr="00FB6372">
        <w:rPr>
          <w:rFonts w:ascii="Arial" w:hAnsi="Arial" w:eastAsia="Arial" w:cs="Arial"/>
          <w:sz w:val="20"/>
          <w:szCs w:val="20"/>
          <w:lang w:bidi="nl-NL"/>
        </w:rPr>
        <w:t xml:space="preserve"> Ultra </w:t>
      </w:r>
      <w:proofErr w:type="spellStart"/>
      <w:r w:rsidRPr="00FB6372">
        <w:rPr>
          <w:rFonts w:ascii="Arial" w:hAnsi="Arial" w:eastAsia="Arial" w:cs="Arial"/>
          <w:sz w:val="20"/>
          <w:szCs w:val="20"/>
          <w:lang w:bidi="nl-NL"/>
        </w:rPr>
        <w:t>Hybrid</w:t>
      </w:r>
      <w:proofErr w:type="spellEnd"/>
      <w:r w:rsidRPr="00FB6372">
        <w:rPr>
          <w:rFonts w:ascii="Arial" w:hAnsi="Arial" w:eastAsia="Arial" w:cs="Arial"/>
          <w:sz w:val="20"/>
          <w:szCs w:val="20"/>
          <w:lang w:bidi="nl-NL"/>
        </w:rPr>
        <w:t xml:space="preserve"> Pro en </w:t>
      </w:r>
      <w:r w:rsidRPr="00FB6372">
        <w:rPr>
          <w:rFonts w:ascii="Arial" w:hAnsi="Arial" w:eastAsia="Arial" w:cs="Arial"/>
          <w:i/>
          <w:iCs/>
          <w:sz w:val="20"/>
          <w:szCs w:val="20"/>
          <w:lang w:bidi="nl-NL"/>
        </w:rPr>
        <w:t>AQUAFUZE</w:t>
      </w:r>
      <w:r w:rsidRPr="00FB6372">
        <w:rPr>
          <w:rFonts w:ascii="Arial" w:hAnsi="Arial" w:eastAsia="Arial" w:cs="Arial"/>
          <w:sz w:val="20"/>
          <w:szCs w:val="20"/>
          <w:lang w:bidi="nl-NL"/>
        </w:rPr>
        <w:t xml:space="preserve"> in combinatie met </w:t>
      </w:r>
      <w:proofErr w:type="spellStart"/>
      <w:r w:rsidRPr="00FB6372">
        <w:rPr>
          <w:rFonts w:ascii="Arial" w:hAnsi="Arial" w:eastAsia="Arial" w:cs="Arial"/>
          <w:sz w:val="20"/>
          <w:szCs w:val="20"/>
          <w:lang w:bidi="nl-NL"/>
        </w:rPr>
        <w:t>Acuity</w:t>
      </w:r>
      <w:proofErr w:type="spellEnd"/>
      <w:r w:rsidRPr="00FB6372">
        <w:rPr>
          <w:rFonts w:ascii="Arial" w:hAnsi="Arial" w:eastAsia="Arial" w:cs="Arial"/>
          <w:sz w:val="20"/>
          <w:szCs w:val="20"/>
          <w:lang w:bidi="nl-NL"/>
        </w:rPr>
        <w:t xml:space="preserve"> Triton.</w:t>
      </w:r>
    </w:p>
    <w:p w:rsidRPr="0003135D" w:rsidR="005512D8" w:rsidP="002B49A0" w:rsidRDefault="00B905A1" w14:paraId="05E0FF8C" w14:textId="72F0A60B">
      <w:pPr>
        <w:spacing w:line="360" w:lineRule="auto"/>
        <w:jc w:val="both"/>
        <w:rPr>
          <w:rFonts w:ascii="Arial" w:hAnsi="Arial" w:cs="Arial"/>
          <w:sz w:val="20"/>
          <w:szCs w:val="20"/>
        </w:rPr>
      </w:pPr>
      <w:r w:rsidRPr="0003135D">
        <w:rPr>
          <w:rFonts w:ascii="Arial" w:hAnsi="Arial" w:eastAsia="Arial" w:cs="Arial"/>
          <w:sz w:val="20"/>
          <w:szCs w:val="20"/>
          <w:lang w:bidi="nl-NL"/>
        </w:rPr>
        <w:t xml:space="preserve">David Burton, directeur van Fujifilm WFIJ Systems, zegt hierover: “We zijn erg blij om voor het eerst in twee jaar weer aanwezig te zijn op FESPA en unieke oplossingen te kunnen presenteren voor de productiemarkt voor industriële </w:t>
      </w:r>
      <w:proofErr w:type="spellStart"/>
      <w:r w:rsidRPr="0003135D">
        <w:rPr>
          <w:rFonts w:ascii="Arial" w:hAnsi="Arial" w:eastAsia="Arial" w:cs="Arial"/>
          <w:sz w:val="20"/>
          <w:szCs w:val="20"/>
          <w:lang w:bidi="nl-NL"/>
        </w:rPr>
        <w:t>signs</w:t>
      </w:r>
      <w:proofErr w:type="spellEnd"/>
      <w:r w:rsidRPr="0003135D">
        <w:rPr>
          <w:rFonts w:ascii="Arial" w:hAnsi="Arial" w:eastAsia="Arial" w:cs="Arial"/>
          <w:sz w:val="20"/>
          <w:szCs w:val="20"/>
          <w:lang w:bidi="nl-NL"/>
        </w:rPr>
        <w:t xml:space="preserve"> &amp; displays. We zijn trots op de twee afzonderlijke secties op onze stand die zich richten op zeer verschillende marktbehoeften. We hebben goed geluisterd naar de behoeften van de branche en hebben deze oplossingen afgestemd op de vraag uit de markt, uiteraard met de ongeëvenaarde service en ondersteuning van Fujifilm. Fujifilms filosofie is nog altijd om in plaats van haastig producten te introduceren, trends in de sector te evalueren, zwakke punten van concurrenten te identificeren en superieure oplossingen te leveren die zijn afgestemd op de veranderende behoeften van klanten. Tijdens FESPA Berlijn 2025 lanceert Fujifilm drie revolutionaire producten die benchmarks in de industrie zullen worden.”</w:t>
      </w:r>
    </w:p>
    <w:p w:rsidRPr="0003135D" w:rsidR="00AE1FBA" w:rsidP="00AE1FBA" w:rsidRDefault="00AE1FBA" w14:paraId="05A28D18" w14:textId="77777777">
      <w:pPr>
        <w:spacing w:line="360" w:lineRule="auto"/>
        <w:jc w:val="both"/>
        <w:rPr>
          <w:rFonts w:ascii="Arial" w:hAnsi="Arial" w:cs="Arial"/>
          <w:sz w:val="20"/>
          <w:szCs w:val="20"/>
        </w:rPr>
      </w:pPr>
      <w:r w:rsidRPr="0003135D">
        <w:rPr>
          <w:rFonts w:ascii="Arial" w:hAnsi="Arial" w:eastAsia="Arial" w:cs="Arial"/>
          <w:sz w:val="20"/>
          <w:szCs w:val="20"/>
          <w:lang w:bidi="nl-NL"/>
        </w:rPr>
        <w:t xml:space="preserve">Fujifilm organiseert op de eerste dag van de beurs om 17.00 uur een persconferentie, gericht op de relatie tussen Fujifilm en </w:t>
      </w:r>
      <w:proofErr w:type="spellStart"/>
      <w:r w:rsidRPr="0003135D">
        <w:rPr>
          <w:rFonts w:ascii="Arial" w:hAnsi="Arial" w:eastAsia="Arial" w:cs="Arial"/>
          <w:sz w:val="20"/>
          <w:szCs w:val="20"/>
          <w:lang w:bidi="nl-NL"/>
        </w:rPr>
        <w:t>Barberan</w:t>
      </w:r>
      <w:proofErr w:type="spellEnd"/>
      <w:r w:rsidRPr="0003135D">
        <w:rPr>
          <w:rFonts w:ascii="Arial" w:hAnsi="Arial" w:eastAsia="Arial" w:cs="Arial"/>
          <w:sz w:val="20"/>
          <w:szCs w:val="20"/>
          <w:lang w:bidi="nl-NL"/>
        </w:rPr>
        <w:t xml:space="preserve"> en de lancering van de HS3000. </w:t>
      </w:r>
    </w:p>
    <w:p w:rsidRPr="0003135D" w:rsidR="0007169A" w:rsidP="002B49A0" w:rsidRDefault="0007169A" w14:paraId="5563B753" w14:textId="780683AD">
      <w:pPr>
        <w:spacing w:line="360" w:lineRule="auto"/>
        <w:jc w:val="both"/>
        <w:rPr>
          <w:rFonts w:ascii="Arial" w:hAnsi="Arial" w:cs="Arial"/>
          <w:sz w:val="20"/>
          <w:szCs w:val="20"/>
        </w:rPr>
      </w:pPr>
      <w:r w:rsidRPr="0003135D">
        <w:rPr>
          <w:rFonts w:ascii="Arial" w:hAnsi="Arial" w:eastAsia="Arial" w:cs="Arial"/>
          <w:sz w:val="20"/>
          <w:szCs w:val="20"/>
          <w:lang w:bidi="nl-NL"/>
        </w:rPr>
        <w:t xml:space="preserve">Ga voor meer informatie over de grootformaatoplossingen van Fujifilm naar stands B60 en A61 op FESPA 2025. </w:t>
      </w:r>
    </w:p>
    <w:p w:rsidRPr="0003135D" w:rsidR="00307962" w:rsidP="00C5051A" w:rsidRDefault="00307962" w14:paraId="703108F8" w14:textId="4ED79940">
      <w:pPr>
        <w:pStyle w:val="paragraph"/>
        <w:spacing w:before="0" w:beforeAutospacing="0" w:after="0" w:afterAutospacing="0" w:line="360" w:lineRule="auto"/>
        <w:jc w:val="center"/>
        <w:textAlignment w:val="baseline"/>
        <w:rPr>
          <w:rStyle w:val="eop"/>
          <w:rFonts w:ascii="Arial" w:hAnsi="Arial" w:cs="Arial" w:eastAsiaTheme="minorEastAsia"/>
          <w:sz w:val="20"/>
          <w:szCs w:val="20"/>
          <w:lang w:val="en-US"/>
        </w:rPr>
      </w:pPr>
      <w:r w:rsidRPr="0003135D">
        <w:rPr>
          <w:rStyle w:val="normaltextrun"/>
          <w:rFonts w:ascii="Arial" w:hAnsi="Arial" w:eastAsia="Arial" w:cs="Arial"/>
          <w:b/>
          <w:sz w:val="20"/>
          <w:szCs w:val="20"/>
          <w:lang w:val="en-US" w:bidi="nl-NL"/>
        </w:rPr>
        <w:t>EINDE</w:t>
      </w:r>
    </w:p>
    <w:p w:rsidRPr="0003135D" w:rsidR="00307962" w:rsidP="00C5051A" w:rsidRDefault="00307962" w14:paraId="24320363" w14:textId="77777777">
      <w:pPr>
        <w:pStyle w:val="paragraph"/>
        <w:spacing w:before="0" w:beforeAutospacing="0" w:after="0" w:afterAutospacing="0" w:line="360" w:lineRule="auto"/>
        <w:textAlignment w:val="baseline"/>
        <w:rPr>
          <w:rFonts w:ascii="Arial" w:hAnsi="Arial" w:cs="Arial" w:eastAsiaTheme="minorEastAsia"/>
          <w:sz w:val="20"/>
          <w:szCs w:val="20"/>
          <w:lang w:val="en-US"/>
        </w:rPr>
      </w:pPr>
    </w:p>
    <w:p w:rsidR="00307962" w:rsidP="19DC5737" w:rsidRDefault="00307962" w14:paraId="0E468C48" w14:textId="03B9F790">
      <w:pPr>
        <w:pStyle w:val="paragraph"/>
        <w:spacing w:line="36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19DC5737" w:rsidR="00307962">
        <w:rPr>
          <w:rStyle w:val="eop"/>
          <w:rFonts w:ascii="Arial" w:hAnsi="Arial" w:eastAsia="游明朝" w:cs="Arial" w:eastAsiaTheme="minorEastAsia"/>
          <w:sz w:val="20"/>
          <w:szCs w:val="20"/>
          <w:lang w:val="en-US" w:bidi="nl-NL"/>
        </w:rPr>
        <w:t> </w:t>
      </w:r>
      <w:r w:rsidRPr="19DC5737" w:rsidR="383BB6BA">
        <w:rPr>
          <w:rStyle w:val="eop"/>
          <w:rFonts w:ascii="Arial" w:hAnsi="Arial" w:eastAsia="Arial" w:cs="Arial"/>
          <w:b w:val="0"/>
          <w:bCs w:val="0"/>
          <w:i w:val="0"/>
          <w:iCs w:val="0"/>
          <w:caps w:val="0"/>
          <w:smallCaps w:val="0"/>
          <w:noProof w:val="0"/>
          <w:color w:val="000000" w:themeColor="text1" w:themeTint="FF" w:themeShade="FF"/>
          <w:sz w:val="20"/>
          <w:szCs w:val="20"/>
          <w:lang w:val="en-US"/>
        </w:rPr>
        <w:t> </w:t>
      </w:r>
    </w:p>
    <w:p w:rsidR="383BB6BA" w:rsidP="19DC5737" w:rsidRDefault="383BB6BA" w14:paraId="4E610E12" w14:textId="1ABD4DFE">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w:t>
      </w:r>
    </w:p>
    <w:p w:rsidR="383BB6BA" w:rsidP="19DC5737" w:rsidRDefault="383BB6BA" w14:paraId="7226A5D8" w14:textId="0F071932">
      <w:pPr>
        <w:spacing w:before="0" w:beforeAutospacing="off" w:after="0" w:afterAutospacing="off" w:line="240" w:lineRule="auto"/>
        <w:jc w:val="both"/>
        <w:rPr>
          <w:rFonts w:ascii="Helvetica" w:hAnsi="Helvetica" w:eastAsia="Helvetica" w:cs="Helvetica"/>
          <w:b w:val="0"/>
          <w:bCs w:val="0"/>
          <w:i w:val="0"/>
          <w:iCs w:val="0"/>
          <w:caps w:val="0"/>
          <w:smallCaps w:val="0"/>
          <w:noProof w:val="0"/>
          <w:color w:val="000000" w:themeColor="text1" w:themeTint="FF" w:themeShade="FF"/>
          <w:sz w:val="20"/>
          <w:szCs w:val="20"/>
          <w:lang w:val="en-US"/>
        </w:rPr>
      </w:pPr>
      <w:r w:rsidRPr="19DC5737" w:rsidR="383BB6BA">
        <w:rPr>
          <w:rStyle w:val="normaltextrun"/>
          <w:rFonts w:ascii="Helvetica" w:hAnsi="Helvetica" w:eastAsia="Helvetica" w:cs="Helvetica"/>
          <w:b w:val="1"/>
          <w:bCs w:val="1"/>
          <w:i w:val="0"/>
          <w:iCs w:val="0"/>
          <w:caps w:val="0"/>
          <w:smallCaps w:val="0"/>
          <w:noProof w:val="0"/>
          <w:color w:val="000000" w:themeColor="text1" w:themeTint="FF" w:themeShade="FF"/>
          <w:sz w:val="20"/>
          <w:szCs w:val="20"/>
          <w:lang w:val="nl-NL"/>
        </w:rPr>
        <w:t>Over FUJIFILM Corporation</w:t>
      </w:r>
      <w:r w:rsidRPr="19DC5737" w:rsidR="383BB6BA">
        <w:rPr>
          <w:rStyle w:val="normaltextrun"/>
          <w:rFonts w:ascii="Helvetica" w:hAnsi="Helvetica" w:eastAsia="Helvetica" w:cs="Helvetica"/>
          <w:b w:val="0"/>
          <w:bCs w:val="0"/>
          <w:i w:val="0"/>
          <w:iCs w:val="0"/>
          <w:caps w:val="0"/>
          <w:smallCaps w:val="0"/>
          <w:noProof w:val="0"/>
          <w:color w:val="000000" w:themeColor="text1" w:themeTint="FF" w:themeShade="FF"/>
          <w:sz w:val="20"/>
          <w:szCs w:val="20"/>
          <w:lang w:val="cs-CZ"/>
        </w:rPr>
        <w:t> </w:t>
      </w:r>
      <w:r w:rsidRPr="19DC5737" w:rsidR="383BB6BA">
        <w:rPr>
          <w:rStyle w:val="normaltextrun"/>
          <w:rFonts w:ascii="Helvetica" w:hAnsi="Helvetica" w:eastAsia="Helvetica" w:cs="Helvetica"/>
          <w:b w:val="0"/>
          <w:bCs w:val="0"/>
          <w:i w:val="0"/>
          <w:iCs w:val="0"/>
          <w:caps w:val="0"/>
          <w:smallCaps w:val="0"/>
          <w:noProof w:val="0"/>
          <w:color w:val="000000" w:themeColor="text1" w:themeTint="FF" w:themeShade="FF"/>
          <w:sz w:val="20"/>
          <w:szCs w:val="20"/>
          <w:lang w:val="nl-NL"/>
        </w:rPr>
        <w:t>        </w:t>
      </w:r>
    </w:p>
    <w:p w:rsidR="383BB6BA" w:rsidP="19DC5737" w:rsidRDefault="383BB6BA" w14:paraId="750464C3" w14:textId="3747541D">
      <w:pPr>
        <w:spacing w:before="0" w:beforeAutospacing="off" w:after="0" w:afterAutospacing="off" w:line="240" w:lineRule="auto"/>
        <w:jc w:val="both"/>
        <w:rPr>
          <w:rFonts w:ascii="Helvetica" w:hAnsi="Helvetica" w:eastAsia="Helvetica" w:cs="Helvetica"/>
          <w:b w:val="0"/>
          <w:bCs w:val="0"/>
          <w:i w:val="0"/>
          <w:iCs w:val="0"/>
          <w:caps w:val="0"/>
          <w:smallCaps w:val="0"/>
          <w:noProof w:val="0"/>
          <w:color w:val="000000" w:themeColor="text1" w:themeTint="FF" w:themeShade="FF"/>
          <w:sz w:val="20"/>
          <w:szCs w:val="20"/>
          <w:lang w:val="en-US"/>
        </w:rPr>
      </w:pPr>
      <w:r w:rsidRPr="19DC5737" w:rsidR="383BB6BA">
        <w:rPr>
          <w:rStyle w:val="normaltextrun"/>
          <w:rFonts w:ascii="Helvetica" w:hAnsi="Helvetica" w:eastAsia="Helvetica" w:cs="Helvetica"/>
          <w:b w:val="0"/>
          <w:bCs w:val="0"/>
          <w:i w:val="0"/>
          <w:iCs w:val="0"/>
          <w:caps w:val="0"/>
          <w:smallCaps w:val="0"/>
          <w:noProof w:val="0"/>
          <w:color w:val="000000" w:themeColor="text1" w:themeTint="FF" w:themeShade="FF"/>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19DC5737" w:rsidR="383BB6BA">
        <w:rPr>
          <w:rStyle w:val="normaltextrun"/>
          <w:rFonts w:ascii="Helvetica" w:hAnsi="Helvetica" w:eastAsia="Helvetica" w:cs="Helvetica"/>
          <w:b w:val="0"/>
          <w:bCs w:val="0"/>
          <w:i w:val="0"/>
          <w:iCs w:val="0"/>
          <w:caps w:val="0"/>
          <w:smallCaps w:val="0"/>
          <w:noProof w:val="0"/>
          <w:color w:val="000000" w:themeColor="text1" w:themeTint="FF" w:themeShade="FF"/>
          <w:sz w:val="20"/>
          <w:szCs w:val="20"/>
          <w:lang w:val="cs-CZ"/>
        </w:rPr>
        <w:t> </w:t>
      </w:r>
      <w:r w:rsidRPr="19DC5737" w:rsidR="383BB6BA">
        <w:rPr>
          <w:rStyle w:val="normaltextrun"/>
          <w:rFonts w:ascii="Helvetica" w:hAnsi="Helvetica" w:eastAsia="Helvetica" w:cs="Helvetica"/>
          <w:b w:val="0"/>
          <w:bCs w:val="0"/>
          <w:i w:val="0"/>
          <w:iCs w:val="0"/>
          <w:caps w:val="0"/>
          <w:smallCaps w:val="0"/>
          <w:noProof w:val="0"/>
          <w:color w:val="000000" w:themeColor="text1" w:themeTint="FF" w:themeShade="FF"/>
          <w:sz w:val="20"/>
          <w:szCs w:val="20"/>
          <w:lang w:val="nl-NL"/>
        </w:rPr>
        <w:t>        </w:t>
      </w:r>
    </w:p>
    <w:p w:rsidR="383BB6BA" w:rsidP="19DC5737" w:rsidRDefault="383BB6BA" w14:paraId="60881FDF" w14:textId="67358C57">
      <w:pPr>
        <w:spacing w:before="0" w:beforeAutospacing="off" w:after="0" w:afterAutospacing="off" w:line="240" w:lineRule="auto"/>
        <w:jc w:val="both"/>
        <w:rPr>
          <w:rFonts w:ascii="Helvetica" w:hAnsi="Helvetica" w:eastAsia="Helvetica" w:cs="Helvetica"/>
          <w:b w:val="0"/>
          <w:bCs w:val="0"/>
          <w:i w:val="0"/>
          <w:iCs w:val="0"/>
          <w:caps w:val="0"/>
          <w:smallCaps w:val="0"/>
          <w:noProof w:val="0"/>
          <w:color w:val="000000" w:themeColor="text1" w:themeTint="FF" w:themeShade="FF"/>
          <w:sz w:val="20"/>
          <w:szCs w:val="20"/>
          <w:lang w:val="en-US"/>
        </w:rPr>
      </w:pPr>
      <w:r w:rsidRPr="19DC5737" w:rsidR="383BB6BA">
        <w:rPr>
          <w:rStyle w:val="normaltextrun"/>
          <w:rFonts w:ascii="Helvetica" w:hAnsi="Helvetica" w:eastAsia="Helvetica" w:cs="Helvetica"/>
          <w:b w:val="0"/>
          <w:bCs w:val="0"/>
          <w:i w:val="0"/>
          <w:iCs w:val="0"/>
          <w:caps w:val="0"/>
          <w:smallCaps w:val="0"/>
          <w:noProof w:val="0"/>
          <w:color w:val="000000" w:themeColor="text1" w:themeTint="FF" w:themeShade="FF"/>
          <w:sz w:val="20"/>
          <w:szCs w:val="20"/>
          <w:lang w:val="cs-CZ"/>
        </w:rPr>
        <w:t> </w:t>
      </w:r>
      <w:r w:rsidRPr="19DC5737" w:rsidR="383BB6BA">
        <w:rPr>
          <w:rStyle w:val="normaltextrun"/>
          <w:rFonts w:ascii="Helvetica" w:hAnsi="Helvetica" w:eastAsia="Helvetica" w:cs="Helvetica"/>
          <w:b w:val="0"/>
          <w:bCs w:val="0"/>
          <w:i w:val="0"/>
          <w:iCs w:val="0"/>
          <w:caps w:val="0"/>
          <w:smallCaps w:val="0"/>
          <w:noProof w:val="0"/>
          <w:color w:val="000000" w:themeColor="text1" w:themeTint="FF" w:themeShade="FF"/>
          <w:sz w:val="20"/>
          <w:szCs w:val="20"/>
          <w:lang w:val="nl-NL"/>
        </w:rPr>
        <w:t>        </w:t>
      </w:r>
    </w:p>
    <w:p w:rsidR="383BB6BA" w:rsidP="19DC5737" w:rsidRDefault="383BB6BA" w14:paraId="71FEDF0E" w14:textId="707715C0">
      <w:pPr>
        <w:spacing w:before="0" w:beforeAutospacing="off" w:after="0" w:afterAutospacing="off" w:line="240" w:lineRule="auto"/>
        <w:jc w:val="both"/>
        <w:rPr>
          <w:rFonts w:ascii="Helvetica" w:hAnsi="Helvetica" w:eastAsia="Helvetica" w:cs="Helvetica"/>
          <w:b w:val="0"/>
          <w:bCs w:val="0"/>
          <w:i w:val="0"/>
          <w:iCs w:val="0"/>
          <w:caps w:val="0"/>
          <w:smallCaps w:val="0"/>
          <w:noProof w:val="0"/>
          <w:color w:val="000000" w:themeColor="text1" w:themeTint="FF" w:themeShade="FF"/>
          <w:sz w:val="20"/>
          <w:szCs w:val="20"/>
          <w:lang w:val="en-US"/>
        </w:rPr>
      </w:pPr>
      <w:r w:rsidRPr="19DC5737" w:rsidR="383BB6BA">
        <w:rPr>
          <w:rStyle w:val="normaltextrun"/>
          <w:rFonts w:ascii="Helvetica" w:hAnsi="Helvetica" w:eastAsia="Helvetica" w:cs="Helvetica"/>
          <w:b w:val="0"/>
          <w:bCs w:val="0"/>
          <w:i w:val="0"/>
          <w:iCs w:val="0"/>
          <w:caps w:val="0"/>
          <w:smallCaps w:val="0"/>
          <w:noProof w:val="0"/>
          <w:color w:val="000000" w:themeColor="text1" w:themeTint="FF" w:themeShade="FF"/>
          <w:sz w:val="20"/>
          <w:szCs w:val="20"/>
          <w:lang w:val="cs-CZ"/>
        </w:rPr>
        <w:t> </w:t>
      </w:r>
      <w:r w:rsidRPr="19DC5737" w:rsidR="383BB6BA">
        <w:rPr>
          <w:rStyle w:val="normaltextrun"/>
          <w:rFonts w:ascii="Helvetica" w:hAnsi="Helvetica" w:eastAsia="Helvetica" w:cs="Helvetica"/>
          <w:b w:val="0"/>
          <w:bCs w:val="0"/>
          <w:i w:val="0"/>
          <w:iCs w:val="0"/>
          <w:caps w:val="0"/>
          <w:smallCaps w:val="0"/>
          <w:noProof w:val="0"/>
          <w:color w:val="000000" w:themeColor="text1" w:themeTint="FF" w:themeShade="FF"/>
          <w:sz w:val="20"/>
          <w:szCs w:val="20"/>
          <w:lang w:val="nl-NL"/>
        </w:rPr>
        <w:t>        </w:t>
      </w:r>
    </w:p>
    <w:p w:rsidR="383BB6BA" w:rsidP="19DC5737" w:rsidRDefault="383BB6BA" w14:paraId="011760AB" w14:textId="17329B3A">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19DC5737" w:rsidR="383BB6BA">
        <w:rPr>
          <w:rStyle w:val="normaltextrun"/>
          <w:rFonts w:ascii="Helvetica" w:hAnsi="Helvetica" w:eastAsia="Helvetica" w:cs="Helvetica"/>
          <w:b w:val="1"/>
          <w:bCs w:val="1"/>
          <w:i w:val="0"/>
          <w:iCs w:val="0"/>
          <w:caps w:val="0"/>
          <w:smallCaps w:val="0"/>
          <w:noProof w:val="0"/>
          <w:color w:val="000000" w:themeColor="text1" w:themeTint="FF" w:themeShade="FF"/>
          <w:sz w:val="20"/>
          <w:szCs w:val="20"/>
          <w:lang w:val="nl-NL"/>
        </w:rPr>
        <w:t xml:space="preserve">Over </w:t>
      </w:r>
      <w:r w:rsidRPr="19DC5737" w:rsidR="383BB6BA">
        <w:rPr>
          <w:rStyle w:val="normaltextrun"/>
          <w:rFonts w:ascii="Arial" w:hAnsi="Arial" w:eastAsia="Arial" w:cs="Arial"/>
          <w:b w:val="1"/>
          <w:bCs w:val="1"/>
          <w:i w:val="0"/>
          <w:iCs w:val="0"/>
          <w:caps w:val="0"/>
          <w:smallCaps w:val="0"/>
          <w:noProof w:val="0"/>
          <w:color w:val="000000" w:themeColor="text1" w:themeTint="FF" w:themeShade="FF"/>
          <w:sz w:val="20"/>
          <w:szCs w:val="20"/>
          <w:lang w:val="cs-CZ"/>
        </w:rPr>
        <w:t>FUJIFILM Graphic Communications Division  </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w:t>
      </w:r>
    </w:p>
    <w:p w:rsidR="383BB6BA" w:rsidP="19DC5737" w:rsidRDefault="383BB6BA" w14:paraId="447CFAFB" w14:textId="03127525">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FUJIFILM Graphic Communications</w:t>
      </w:r>
      <w:r w:rsidRPr="19DC5737" w:rsidR="383BB6BA">
        <w:rPr>
          <w:rStyle w:val="normaltextrun"/>
          <w:rFonts w:ascii="Helvetica" w:hAnsi="Helvetica" w:eastAsia="Helvetica" w:cs="Helvetica"/>
          <w:b w:val="0"/>
          <w:bCs w:val="0"/>
          <w:i w:val="0"/>
          <w:iCs w:val="0"/>
          <w:caps w:val="0"/>
          <w:smallCaps w:val="0"/>
          <w:noProof w:val="0"/>
          <w:color w:val="000000" w:themeColor="text1" w:themeTint="FF" w:themeShade="FF"/>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b21c7d178f294b59">
        <w:r w:rsidRPr="19DC5737" w:rsidR="383BB6BA">
          <w:rPr>
            <w:rStyle w:val="Hyperlink"/>
            <w:rFonts w:ascii="Arial" w:hAnsi="Arial" w:eastAsia="Arial" w:cs="Arial"/>
            <w:b w:val="0"/>
            <w:bCs w:val="0"/>
            <w:i w:val="0"/>
            <w:iCs w:val="0"/>
            <w:caps w:val="0"/>
            <w:smallCaps w:val="0"/>
            <w:strike w:val="0"/>
            <w:dstrike w:val="0"/>
            <w:noProof w:val="0"/>
            <w:color w:val="0563C1"/>
            <w:sz w:val="20"/>
            <w:szCs w:val="20"/>
            <w:u w:val="single"/>
            <w:lang w:val="nl-NL"/>
          </w:rPr>
          <w:t>fujifilmprint.eu</w:t>
        </w:r>
      </w:hyperlink>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xml:space="preserve"> of </w:t>
      </w:r>
      <w:hyperlink r:id="R02f2206522ff4c4c">
        <w:r w:rsidRPr="19DC5737" w:rsidR="383BB6BA">
          <w:rPr>
            <w:rStyle w:val="Hyperlink"/>
            <w:rFonts w:ascii="Arial" w:hAnsi="Arial" w:eastAsia="Arial" w:cs="Arial"/>
            <w:b w:val="0"/>
            <w:bCs w:val="0"/>
            <w:i w:val="0"/>
            <w:iCs w:val="0"/>
            <w:caps w:val="0"/>
            <w:smallCaps w:val="0"/>
            <w:strike w:val="0"/>
            <w:dstrike w:val="0"/>
            <w:noProof w:val="0"/>
            <w:color w:val="0563C1"/>
            <w:sz w:val="20"/>
            <w:szCs w:val="20"/>
            <w:u w:val="single"/>
            <w:lang w:val="nl-NL"/>
          </w:rPr>
          <w:t>youtube.com/FujifilmGSEurope</w:t>
        </w:r>
      </w:hyperlink>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w:t>
      </w:r>
    </w:p>
    <w:p w:rsidR="383BB6BA" w:rsidP="19DC5737" w:rsidRDefault="383BB6BA" w14:paraId="721D8833" w14:textId="73223549">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w:t>
      </w:r>
    </w:p>
    <w:p w:rsidR="383BB6BA" w:rsidP="19DC5737" w:rsidRDefault="383BB6BA" w14:paraId="00BB6B1B" w14:textId="3721EFE3">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19DC5737" w:rsidR="383BB6BA">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For further information contact:</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w:t>
      </w:r>
    </w:p>
    <w:p w:rsidR="383BB6BA" w:rsidP="19DC5737" w:rsidRDefault="383BB6BA" w14:paraId="2DB5DCB5" w14:textId="1327D5AB">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Daniel Porter</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w:t>
      </w:r>
    </w:p>
    <w:p w:rsidR="383BB6BA" w:rsidP="19DC5737" w:rsidRDefault="383BB6BA" w14:paraId="206FA7A2" w14:textId="0C87A259">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AD Communications</w:t>
      </w:r>
      <w:r>
        <w:tab/>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w:t>
      </w:r>
    </w:p>
    <w:p w:rsidR="383BB6BA" w:rsidP="19DC5737" w:rsidRDefault="383BB6BA" w14:paraId="1217A852" w14:textId="774D15BC">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xml:space="preserve">E: </w:t>
      </w:r>
      <w:hyperlink r:id="R2f1ae3982913485c">
        <w:r w:rsidRPr="19DC5737" w:rsidR="383BB6BA">
          <w:rPr>
            <w:rStyle w:val="Hyperlink"/>
            <w:rFonts w:ascii="Arial" w:hAnsi="Arial" w:eastAsia="Arial" w:cs="Arial"/>
            <w:b w:val="0"/>
            <w:bCs w:val="0"/>
            <w:i w:val="0"/>
            <w:iCs w:val="0"/>
            <w:caps w:val="0"/>
            <w:smallCaps w:val="0"/>
            <w:noProof w:val="0"/>
            <w:sz w:val="20"/>
            <w:szCs w:val="20"/>
            <w:lang w:val="nl-NL"/>
          </w:rPr>
          <w:t>dporter@adcomms.co.uk</w:t>
        </w:r>
      </w:hyperlink>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w:t>
      </w:r>
    </w:p>
    <w:p w:rsidR="383BB6BA" w:rsidP="19DC5737" w:rsidRDefault="383BB6BA" w14:paraId="4844B82B" w14:textId="1D3E9110">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Tel: +44 (0)1372 464470</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19DC5737" w:rsidR="383BB6BA">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w:t>
      </w:r>
    </w:p>
    <w:p w:rsidR="19DC5737" w:rsidP="19DC5737" w:rsidRDefault="19DC5737" w14:paraId="65DD34D3" w14:textId="28B11514">
      <w:pPr>
        <w:pStyle w:val="paragraph"/>
        <w:spacing w:before="0" w:beforeAutospacing="off" w:after="0" w:afterAutospacing="off" w:line="360" w:lineRule="auto"/>
        <w:rPr>
          <w:rStyle w:val="eop"/>
          <w:rFonts w:ascii="Arial" w:hAnsi="Arial" w:eastAsia="游明朝" w:cs="Arial" w:eastAsiaTheme="minorEastAsia"/>
          <w:sz w:val="20"/>
          <w:szCs w:val="20"/>
          <w:lang w:val="en-US" w:bidi="nl-NL"/>
        </w:rPr>
      </w:pPr>
    </w:p>
    <w:sectPr w:rsidRPr="0003135D" w:rsidR="00B905A1" w:rsidSect="00642B8A">
      <w:headerReference w:type="default" r:id="rId14"/>
      <w:pgSz w:w="11906" w:h="16838" w:orient="portrait"/>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4FEA" w:rsidP="00A46B91" w:rsidRDefault="00204FEA" w14:paraId="28B1FDBB" w14:textId="77777777">
      <w:pPr>
        <w:spacing w:after="0" w:line="240" w:lineRule="auto"/>
      </w:pPr>
      <w:r>
        <w:separator/>
      </w:r>
    </w:p>
  </w:endnote>
  <w:endnote w:type="continuationSeparator" w:id="0">
    <w:p w:rsidR="00204FEA" w:rsidP="00A46B91" w:rsidRDefault="00204FEA" w14:paraId="285E48D6" w14:textId="77777777">
      <w:pPr>
        <w:spacing w:after="0" w:line="240" w:lineRule="auto"/>
      </w:pPr>
      <w:r>
        <w:continuationSeparator/>
      </w:r>
    </w:p>
  </w:endnote>
  <w:endnote w:type="continuationNotice" w:id="1">
    <w:p w:rsidR="00204FEA" w:rsidRDefault="00204FEA" w14:paraId="28A502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4FEA" w:rsidP="00A46B91" w:rsidRDefault="00204FEA" w14:paraId="0F772974" w14:textId="77777777">
      <w:pPr>
        <w:spacing w:after="0" w:line="240" w:lineRule="auto"/>
      </w:pPr>
      <w:r>
        <w:separator/>
      </w:r>
    </w:p>
  </w:footnote>
  <w:footnote w:type="continuationSeparator" w:id="0">
    <w:p w:rsidR="00204FEA" w:rsidP="00A46B91" w:rsidRDefault="00204FEA" w14:paraId="23B911E8" w14:textId="77777777">
      <w:pPr>
        <w:spacing w:after="0" w:line="240" w:lineRule="auto"/>
      </w:pPr>
      <w:r>
        <w:continuationSeparator/>
      </w:r>
    </w:p>
  </w:footnote>
  <w:footnote w:type="continuationNotice" w:id="1">
    <w:p w:rsidR="00204FEA" w:rsidRDefault="00204FEA" w14:paraId="648011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6B91" w:rsidP="00A46B91" w:rsidRDefault="00A46B91" w14:paraId="2ACB1FDF" w14:textId="77777777">
    <w:pPr>
      <w:pStyle w:val="Header"/>
    </w:pPr>
    <w:r>
      <w:rPr>
        <w:b/>
        <w:noProof/>
        <w:lang w:bidi="nl-N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642D35">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589F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rsidR="00A46B91" w:rsidRDefault="00A46B91" w14:paraId="420D77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46443380">
    <w:abstractNumId w:val="2"/>
  </w:num>
  <w:num w:numId="2" w16cid:durableId="239365232">
    <w:abstractNumId w:val="3"/>
  </w:num>
  <w:num w:numId="3" w16cid:durableId="22677633">
    <w:abstractNumId w:val="1"/>
  </w:num>
  <w:num w:numId="4" w16cid:durableId="240022458">
    <w:abstractNumId w:val="0"/>
  </w:num>
  <w:num w:numId="5" w16cid:durableId="401945781">
    <w:abstractNumId w:val="4"/>
  </w:num>
  <w:num w:numId="6" w16cid:durableId="141724661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135D"/>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0F4"/>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0332"/>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10A5"/>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43FB"/>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5429"/>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133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125"/>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E4EA0"/>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1532"/>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A89"/>
    <w:rsid w:val="00AA4DB3"/>
    <w:rsid w:val="00AA66C9"/>
    <w:rsid w:val="00AB2936"/>
    <w:rsid w:val="00AB5E76"/>
    <w:rsid w:val="00AB6721"/>
    <w:rsid w:val="00AB7FF5"/>
    <w:rsid w:val="00AC3AF1"/>
    <w:rsid w:val="00AC54BF"/>
    <w:rsid w:val="00AD144B"/>
    <w:rsid w:val="00AD465E"/>
    <w:rsid w:val="00AE0F6C"/>
    <w:rsid w:val="00AE1FBA"/>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0BE0"/>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6372"/>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9DC5737"/>
    <w:rsid w:val="1CC4F0BC"/>
    <w:rsid w:val="2109F995"/>
    <w:rsid w:val="21202E53"/>
    <w:rsid w:val="212BC8F5"/>
    <w:rsid w:val="2302EC4E"/>
    <w:rsid w:val="27087A44"/>
    <w:rsid w:val="283728C0"/>
    <w:rsid w:val="2861A0FD"/>
    <w:rsid w:val="288D3B6A"/>
    <w:rsid w:val="2990D63C"/>
    <w:rsid w:val="2A525D70"/>
    <w:rsid w:val="2AD902D2"/>
    <w:rsid w:val="2B79554E"/>
    <w:rsid w:val="2C45FAF1"/>
    <w:rsid w:val="2CE8E613"/>
    <w:rsid w:val="2D83E071"/>
    <w:rsid w:val="31C4D51C"/>
    <w:rsid w:val="32C00189"/>
    <w:rsid w:val="34333DC6"/>
    <w:rsid w:val="3473810F"/>
    <w:rsid w:val="36862EED"/>
    <w:rsid w:val="372D7D61"/>
    <w:rsid w:val="383BB6BA"/>
    <w:rsid w:val="390FE3A7"/>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3DC88D4"/>
    <w:rsid w:val="75A42A26"/>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styleId="CommentTextChar" w:customStyle="1">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styleId="CommentSubjectChar" w:customStyle="1">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BB4"/>
    <w:rPr>
      <w:rFonts w:ascii="Segoe UI" w:hAnsi="Segoe UI" w:cs="Segoe UI"/>
      <w:sz w:val="18"/>
      <w:szCs w:val="18"/>
    </w:rPr>
  </w:style>
  <w:style w:type="paragraph" w:styleId="paragraph" w:customStyle="1">
    <w:name w:val="paragraph"/>
    <w:basedOn w:val="Normal"/>
    <w:rsid w:val="0063768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3768B"/>
  </w:style>
  <w:style w:type="character" w:styleId="eop" w:customStyle="1">
    <w:name w:val="eop"/>
    <w:basedOn w:val="DefaultParagraphFont"/>
    <w:rsid w:val="0063768B"/>
  </w:style>
  <w:style w:type="character" w:styleId="tabchar" w:customStyle="1">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styleId="UnresolvedMention1" w:customStyle="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76">
      <w:bodyDiv w:val="1"/>
      <w:marLeft w:val="0"/>
      <w:marRight w:val="0"/>
      <w:marTop w:val="0"/>
      <w:marBottom w:val="0"/>
      <w:divBdr>
        <w:top w:val="none" w:sz="0" w:space="0" w:color="auto"/>
        <w:left w:val="none" w:sz="0" w:space="0" w:color="auto"/>
        <w:bottom w:val="none" w:sz="0" w:space="0" w:color="auto"/>
        <w:right w:val="none" w:sz="0" w:space="0" w:color="auto"/>
      </w:divBdr>
    </w:div>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58177408">
      <w:bodyDiv w:val="1"/>
      <w:marLeft w:val="0"/>
      <w:marRight w:val="0"/>
      <w:marTop w:val="0"/>
      <w:marBottom w:val="0"/>
      <w:divBdr>
        <w:top w:val="none" w:sz="0" w:space="0" w:color="auto"/>
        <w:left w:val="none" w:sz="0" w:space="0" w:color="auto"/>
        <w:bottom w:val="none" w:sz="0" w:space="0" w:color="auto"/>
        <w:right w:val="none" w:sz="0" w:space="0" w:color="auto"/>
      </w:divBdr>
    </w:div>
    <w:div w:id="619998377">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97120172">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4419808">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0238141">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57178500">
      <w:bodyDiv w:val="1"/>
      <w:marLeft w:val="0"/>
      <w:marRight w:val="0"/>
      <w:marTop w:val="0"/>
      <w:marBottom w:val="0"/>
      <w:divBdr>
        <w:top w:val="none" w:sz="0" w:space="0" w:color="auto"/>
        <w:left w:val="none" w:sz="0" w:space="0" w:color="auto"/>
        <w:bottom w:val="none" w:sz="0" w:space="0" w:color="auto"/>
        <w:right w:val="none" w:sz="0" w:space="0" w:color="auto"/>
      </w:divBdr>
    </w:div>
    <w:div w:id="1276213714">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76694049">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2856204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fujifilmprint.eu/nl/" TargetMode="External" Id="Rb21c7d178f294b59" /><Relationship Type="http://schemas.openxmlformats.org/officeDocument/2006/relationships/hyperlink" Target="https://www.youtube.com/FujifilmGSEurope" TargetMode="External" Id="R02f2206522ff4c4c" /><Relationship Type="http://schemas.openxmlformats.org/officeDocument/2006/relationships/hyperlink" Target="mailto:dporter@adcomms.co.uk" TargetMode="External" Id="R2f1ae3982913485c"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91DC4D7C-1582-45FC-911C-9B3551E7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Platt</dc:creator>
  <keywords/>
  <dc:description/>
  <lastModifiedBy>Sirah Awan</lastModifiedBy>
  <revision>14</revision>
  <dcterms:created xsi:type="dcterms:W3CDTF">2025-03-20T09:01:00.0000000Z</dcterms:created>
  <dcterms:modified xsi:type="dcterms:W3CDTF">2025-04-01T10:52:43.4725013Z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0x0101006E2B6FEFC6F202428BF775E93AEC86BF</vt:lpwstr>
  </property>
</Properties>
</file>