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2125" w14:textId="61D52171" w:rsidR="00913C9C" w:rsidRPr="00A91E7C" w:rsidRDefault="00913C9C" w:rsidP="00913C9C">
      <w:pPr>
        <w:rPr>
          <w:i/>
          <w:iCs/>
          <w:lang w:val="it-IT"/>
        </w:rPr>
      </w:pPr>
      <w:r w:rsidRPr="00913C9C">
        <w:rPr>
          <w:b/>
          <w:bCs/>
          <w:lang w:val="it-IT"/>
        </w:rPr>
        <w:t>Hughes ed Eutelsat collaborano per espandere la connettività satellitare a bassa orbita ad alta velocità in tutta Europa</w:t>
      </w:r>
      <w:r w:rsidR="00A91E7C">
        <w:rPr>
          <w:b/>
          <w:bCs/>
          <w:lang w:val="it-IT"/>
        </w:rPr>
        <w:br/>
      </w:r>
      <w:r w:rsidRPr="00913C9C">
        <w:rPr>
          <w:b/>
          <w:bCs/>
          <w:lang w:val="it-IT"/>
        </w:rPr>
        <w:br/>
      </w:r>
      <w:r w:rsidRPr="00A91E7C">
        <w:rPr>
          <w:i/>
          <w:iCs/>
          <w:lang w:val="it-IT"/>
        </w:rPr>
        <w:t>Le aziende europee ora dispongono di un'opzione europea per i servizi satellitari LEO</w:t>
      </w:r>
    </w:p>
    <w:p w14:paraId="05558041" w14:textId="6C843021" w:rsidR="00913C9C" w:rsidRPr="00913C9C" w:rsidRDefault="00913C9C" w:rsidP="00913C9C">
      <w:pPr>
        <w:rPr>
          <w:lang w:val="it-IT"/>
        </w:rPr>
      </w:pPr>
      <w:r w:rsidRPr="00913C9C">
        <w:rPr>
          <w:b/>
          <w:bCs/>
          <w:lang w:val="it-IT"/>
        </w:rPr>
        <w:t xml:space="preserve">Milton Keynes, Regno Unito – 15 aprile 2025 – </w:t>
      </w:r>
      <w:r w:rsidRPr="00913C9C">
        <w:rPr>
          <w:lang w:val="it-IT"/>
        </w:rPr>
        <w:t xml:space="preserve">Hughes Network Systems Ltd (Hughes Europe), leader nelle soluzioni di connettività </w:t>
      </w:r>
      <w:r w:rsidR="000414C0" w:rsidRPr="00F143CE">
        <w:rPr>
          <w:lang w:val="it-IT"/>
        </w:rPr>
        <w:t>managed services</w:t>
      </w:r>
      <w:r w:rsidRPr="00913C9C">
        <w:rPr>
          <w:lang w:val="it-IT"/>
        </w:rPr>
        <w:t xml:space="preserve">, annuncia la disponibilità del servizio satellitare in orbita terrestre bassa (LEO). Grazie ai servizi a banda larga ad alta velocità e bassa latenza di OneWeb (di Eutelsat), abbinati alle apparecchiature di terra, all’installazione e alla gestione di rete fornite da Hughes, le imprese europee potranno usufruire di una connettività </w:t>
      </w:r>
      <w:r w:rsidRPr="00F143CE">
        <w:rPr>
          <w:lang w:val="it-IT"/>
        </w:rPr>
        <w:t>Europ</w:t>
      </w:r>
      <w:r w:rsidR="000414C0" w:rsidRPr="00F143CE">
        <w:rPr>
          <w:lang w:val="it-IT"/>
        </w:rPr>
        <w:t>ea</w:t>
      </w:r>
      <w:r w:rsidRPr="00913C9C">
        <w:rPr>
          <w:lang w:val="it-IT"/>
        </w:rPr>
        <w:t>.</w:t>
      </w:r>
    </w:p>
    <w:p w14:paraId="3C260219" w14:textId="35CD22D4" w:rsidR="00913C9C" w:rsidRPr="00913C9C" w:rsidRDefault="00913C9C" w:rsidP="00913C9C">
      <w:pPr>
        <w:rPr>
          <w:lang w:val="it-IT"/>
        </w:rPr>
      </w:pPr>
      <w:r w:rsidRPr="00913C9C">
        <w:rPr>
          <w:lang w:val="it-IT"/>
        </w:rPr>
        <w:t xml:space="preserve">In qualità di partner tecnologico, Hughes sta sviluppando l’elettronica dei gateway e la tecnologia di base che alimenta ogni terminale utente del sistema OneWeb. Inoltre, Hughes ha progettato un'antenna piatta a puntamento elettronico (ESA) appositamente per il servizio satellitare OneWeb. Sono già in corso progetti nei settori della manifattura, dell’edilizia, della generazione energetica e </w:t>
      </w:r>
      <w:r w:rsidR="000414C0">
        <w:rPr>
          <w:lang w:val="it-IT"/>
        </w:rPr>
        <w:t xml:space="preserve">del </w:t>
      </w:r>
      <w:r w:rsidR="000414C0" w:rsidRPr="00F143CE">
        <w:rPr>
          <w:lang w:val="it-IT"/>
        </w:rPr>
        <w:t>retail</w:t>
      </w:r>
      <w:r w:rsidRPr="00913C9C">
        <w:rPr>
          <w:lang w:val="it-IT"/>
        </w:rPr>
        <w:t>. Inoltre, le agenzie governative stanno valutando il servizio LEO di Hughes per la connettività delle infrastrutture critiche.</w:t>
      </w:r>
    </w:p>
    <w:p w14:paraId="192B53AC" w14:textId="77777777" w:rsidR="00913C9C" w:rsidRPr="00913C9C" w:rsidRDefault="00913C9C" w:rsidP="00913C9C">
      <w:pPr>
        <w:rPr>
          <w:lang w:val="it-IT"/>
        </w:rPr>
      </w:pPr>
      <w:r w:rsidRPr="00913C9C">
        <w:rPr>
          <w:lang w:val="it-IT"/>
        </w:rPr>
        <w:t>“Insieme a Eutelsat stiamo portando connessioni affidabili e di alta qualità a utenti aziendali e governativi in tutta Europa,” ha dichiarato Christopher Britton, Managing Director di Hughes Europe. “La connettività satellitare LEO con l’antenna ESA di Hughes e i servizi su misura offerti da Hughes Europe rappresentano un’alternativa europea per una copertura ad alta velocità e bassa latenza.”</w:t>
      </w:r>
    </w:p>
    <w:p w14:paraId="2E35B81D" w14:textId="77777777" w:rsidR="00913C9C" w:rsidRPr="00913C9C" w:rsidRDefault="00913C9C" w:rsidP="00913C9C">
      <w:pPr>
        <w:rPr>
          <w:lang w:val="it-IT"/>
        </w:rPr>
      </w:pPr>
      <w:r w:rsidRPr="00913C9C">
        <w:rPr>
          <w:lang w:val="it-IT"/>
        </w:rPr>
        <w:t>Cyril Dujardin, Presidente della Connectivity Business Unit di Eutelsat Group, ha aggiunto:</w:t>
      </w:r>
      <w:r w:rsidRPr="00913C9C">
        <w:rPr>
          <w:lang w:val="it-IT"/>
        </w:rPr>
        <w:br/>
        <w:t>“Siamo lieti di rafforzare la nostra collaborazione di lunga data con Hughes per consentire l'erogazione dei servizi Eutelsat OneWeb alle imprese europee. Una connettività ad alta velocità e bassa latenza è essenziale per supportare le funzioni aziendali critiche e non vediamo l’ora di fornire le soluzioni necessarie affinché le imprese in Europa possano prosperare e avere successo.”</w:t>
      </w:r>
    </w:p>
    <w:p w14:paraId="5DE50713" w14:textId="030B26E7" w:rsidR="00913C9C" w:rsidRPr="00913C9C" w:rsidRDefault="00913C9C" w:rsidP="00913C9C">
      <w:pPr>
        <w:rPr>
          <w:lang w:val="it-IT"/>
        </w:rPr>
      </w:pPr>
      <w:r w:rsidRPr="00913C9C">
        <w:rPr>
          <w:lang w:val="it-IT"/>
        </w:rPr>
        <w:t xml:space="preserve">Man mano che le imprese fanno sempre più affidamento su un accesso a Internet rapido e affidabile, la domanda di connettività satellitare ad alte prestazioni non è mai stata così alta. Hughes Europe integrerà la tecnologia LEO OneWeb di Eutelsat nel proprio portafoglio di servizi a banda larga, consentendo una connettività continua e di alta qualità anche in aree </w:t>
      </w:r>
      <w:r w:rsidR="000414C0" w:rsidRPr="00F143CE">
        <w:rPr>
          <w:lang w:val="it-IT"/>
        </w:rPr>
        <w:t>non raggiunte dalle</w:t>
      </w:r>
      <w:r w:rsidR="000414C0">
        <w:rPr>
          <w:lang w:val="it-IT"/>
        </w:rPr>
        <w:t xml:space="preserve"> </w:t>
      </w:r>
      <w:r w:rsidRPr="00913C9C">
        <w:rPr>
          <w:lang w:val="it-IT"/>
        </w:rPr>
        <w:t>reti tradizionali, assicurando così connessioni di nuova generazione per operazioni mission-critical.</w:t>
      </w:r>
    </w:p>
    <w:p w14:paraId="364D5C3D" w14:textId="77777777" w:rsidR="00913C9C" w:rsidRPr="00913C9C" w:rsidRDefault="00A91E7C" w:rsidP="00913C9C">
      <w:pPr>
        <w:rPr>
          <w:lang w:val="en-GB"/>
        </w:rPr>
      </w:pPr>
      <w:r>
        <w:rPr>
          <w:lang w:val="en-GB"/>
        </w:rPr>
        <w:pict w14:anchorId="7443F09D">
          <v:rect id="_x0000_i1025" style="width:0;height:1.5pt" o:hralign="center" o:hrstd="t" o:hr="t" fillcolor="#a0a0a0" stroked="f"/>
        </w:pict>
      </w:r>
    </w:p>
    <w:p w14:paraId="50D85F0F" w14:textId="7640F3A5" w:rsidR="00913C9C" w:rsidRPr="00913C9C" w:rsidRDefault="00913C9C" w:rsidP="00913C9C">
      <w:pPr>
        <w:rPr>
          <w:lang w:val="it-IT"/>
        </w:rPr>
      </w:pPr>
      <w:r w:rsidRPr="00913C9C">
        <w:rPr>
          <w:lang w:val="it-IT"/>
        </w:rPr>
        <w:lastRenderedPageBreak/>
        <w:t>Informazioni su Hughes Network Systems Limited</w:t>
      </w:r>
      <w:r w:rsidRPr="00913C9C">
        <w:rPr>
          <w:lang w:val="it-IT"/>
        </w:rPr>
        <w:br/>
        <w:t>Hughes Europe, sussidiaria di Hughes Network Systems, LLC, una società del gruppo EchoStar (Nasdaq: SATS), è un fornitore leader di soluzioni di comunicazione satellitare e wireless gestite, al servizio di numerosi settori in tutta Europa. Con un impegno costante verso l’innovazione e l’eccellenza, Hughes Europe offre comunicazioni sicure, in qualsiasi momento e ovunque.</w:t>
      </w:r>
      <w:r w:rsidRPr="00913C9C">
        <w:rPr>
          <w:lang w:val="it-IT"/>
        </w:rPr>
        <w:br/>
        <w:t xml:space="preserve">Per maggiori informazioni: </w:t>
      </w:r>
      <w:hyperlink r:id="rId7" w:history="1">
        <w:r w:rsidR="000E721A" w:rsidRPr="00A91E7C">
          <w:rPr>
            <w:rStyle w:val="Hyperlink"/>
            <w:lang w:val="it-IT"/>
          </w:rPr>
          <w:t>https://www.hughes.com/it</w:t>
        </w:r>
      </w:hyperlink>
    </w:p>
    <w:p w14:paraId="17C3A68E" w14:textId="77777777" w:rsidR="00913C9C" w:rsidRPr="00913C9C" w:rsidRDefault="00913C9C" w:rsidP="00913C9C">
      <w:pPr>
        <w:rPr>
          <w:lang w:val="en-GB"/>
        </w:rPr>
      </w:pPr>
      <w:r w:rsidRPr="00913C9C">
        <w:rPr>
          <w:lang w:val="it-IT"/>
        </w:rPr>
        <w:t>Informazioni su Eutelsat</w:t>
      </w:r>
      <w:r w:rsidRPr="00913C9C">
        <w:rPr>
          <w:lang w:val="it-IT"/>
        </w:rPr>
        <w:br/>
        <w:t>Eutelsat Group è un leader globale nelle comunicazioni satellitari, che fornisce connettività e servizi di trasmissione in tutto il mondo. Il Gruppo è nato dalla fusione tra Eutelsat e OneWeb nel 2023, diventando il primo operatore satellitare integrato GEO-LEO, con una flotta di 35 satelliti geostazionari e una costellazione in orbita terrestre bassa (LEO) composta da oltre 600 satelliti.</w:t>
      </w:r>
      <w:r w:rsidRPr="00913C9C">
        <w:rPr>
          <w:lang w:val="it-IT"/>
        </w:rPr>
        <w:br/>
        <w:t>Il Gruppo risponde alle esigenze dei clienti in quattro mercati chiave: Video (con oltre 6.500 canali televisivi distribuiti), Mobile Connectivity, Fixed Connectivity e Government Services.</w:t>
      </w:r>
      <w:r w:rsidRPr="00913C9C">
        <w:rPr>
          <w:lang w:val="it-IT"/>
        </w:rPr>
        <w:br/>
        <w:t>L’esclusiva combinazione di infrastrutture orbitali e terrestri consente a Eutelsat di offrire soluzioni integrate per i clienti a livello globale. Con sede centrale a Parigi, Eutelsat Group impiega oltre 1.500 persone in più di 50 paesi. Il Gruppo è impegnato nel fornire connettività sicura, resiliente e sostenibile dal punto di vista ambientale, contribuendo a colmare il divario digitale.</w:t>
      </w:r>
      <w:r w:rsidRPr="00913C9C">
        <w:rPr>
          <w:lang w:val="it-IT"/>
        </w:rPr>
        <w:br/>
        <w:t>La società è quotata alla Borsa di Parigi (Euronext, ticker: ETL) e alla Borsa di Londra (ticker: ETL).</w:t>
      </w:r>
      <w:r w:rsidRPr="00913C9C">
        <w:rPr>
          <w:lang w:val="it-IT"/>
        </w:rPr>
        <w:br/>
      </w:r>
      <w:r w:rsidRPr="00913C9C">
        <w:rPr>
          <w:lang w:val="en-GB"/>
        </w:rPr>
        <w:t xml:space="preserve">Per </w:t>
      </w:r>
      <w:proofErr w:type="spellStart"/>
      <w:r w:rsidRPr="00913C9C">
        <w:rPr>
          <w:lang w:val="en-GB"/>
        </w:rPr>
        <w:t>maggiori</w:t>
      </w:r>
      <w:proofErr w:type="spellEnd"/>
      <w:r w:rsidRPr="00913C9C">
        <w:rPr>
          <w:lang w:val="en-GB"/>
        </w:rPr>
        <w:t xml:space="preserve"> </w:t>
      </w:r>
      <w:proofErr w:type="spellStart"/>
      <w:r w:rsidRPr="00913C9C">
        <w:rPr>
          <w:lang w:val="en-GB"/>
        </w:rPr>
        <w:t>informazioni</w:t>
      </w:r>
      <w:proofErr w:type="spellEnd"/>
      <w:r w:rsidRPr="00913C9C">
        <w:rPr>
          <w:lang w:val="en-GB"/>
        </w:rPr>
        <w:t xml:space="preserve">: </w:t>
      </w:r>
      <w:hyperlink r:id="rId8" w:tgtFrame="_new" w:history="1">
        <w:r w:rsidRPr="00913C9C">
          <w:rPr>
            <w:rStyle w:val="Hyperlink"/>
            <w:lang w:val="en-GB"/>
          </w:rPr>
          <w:t>www.eutelsat.com</w:t>
        </w:r>
      </w:hyperlink>
    </w:p>
    <w:p w14:paraId="47D962D6" w14:textId="77777777" w:rsidR="00913C9C" w:rsidRPr="00913C9C" w:rsidRDefault="00A91E7C" w:rsidP="00913C9C">
      <w:pPr>
        <w:rPr>
          <w:lang w:val="en-GB"/>
        </w:rPr>
      </w:pPr>
      <w:r>
        <w:rPr>
          <w:lang w:val="en-GB"/>
        </w:rPr>
        <w:pict w14:anchorId="6D72ADDE">
          <v:rect id="_x0000_i1026" style="width:0;height:1.5pt" o:hralign="center" o:hrstd="t" o:hr="t" fillcolor="#a0a0a0" stroked="f"/>
        </w:pict>
      </w:r>
    </w:p>
    <w:p w14:paraId="79B18FFE" w14:textId="77777777" w:rsidR="00913C9C" w:rsidRPr="00913C9C" w:rsidRDefault="00913C9C" w:rsidP="00913C9C">
      <w:pPr>
        <w:rPr>
          <w:lang w:val="en-GB"/>
        </w:rPr>
      </w:pPr>
      <w:proofErr w:type="spellStart"/>
      <w:r w:rsidRPr="00913C9C">
        <w:rPr>
          <w:lang w:val="en-GB"/>
        </w:rPr>
        <w:t>Contatti</w:t>
      </w:r>
      <w:proofErr w:type="spellEnd"/>
      <w:r w:rsidRPr="00913C9C">
        <w:rPr>
          <w:lang w:val="en-GB"/>
        </w:rPr>
        <w:t xml:space="preserve"> per la </w:t>
      </w:r>
      <w:proofErr w:type="spellStart"/>
      <w:r w:rsidRPr="00913C9C">
        <w:rPr>
          <w:lang w:val="en-GB"/>
        </w:rPr>
        <w:t>stampa</w:t>
      </w:r>
      <w:proofErr w:type="spellEnd"/>
      <w:r w:rsidRPr="00913C9C">
        <w:rPr>
          <w:lang w:val="en-GB"/>
        </w:rPr>
        <w:t>:</w:t>
      </w:r>
      <w:r w:rsidRPr="00913C9C">
        <w:rPr>
          <w:lang w:val="en-GB"/>
        </w:rPr>
        <w:br/>
        <w:t>Mark Farish</w:t>
      </w:r>
      <w:r w:rsidRPr="00913C9C">
        <w:rPr>
          <w:lang w:val="en-GB"/>
        </w:rPr>
        <w:br/>
        <w:t>Head of Marketing and Product Development</w:t>
      </w:r>
      <w:r w:rsidRPr="00913C9C">
        <w:rPr>
          <w:lang w:val="en-GB"/>
        </w:rPr>
        <w:br/>
        <w:t>Hughes Europe</w:t>
      </w:r>
      <w:r w:rsidRPr="00913C9C">
        <w:rPr>
          <w:lang w:val="en-GB"/>
        </w:rPr>
        <w:br/>
        <w:t>m.farish@hugheseurope.com</w:t>
      </w:r>
    </w:p>
    <w:p w14:paraId="37F573C5" w14:textId="77777777" w:rsidR="00225C89" w:rsidRPr="00913C9C" w:rsidRDefault="00225C89" w:rsidP="00913C9C">
      <w:pPr>
        <w:rPr>
          <w:lang w:val="en-GB"/>
        </w:rPr>
      </w:pPr>
    </w:p>
    <w:sectPr w:rsidR="00225C89" w:rsidRPr="0091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89"/>
    <w:rsid w:val="0000558C"/>
    <w:rsid w:val="0002199A"/>
    <w:rsid w:val="0003128D"/>
    <w:rsid w:val="000414C0"/>
    <w:rsid w:val="000A3648"/>
    <w:rsid w:val="000E0033"/>
    <w:rsid w:val="000E721A"/>
    <w:rsid w:val="000F033C"/>
    <w:rsid w:val="00147E4B"/>
    <w:rsid w:val="00155B67"/>
    <w:rsid w:val="0016113E"/>
    <w:rsid w:val="00187FA8"/>
    <w:rsid w:val="0019408D"/>
    <w:rsid w:val="001B5E75"/>
    <w:rsid w:val="001F4C33"/>
    <w:rsid w:val="00225C89"/>
    <w:rsid w:val="00244F0D"/>
    <w:rsid w:val="00250FFF"/>
    <w:rsid w:val="00281CC8"/>
    <w:rsid w:val="002C63DA"/>
    <w:rsid w:val="002C644E"/>
    <w:rsid w:val="003403A2"/>
    <w:rsid w:val="003478A2"/>
    <w:rsid w:val="003D2E27"/>
    <w:rsid w:val="004A2C25"/>
    <w:rsid w:val="004F14DD"/>
    <w:rsid w:val="00513D4B"/>
    <w:rsid w:val="00520D46"/>
    <w:rsid w:val="0053380C"/>
    <w:rsid w:val="0056410D"/>
    <w:rsid w:val="005B7D8E"/>
    <w:rsid w:val="005D1E4C"/>
    <w:rsid w:val="007253B6"/>
    <w:rsid w:val="007D498B"/>
    <w:rsid w:val="0081028A"/>
    <w:rsid w:val="00844C8B"/>
    <w:rsid w:val="008633BF"/>
    <w:rsid w:val="00865DA3"/>
    <w:rsid w:val="008A19E1"/>
    <w:rsid w:val="00904D29"/>
    <w:rsid w:val="00913C9C"/>
    <w:rsid w:val="009F6CF4"/>
    <w:rsid w:val="00A00A35"/>
    <w:rsid w:val="00A91E7C"/>
    <w:rsid w:val="00AC6AFB"/>
    <w:rsid w:val="00AE4E35"/>
    <w:rsid w:val="00B51598"/>
    <w:rsid w:val="00BC6D66"/>
    <w:rsid w:val="00C03A48"/>
    <w:rsid w:val="00C410D4"/>
    <w:rsid w:val="00CA2D77"/>
    <w:rsid w:val="00CD7D08"/>
    <w:rsid w:val="00D46A44"/>
    <w:rsid w:val="00D814C3"/>
    <w:rsid w:val="00E17CE4"/>
    <w:rsid w:val="00E501B3"/>
    <w:rsid w:val="00E62E5B"/>
    <w:rsid w:val="00EA318A"/>
    <w:rsid w:val="00EE291D"/>
    <w:rsid w:val="00F143CE"/>
    <w:rsid w:val="00F3741E"/>
    <w:rsid w:val="00F554B2"/>
    <w:rsid w:val="088CB562"/>
    <w:rsid w:val="0AAA9919"/>
    <w:rsid w:val="39B38BEB"/>
    <w:rsid w:val="63C5813F"/>
    <w:rsid w:val="7140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95B442F"/>
  <w15:chartTrackingRefBased/>
  <w15:docId w15:val="{0B31E613-027B-4A75-9928-FA8078E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C8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E00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0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1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1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40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telsa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hughes.com/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63E5134A3A7448C405A4BA0BD9E0A" ma:contentTypeVersion="11" ma:contentTypeDescription="Create a new document." ma:contentTypeScope="" ma:versionID="a04bd8f02df923f7c484d472dfff98ed">
  <xsd:schema xmlns:xsd="http://www.w3.org/2001/XMLSchema" xmlns:xs="http://www.w3.org/2001/XMLSchema" xmlns:p="http://schemas.microsoft.com/office/2006/metadata/properties" xmlns:ns2="0e614651-7dd7-41f3-869c-73a8ef964dcf" targetNamespace="http://schemas.microsoft.com/office/2006/metadata/properties" ma:root="true" ma:fieldsID="4d26e9fc139f0eafd230a1fe03ba575f" ns2:_="">
    <xsd:import namespace="0e614651-7dd7-41f3-869c-73a8ef964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14651-7dd7-41f3-869c-73a8ef964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dac07f-c851-49c0-9196-fb61f986d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614651-7dd7-41f3-869c-73a8ef964d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F5F2B-0146-4B36-8C89-C0BB6A1F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14651-7dd7-41f3-869c-73a8ef964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C2FCC-8DF2-42D3-81E4-78F82FAF4A6B}">
  <ds:schemaRefs>
    <ds:schemaRef ds:uri="http://schemas.microsoft.com/office/2006/metadata/properties"/>
    <ds:schemaRef ds:uri="http://schemas.microsoft.com/office/infopath/2007/PartnerControls"/>
    <ds:schemaRef ds:uri="0e614651-7dd7-41f3-869c-73a8ef964dcf"/>
  </ds:schemaRefs>
</ds:datastoreItem>
</file>

<file path=customXml/itemProps3.xml><?xml version="1.0" encoding="utf-8"?>
<ds:datastoreItem xmlns:ds="http://schemas.openxmlformats.org/officeDocument/2006/customXml" ds:itemID="{F73101FB-5198-467A-BF5C-B82E82869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Tippets, Mike</dc:creator>
  <cp:keywords/>
  <dc:description/>
  <cp:lastModifiedBy>Sirah Awan</cp:lastModifiedBy>
  <cp:revision>4</cp:revision>
  <dcterms:created xsi:type="dcterms:W3CDTF">2025-04-14T15:27:00Z</dcterms:created>
  <dcterms:modified xsi:type="dcterms:W3CDTF">2025-04-15T14:05:00Z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0x01010092F63E5134A3A7448C405A4BA0BD9E0A</vt:lpwstr>
  </property>
  <property fmtid="{D5CDD505-2E9C-101B-9397-08002B2CF9AE}" pid="3" name="MediaServiceImageTags">
    <vt:lpwstr/>
  </property>
  <property fmtid="{D5CDD505-2E9C-101B-9397-08002B2CF9AE}" pid="4" name="MSIP_Label_80c748a0-2ff9-441a-82d5-30ac767f9d6f_Enabled">
    <vt:lpwstr>true</vt:lpwstr>
  </property>
  <property fmtid="{D5CDD505-2E9C-101B-9397-08002B2CF9AE}" pid="5" name="MSIP_Label_80c748a0-2ff9-441a-82d5-30ac767f9d6f_SetDate">
    <vt:lpwstr>2025-03-12T16:07:27Z</vt:lpwstr>
  </property>
  <property fmtid="{D5CDD505-2E9C-101B-9397-08002B2CF9AE}" pid="6" name="MSIP_Label_80c748a0-2ff9-441a-82d5-30ac767f9d6f_Method">
    <vt:lpwstr>Standard</vt:lpwstr>
  </property>
  <property fmtid="{D5CDD505-2E9C-101B-9397-08002B2CF9AE}" pid="7" name="MSIP_Label_80c748a0-2ff9-441a-82d5-30ac767f9d6f_Name">
    <vt:lpwstr>OneWeb Proprietary</vt:lpwstr>
  </property>
  <property fmtid="{D5CDD505-2E9C-101B-9397-08002B2CF9AE}" pid="8" name="MSIP_Label_80c748a0-2ff9-441a-82d5-30ac767f9d6f_SiteId">
    <vt:lpwstr>d81db6ff-4c7d-4a1d-b562-81e85431d5ba</vt:lpwstr>
  </property>
  <property fmtid="{D5CDD505-2E9C-101B-9397-08002B2CF9AE}" pid="9" name="MSIP_Label_80c748a0-2ff9-441a-82d5-30ac767f9d6f_ActionId">
    <vt:lpwstr>8618f47f-9889-4b24-bf24-abd2cea89b57</vt:lpwstr>
  </property>
  <property fmtid="{D5CDD505-2E9C-101B-9397-08002B2CF9AE}" pid="10" name="MSIP_Label_80c748a0-2ff9-441a-82d5-30ac767f9d6f_ContentBits">
    <vt:lpwstr>0</vt:lpwstr>
  </property>
  <property fmtid="{D5CDD505-2E9C-101B-9397-08002B2CF9AE}" pid="11" name="MSIP_Label_80c748a0-2ff9-441a-82d5-30ac767f9d6f_Tag">
    <vt:lpwstr>10, 3, 0, 1</vt:lpwstr>
  </property>
  <property fmtid="{D5CDD505-2E9C-101B-9397-08002B2CF9AE}" pid="12" name="GrammarlyDocumentId">
    <vt:lpwstr>9b034e08b7ee33dbf1be893765769ae2abd37f2cd0b0b95ee11dd20be3987400</vt:lpwstr>
  </property>
</Properties>
</file>