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61574A" w:rsidRDefault="00F37DFE" w:rsidP="00AB1A0C">
      <w:pPr>
        <w:spacing w:line="360" w:lineRule="auto"/>
        <w:rPr>
          <w:rFonts w:ascii="Calibri" w:hAnsi="Calibri" w:cs="Calibri"/>
          <w:b/>
          <w:bCs/>
        </w:rPr>
      </w:pPr>
      <w:r w:rsidRPr="0061574A">
        <w:rPr>
          <w:rFonts w:ascii="Calibri" w:hAnsi="Calibri" w:cs="Calibri"/>
          <w:noProof/>
          <w14:ligatures w14:val="standardContextual"/>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61574A">
        <w:rPr>
          <w:rFonts w:ascii="Calibri" w:hAnsi="Calibri" w:cs="Calibri"/>
          <w:b/>
          <w:bCs/>
        </w:rPr>
        <w:t xml:space="preserve">PRESS RELEASE </w:t>
      </w:r>
    </w:p>
    <w:p w14:paraId="0EAE65BE" w14:textId="433168F3" w:rsidR="00F37DFE" w:rsidRPr="00750CA5" w:rsidRDefault="0061574A" w:rsidP="00AB1A0C">
      <w:pPr>
        <w:spacing w:line="360" w:lineRule="auto"/>
        <w:rPr>
          <w:rFonts w:ascii="Calibri" w:hAnsi="Calibri" w:cs="Calibri"/>
        </w:rPr>
      </w:pPr>
      <w:r w:rsidRPr="0061574A">
        <w:rPr>
          <w:rFonts w:ascii="Calibri" w:hAnsi="Calibri" w:cs="Calibri"/>
        </w:rPr>
        <w:t>03</w:t>
      </w:r>
      <w:r w:rsidR="00750CA5" w:rsidRPr="0061574A">
        <w:rPr>
          <w:rFonts w:ascii="Calibri" w:hAnsi="Calibri" w:cs="Calibri"/>
        </w:rPr>
        <w:t xml:space="preserve"> </w:t>
      </w:r>
      <w:r w:rsidR="008C6ACA" w:rsidRPr="0061574A">
        <w:rPr>
          <w:rFonts w:ascii="Calibri" w:hAnsi="Calibri" w:cs="Calibri"/>
        </w:rPr>
        <w:t>April</w:t>
      </w:r>
      <w:r w:rsidR="00F37DFE" w:rsidRPr="0061574A">
        <w:rPr>
          <w:rFonts w:ascii="Calibri" w:hAnsi="Calibri" w:cs="Calibri"/>
        </w:rPr>
        <w:t xml:space="preserve"> 2025</w:t>
      </w:r>
    </w:p>
    <w:p w14:paraId="1879FFC1" w14:textId="77777777" w:rsidR="00F37DFE" w:rsidRPr="00750CA5" w:rsidRDefault="00F37DFE" w:rsidP="00AB1A0C">
      <w:pPr>
        <w:spacing w:line="360" w:lineRule="auto"/>
        <w:rPr>
          <w:rFonts w:ascii="Calibri" w:hAnsi="Calibri" w:cs="Calibri"/>
        </w:rPr>
      </w:pPr>
    </w:p>
    <w:p w14:paraId="3269A6B3" w14:textId="77777777" w:rsidR="00F37DFE" w:rsidRPr="00750CA5" w:rsidRDefault="00F37DFE" w:rsidP="00AB1A0C">
      <w:pPr>
        <w:spacing w:line="360" w:lineRule="auto"/>
        <w:rPr>
          <w:rFonts w:ascii="Calibri" w:hAnsi="Calibri" w:cs="Calibri"/>
        </w:rPr>
      </w:pPr>
    </w:p>
    <w:p w14:paraId="4A7CF9F0" w14:textId="6BE305D4" w:rsidR="00F37DFE" w:rsidRPr="00750CA5" w:rsidRDefault="00F37DFE" w:rsidP="00AB1A0C">
      <w:pPr>
        <w:spacing w:line="360" w:lineRule="auto"/>
        <w:jc w:val="center"/>
        <w:rPr>
          <w:rFonts w:ascii="Calibri" w:hAnsi="Calibri" w:cs="Calibri"/>
          <w:b/>
          <w:bCs/>
        </w:rPr>
      </w:pPr>
      <w:r w:rsidRPr="00750CA5">
        <w:rPr>
          <w:rFonts w:ascii="Calibri" w:hAnsi="Calibri" w:cs="Calibri"/>
          <w:b/>
          <w:bCs/>
        </w:rPr>
        <w:t xml:space="preserve">FESPA 2025 FEATURE PROGRAMME CONFIRMED: </w:t>
      </w:r>
      <w:r w:rsidR="001D08B2" w:rsidRPr="00750CA5">
        <w:rPr>
          <w:rFonts w:ascii="Calibri" w:hAnsi="Calibri" w:cs="Calibri"/>
          <w:b/>
          <w:bCs/>
        </w:rPr>
        <w:t>BOTH NEW AND RETURNING</w:t>
      </w:r>
    </w:p>
    <w:p w14:paraId="54814C4B" w14:textId="216B9331" w:rsidR="00F25566" w:rsidRPr="00750CA5" w:rsidRDefault="00F37DFE" w:rsidP="00F25566">
      <w:pPr>
        <w:spacing w:line="360" w:lineRule="auto"/>
        <w:jc w:val="center"/>
        <w:rPr>
          <w:rFonts w:ascii="Calibri" w:hAnsi="Calibri" w:cs="Calibri"/>
          <w:i/>
          <w:iCs/>
        </w:rPr>
      </w:pPr>
      <w:r w:rsidRPr="00750CA5">
        <w:rPr>
          <w:rFonts w:ascii="Calibri" w:hAnsi="Calibri" w:cs="Calibri"/>
          <w:i/>
          <w:iCs/>
        </w:rPr>
        <w:t>Each feature will provide expert and practical guidance for Visionaries across speciality print, textile and garment production</w:t>
      </w:r>
      <w:r w:rsidR="00D64FE3" w:rsidRPr="00750CA5">
        <w:rPr>
          <w:rFonts w:ascii="Calibri" w:hAnsi="Calibri" w:cs="Calibri"/>
          <w:i/>
          <w:iCs/>
        </w:rPr>
        <w:t>,</w:t>
      </w:r>
      <w:r w:rsidRPr="00750CA5">
        <w:rPr>
          <w:rFonts w:ascii="Calibri" w:hAnsi="Calibri" w:cs="Calibri"/>
          <w:i/>
          <w:iCs/>
        </w:rPr>
        <w:t xml:space="preserve"> vehicle wrapping and more</w:t>
      </w:r>
    </w:p>
    <w:p w14:paraId="5C48B973" w14:textId="77777777" w:rsidR="00F25566" w:rsidRPr="00750CA5" w:rsidRDefault="00F25566" w:rsidP="00F25566">
      <w:pPr>
        <w:spacing w:line="360" w:lineRule="auto"/>
        <w:jc w:val="center"/>
        <w:rPr>
          <w:rFonts w:ascii="Calibri" w:hAnsi="Calibri" w:cs="Calibri"/>
          <w:i/>
          <w:iCs/>
        </w:rPr>
      </w:pPr>
    </w:p>
    <w:p w14:paraId="636B2B45" w14:textId="42922A90" w:rsidR="00F37DFE" w:rsidRPr="00750CA5" w:rsidRDefault="001D4D89" w:rsidP="00AB1A0C">
      <w:pPr>
        <w:spacing w:line="360" w:lineRule="auto"/>
        <w:rPr>
          <w:rFonts w:ascii="Calibri" w:hAnsi="Calibri" w:cs="Calibri"/>
        </w:rPr>
      </w:pPr>
      <w:r w:rsidRPr="00750CA5">
        <w:rPr>
          <w:rFonts w:ascii="Calibri" w:hAnsi="Calibri" w:cs="Calibri"/>
          <w:b/>
          <w:bCs/>
        </w:rPr>
        <w:t>FESPA Global Print Expo 2025</w:t>
      </w:r>
      <w:r w:rsidR="00F37DFE" w:rsidRPr="00750CA5">
        <w:rPr>
          <w:rFonts w:ascii="Calibri" w:hAnsi="Calibri" w:cs="Calibri"/>
        </w:rPr>
        <w:t xml:space="preserve"> is set to introduce its newest edition</w:t>
      </w:r>
      <w:r w:rsidR="00FE6DB1" w:rsidRPr="00750CA5">
        <w:rPr>
          <w:rFonts w:ascii="Calibri" w:hAnsi="Calibri" w:cs="Calibri"/>
        </w:rPr>
        <w:t>s</w:t>
      </w:r>
      <w:r w:rsidR="00F37DFE" w:rsidRPr="00750CA5">
        <w:rPr>
          <w:rFonts w:ascii="Calibri" w:hAnsi="Calibri" w:cs="Calibri"/>
        </w:rPr>
        <w:t xml:space="preserve"> to its feature programme, SmartHub</w:t>
      </w:r>
      <w:r w:rsidR="00FE6DB1" w:rsidRPr="00750CA5">
        <w:rPr>
          <w:rFonts w:ascii="Calibri" w:hAnsi="Calibri" w:cs="Calibri"/>
        </w:rPr>
        <w:t xml:space="preserve"> and the ESE Pavilion</w:t>
      </w:r>
      <w:r w:rsidR="00F37DFE" w:rsidRPr="00750CA5">
        <w:rPr>
          <w:rFonts w:ascii="Calibri" w:hAnsi="Calibri" w:cs="Calibri"/>
        </w:rPr>
        <w:t xml:space="preserve">, as well as </w:t>
      </w:r>
      <w:r w:rsidR="00863A79">
        <w:rPr>
          <w:rFonts w:ascii="Calibri" w:hAnsi="Calibri" w:cs="Calibri"/>
        </w:rPr>
        <w:t>welcome</w:t>
      </w:r>
      <w:r w:rsidR="00863A79" w:rsidRPr="00750CA5">
        <w:rPr>
          <w:rFonts w:ascii="Calibri" w:hAnsi="Calibri" w:cs="Calibri"/>
        </w:rPr>
        <w:t xml:space="preserve"> </w:t>
      </w:r>
      <w:r w:rsidR="00F37DFE" w:rsidRPr="00750CA5">
        <w:rPr>
          <w:rFonts w:ascii="Calibri" w:hAnsi="Calibri" w:cs="Calibri"/>
        </w:rPr>
        <w:t>the return of existing features</w:t>
      </w:r>
      <w:r w:rsidR="00863A79">
        <w:rPr>
          <w:rFonts w:ascii="Calibri" w:hAnsi="Calibri" w:cs="Calibri"/>
        </w:rPr>
        <w:t>:</w:t>
      </w:r>
      <w:r w:rsidR="00F37DFE" w:rsidRPr="00750CA5">
        <w:rPr>
          <w:rFonts w:ascii="Calibri" w:hAnsi="Calibri" w:cs="Calibri"/>
        </w:rPr>
        <w:t xml:space="preserve"> </w:t>
      </w:r>
      <w:r w:rsidR="00863A79">
        <w:rPr>
          <w:rFonts w:ascii="Calibri" w:hAnsi="Calibri" w:cs="Calibri"/>
        </w:rPr>
        <w:t xml:space="preserve">the 2025 </w:t>
      </w:r>
      <w:r w:rsidR="00F37DFE" w:rsidRPr="00750CA5">
        <w:rPr>
          <w:rFonts w:ascii="Calibri" w:hAnsi="Calibri" w:cs="Calibri"/>
        </w:rPr>
        <w:t>FESPA Awards</w:t>
      </w:r>
      <w:r w:rsidR="00863A79">
        <w:rPr>
          <w:rFonts w:ascii="Calibri" w:hAnsi="Calibri" w:cs="Calibri"/>
        </w:rPr>
        <w:t>;</w:t>
      </w:r>
      <w:r w:rsidR="00F37DFE" w:rsidRPr="00750CA5">
        <w:rPr>
          <w:rFonts w:ascii="Calibri" w:hAnsi="Calibri" w:cs="Calibri"/>
        </w:rPr>
        <w:t xml:space="preserve"> the high-adrenaline World Wrap Masters competition</w:t>
      </w:r>
      <w:r w:rsidR="00863A79">
        <w:rPr>
          <w:rFonts w:ascii="Calibri" w:hAnsi="Calibri" w:cs="Calibri"/>
        </w:rPr>
        <w:t>;</w:t>
      </w:r>
      <w:r w:rsidR="00F37DFE" w:rsidRPr="00750CA5">
        <w:rPr>
          <w:rFonts w:ascii="Calibri" w:hAnsi="Calibri" w:cs="Calibri"/>
        </w:rPr>
        <w:t xml:space="preserve"> and</w:t>
      </w:r>
      <w:r w:rsidR="00863A79">
        <w:rPr>
          <w:rFonts w:ascii="Calibri" w:hAnsi="Calibri" w:cs="Calibri"/>
        </w:rPr>
        <w:t xml:space="preserve"> the</w:t>
      </w:r>
      <w:r w:rsidR="00F37DFE" w:rsidRPr="00750CA5">
        <w:rPr>
          <w:rFonts w:ascii="Calibri" w:hAnsi="Calibri" w:cs="Calibri"/>
        </w:rPr>
        <w:t xml:space="preserve"> Club FESPA Lounge. </w:t>
      </w:r>
      <w:r w:rsidRPr="00750CA5">
        <w:rPr>
          <w:rFonts w:ascii="Calibri" w:hAnsi="Calibri" w:cs="Calibri"/>
        </w:rPr>
        <w:t>Running alongside the 2025 events (</w:t>
      </w:r>
      <w:r w:rsidRPr="00750CA5">
        <w:rPr>
          <w:rFonts w:ascii="Calibri" w:hAnsi="Calibri" w:cs="Calibri"/>
          <w:b/>
          <w:bCs/>
        </w:rPr>
        <w:t>FESPA Global Print Expo, European Sign Expo and Personalisation Experience</w:t>
      </w:r>
      <w:r w:rsidRPr="00750CA5">
        <w:rPr>
          <w:rFonts w:ascii="Calibri" w:hAnsi="Calibri" w:cs="Calibri"/>
        </w:rPr>
        <w:t>), from 6 – 9 May, at the Messe Berlin, Germany, each event will provide an insight into its dedicated vertical market.</w:t>
      </w:r>
    </w:p>
    <w:p w14:paraId="2CA93E8C" w14:textId="3C91FE9B" w:rsidR="001D4D89" w:rsidRPr="005E662E" w:rsidRDefault="001D4D89" w:rsidP="00AB1A0C">
      <w:pPr>
        <w:spacing w:line="360" w:lineRule="auto"/>
        <w:rPr>
          <w:rFonts w:ascii="Calibri" w:hAnsi="Calibri" w:cs="Calibri"/>
          <w:b/>
          <w:bCs/>
        </w:rPr>
      </w:pPr>
      <w:r w:rsidRPr="005E662E">
        <w:rPr>
          <w:rFonts w:ascii="Calibri" w:hAnsi="Calibri" w:cs="Calibri"/>
          <w:b/>
          <w:bCs/>
        </w:rPr>
        <w:t>SmartHub</w:t>
      </w:r>
    </w:p>
    <w:p w14:paraId="2BE76E7F" w14:textId="000E05A2" w:rsidR="001D4D89" w:rsidRPr="00863A79" w:rsidRDefault="001D4D89" w:rsidP="00AB1A0C">
      <w:pPr>
        <w:pStyle w:val="NormalWeb"/>
        <w:shd w:val="clear" w:color="auto" w:fill="FFFFFF"/>
        <w:spacing w:before="0" w:beforeAutospacing="0" w:after="120" w:afterAutospacing="0" w:line="360" w:lineRule="auto"/>
        <w:rPr>
          <w:rFonts w:ascii="Calibri" w:hAnsi="Calibri" w:cs="Calibri"/>
          <w:sz w:val="22"/>
          <w:szCs w:val="22"/>
        </w:rPr>
      </w:pPr>
      <w:r w:rsidRPr="005E662E">
        <w:rPr>
          <w:rFonts w:ascii="Calibri" w:hAnsi="Calibri" w:cs="Calibri"/>
          <w:sz w:val="22"/>
          <w:szCs w:val="22"/>
        </w:rPr>
        <w:t xml:space="preserve">Located within Personalisation Experience (Hall </w:t>
      </w:r>
      <w:r w:rsidR="00C20F61" w:rsidRPr="005E662E">
        <w:rPr>
          <w:rFonts w:ascii="Calibri" w:hAnsi="Calibri" w:cs="Calibri"/>
          <w:sz w:val="22"/>
          <w:szCs w:val="22"/>
        </w:rPr>
        <w:t>5.2</w:t>
      </w:r>
      <w:r w:rsidR="00673EF6" w:rsidRPr="005E662E">
        <w:rPr>
          <w:rFonts w:ascii="Calibri" w:hAnsi="Calibri" w:cs="Calibri"/>
          <w:sz w:val="22"/>
          <w:szCs w:val="22"/>
        </w:rPr>
        <w:t>, Stand A55</w:t>
      </w:r>
      <w:r w:rsidRPr="005E662E">
        <w:rPr>
          <w:rFonts w:ascii="Calibri" w:hAnsi="Calibri" w:cs="Calibri"/>
          <w:sz w:val="22"/>
          <w:szCs w:val="22"/>
        </w:rPr>
        <w:t xml:space="preserve">), </w:t>
      </w:r>
      <w:hyperlink r:id="rId10" w:history="1">
        <w:r w:rsidRPr="00F014E7">
          <w:rPr>
            <w:rStyle w:val="Hyperlink"/>
            <w:rFonts w:ascii="Calibri" w:hAnsi="Calibri" w:cs="Calibri"/>
            <w:b/>
            <w:bCs/>
            <w:sz w:val="22"/>
            <w:szCs w:val="22"/>
          </w:rPr>
          <w:t>SmartHub</w:t>
        </w:r>
      </w:hyperlink>
      <w:r w:rsidRPr="005E662E">
        <w:rPr>
          <w:rFonts w:ascii="Calibri" w:hAnsi="Calibri" w:cs="Calibri"/>
          <w:b/>
          <w:bCs/>
          <w:sz w:val="22"/>
          <w:szCs w:val="22"/>
        </w:rPr>
        <w:t xml:space="preserve"> </w:t>
      </w:r>
      <w:r w:rsidRPr="005E662E">
        <w:rPr>
          <w:rFonts w:ascii="Calibri" w:hAnsi="Calibri" w:cs="Calibri"/>
          <w:sz w:val="22"/>
          <w:szCs w:val="22"/>
        </w:rPr>
        <w:t xml:space="preserve">will </w:t>
      </w:r>
      <w:r w:rsidR="00673EF6" w:rsidRPr="005E662E">
        <w:rPr>
          <w:rFonts w:ascii="Calibri" w:hAnsi="Calibri" w:cs="Calibri"/>
          <w:sz w:val="22"/>
          <w:szCs w:val="22"/>
        </w:rPr>
        <w:t xml:space="preserve">comprise of an </w:t>
      </w:r>
      <w:r w:rsidR="00673EF6" w:rsidRPr="005E662E">
        <w:rPr>
          <w:rFonts w:ascii="Calibri" w:hAnsi="Calibri" w:cs="Calibri"/>
          <w:b/>
          <w:bCs/>
          <w:sz w:val="22"/>
          <w:szCs w:val="22"/>
        </w:rPr>
        <w:t>exhibition space</w:t>
      </w:r>
      <w:r w:rsidR="00673EF6" w:rsidRPr="005E662E">
        <w:rPr>
          <w:rFonts w:ascii="Calibri" w:hAnsi="Calibri" w:cs="Calibri"/>
          <w:sz w:val="22"/>
          <w:szCs w:val="22"/>
        </w:rPr>
        <w:t xml:space="preserve"> and a series of expert-led </w:t>
      </w:r>
      <w:r w:rsidR="00673EF6" w:rsidRPr="005E662E">
        <w:rPr>
          <w:rFonts w:ascii="Calibri" w:hAnsi="Calibri" w:cs="Calibri"/>
          <w:b/>
          <w:bCs/>
          <w:sz w:val="22"/>
          <w:szCs w:val="22"/>
        </w:rPr>
        <w:t>conference sessions</w:t>
      </w:r>
      <w:r w:rsidR="001B5A57" w:rsidRPr="005E662E">
        <w:rPr>
          <w:rFonts w:ascii="Calibri" w:hAnsi="Calibri" w:cs="Calibri"/>
          <w:sz w:val="22"/>
          <w:szCs w:val="22"/>
        </w:rPr>
        <w:t>.</w:t>
      </w:r>
      <w:r w:rsidR="00673EF6" w:rsidRPr="005E662E">
        <w:rPr>
          <w:rFonts w:ascii="Calibri" w:hAnsi="Calibri" w:cs="Calibri"/>
          <w:sz w:val="22"/>
          <w:szCs w:val="22"/>
        </w:rPr>
        <w:t xml:space="preserve"> Visitors </w:t>
      </w:r>
      <w:r w:rsidR="00C20F61" w:rsidRPr="005E662E">
        <w:rPr>
          <w:rFonts w:ascii="Calibri" w:hAnsi="Calibri" w:cs="Calibri"/>
          <w:sz w:val="22"/>
          <w:szCs w:val="22"/>
        </w:rPr>
        <w:t xml:space="preserve">can also </w:t>
      </w:r>
      <w:r w:rsidR="008C6ACA" w:rsidRPr="005E662E">
        <w:rPr>
          <w:rFonts w:ascii="Calibri" w:hAnsi="Calibri" w:cs="Calibri"/>
          <w:sz w:val="22"/>
          <w:szCs w:val="22"/>
        </w:rPr>
        <w:t>participate in</w:t>
      </w:r>
      <w:r w:rsidR="00673EF6" w:rsidRPr="005E662E">
        <w:rPr>
          <w:rFonts w:ascii="Calibri" w:hAnsi="Calibri" w:cs="Calibri"/>
          <w:sz w:val="22"/>
          <w:szCs w:val="22"/>
        </w:rPr>
        <w:t xml:space="preserve"> the </w:t>
      </w:r>
      <w:r w:rsidR="00863A79" w:rsidRPr="005E662E">
        <w:rPr>
          <w:rFonts w:ascii="Calibri" w:hAnsi="Calibri" w:cs="Calibri"/>
          <w:sz w:val="22"/>
          <w:szCs w:val="22"/>
        </w:rPr>
        <w:t xml:space="preserve">SmartHub’s </w:t>
      </w:r>
      <w:r w:rsidR="00673EF6" w:rsidRPr="005E662E">
        <w:rPr>
          <w:rFonts w:ascii="Calibri" w:hAnsi="Calibri" w:cs="Calibri"/>
          <w:b/>
          <w:bCs/>
          <w:sz w:val="22"/>
          <w:szCs w:val="22"/>
        </w:rPr>
        <w:t xml:space="preserve">Smart </w:t>
      </w:r>
      <w:r w:rsidR="005E662E" w:rsidRPr="005E662E">
        <w:rPr>
          <w:rFonts w:ascii="Calibri" w:hAnsi="Calibri" w:cs="Calibri"/>
          <w:b/>
          <w:bCs/>
          <w:sz w:val="22"/>
          <w:szCs w:val="22"/>
        </w:rPr>
        <w:t xml:space="preserve">Factory </w:t>
      </w:r>
      <w:r w:rsidR="008C6ACA" w:rsidRPr="005E662E">
        <w:rPr>
          <w:rFonts w:ascii="Calibri" w:hAnsi="Calibri" w:cs="Calibri"/>
          <w:b/>
          <w:bCs/>
          <w:sz w:val="22"/>
          <w:szCs w:val="22"/>
        </w:rPr>
        <w:t>Trail</w:t>
      </w:r>
      <w:r w:rsidR="003F355E" w:rsidRPr="005E662E">
        <w:rPr>
          <w:rFonts w:ascii="Calibri" w:hAnsi="Calibri" w:cs="Calibri"/>
          <w:b/>
          <w:bCs/>
          <w:sz w:val="22"/>
          <w:szCs w:val="22"/>
        </w:rPr>
        <w:t xml:space="preserve"> </w:t>
      </w:r>
      <w:r w:rsidR="008C6ACA" w:rsidRPr="005E662E">
        <w:rPr>
          <w:rFonts w:ascii="Calibri" w:hAnsi="Calibri" w:cs="Calibri"/>
          <w:sz w:val="22"/>
          <w:szCs w:val="22"/>
        </w:rPr>
        <w:t xml:space="preserve">to see </w:t>
      </w:r>
      <w:r w:rsidR="00AB1A0C" w:rsidRPr="005E662E">
        <w:rPr>
          <w:rFonts w:ascii="Calibri" w:hAnsi="Calibri" w:cs="Calibri"/>
          <w:sz w:val="22"/>
          <w:szCs w:val="22"/>
        </w:rPr>
        <w:t>intelligent manufacturing and on-demand technology</w:t>
      </w:r>
      <w:r w:rsidR="00863A79" w:rsidRPr="005E662E">
        <w:rPr>
          <w:rFonts w:ascii="Calibri" w:hAnsi="Calibri" w:cs="Calibri"/>
          <w:sz w:val="22"/>
          <w:szCs w:val="22"/>
        </w:rPr>
        <w:t xml:space="preserve"> for production</w:t>
      </w:r>
      <w:r w:rsidR="00CA07AE" w:rsidRPr="005E662E">
        <w:rPr>
          <w:rFonts w:ascii="Calibri" w:hAnsi="Calibri" w:cs="Calibri"/>
          <w:sz w:val="22"/>
          <w:szCs w:val="22"/>
        </w:rPr>
        <w:t xml:space="preserve">. The </w:t>
      </w:r>
      <w:r w:rsidR="005E662E" w:rsidRPr="005E662E">
        <w:rPr>
          <w:rFonts w:ascii="Calibri" w:hAnsi="Calibri" w:cs="Calibri"/>
          <w:sz w:val="22"/>
          <w:szCs w:val="22"/>
        </w:rPr>
        <w:t>Smart Factory Trail</w:t>
      </w:r>
      <w:r w:rsidR="00AB1A0C" w:rsidRPr="005E662E">
        <w:rPr>
          <w:rFonts w:ascii="Calibri" w:hAnsi="Calibri" w:cs="Calibri"/>
          <w:sz w:val="22"/>
          <w:szCs w:val="22"/>
        </w:rPr>
        <w:t xml:space="preserve"> </w:t>
      </w:r>
      <w:r w:rsidR="00863A79" w:rsidRPr="005E662E">
        <w:rPr>
          <w:rFonts w:ascii="Calibri" w:hAnsi="Calibri" w:cs="Calibri"/>
          <w:sz w:val="22"/>
          <w:szCs w:val="22"/>
        </w:rPr>
        <w:t xml:space="preserve">will </w:t>
      </w:r>
      <w:r w:rsidR="00AB1A0C" w:rsidRPr="005E662E">
        <w:rPr>
          <w:rFonts w:ascii="Calibri" w:hAnsi="Calibri" w:cs="Calibri"/>
          <w:sz w:val="22"/>
          <w:szCs w:val="22"/>
        </w:rPr>
        <w:t xml:space="preserve">enable visitors to </w:t>
      </w:r>
      <w:r w:rsidR="00673EF6" w:rsidRPr="005E662E">
        <w:rPr>
          <w:rFonts w:ascii="Calibri" w:hAnsi="Calibri" w:cs="Calibri"/>
          <w:sz w:val="22"/>
          <w:szCs w:val="22"/>
        </w:rPr>
        <w:t xml:space="preserve">gain insights on the importance of reducing waste and increasing operational efficiency, while leveraging the benefits of the latest digital production methods. </w:t>
      </w:r>
      <w:r w:rsidR="00E05B91" w:rsidRPr="005E662E">
        <w:rPr>
          <w:rFonts w:ascii="Calibri" w:hAnsi="Calibri" w:cs="Calibri"/>
          <w:sz w:val="22"/>
          <w:szCs w:val="22"/>
        </w:rPr>
        <w:t>Confirmed</w:t>
      </w:r>
      <w:r w:rsidR="001435A0" w:rsidRPr="005E662E">
        <w:rPr>
          <w:rFonts w:ascii="Calibri" w:hAnsi="Calibri" w:cs="Calibri"/>
          <w:sz w:val="22"/>
          <w:szCs w:val="22"/>
        </w:rPr>
        <w:t xml:space="preserve"> Smart </w:t>
      </w:r>
      <w:r w:rsidR="005E662E" w:rsidRPr="005E662E">
        <w:rPr>
          <w:rFonts w:ascii="Calibri" w:hAnsi="Calibri" w:cs="Calibri"/>
          <w:sz w:val="22"/>
          <w:szCs w:val="22"/>
        </w:rPr>
        <w:t xml:space="preserve">Factory </w:t>
      </w:r>
      <w:r w:rsidR="008C6ACA" w:rsidRPr="005E662E">
        <w:rPr>
          <w:rFonts w:ascii="Calibri" w:hAnsi="Calibri" w:cs="Calibri"/>
          <w:sz w:val="22"/>
          <w:szCs w:val="22"/>
        </w:rPr>
        <w:t>Trail</w:t>
      </w:r>
      <w:r w:rsidR="00E05B91" w:rsidRPr="005E662E">
        <w:rPr>
          <w:rFonts w:ascii="Calibri" w:hAnsi="Calibri" w:cs="Calibri"/>
          <w:sz w:val="22"/>
          <w:szCs w:val="22"/>
        </w:rPr>
        <w:t xml:space="preserve"> partners to date include</w:t>
      </w:r>
      <w:r w:rsidR="001435A0" w:rsidRPr="005E662E">
        <w:rPr>
          <w:rFonts w:ascii="Calibri" w:hAnsi="Calibri" w:cs="Calibri"/>
          <w:sz w:val="22"/>
          <w:szCs w:val="22"/>
        </w:rPr>
        <w:t>:</w:t>
      </w:r>
      <w:r w:rsidR="00E05B91" w:rsidRPr="005E662E">
        <w:rPr>
          <w:rFonts w:ascii="Calibri" w:hAnsi="Calibri" w:cs="Calibri"/>
          <w:sz w:val="22"/>
          <w:szCs w:val="22"/>
        </w:rPr>
        <w:t xml:space="preserve"> </w:t>
      </w:r>
      <w:r w:rsidR="00E05B91" w:rsidRPr="005E662E">
        <w:rPr>
          <w:rFonts w:ascii="Calibri" w:hAnsi="Calibri" w:cs="Calibri"/>
          <w:b/>
          <w:bCs/>
          <w:sz w:val="22"/>
          <w:szCs w:val="22"/>
        </w:rPr>
        <w:t>Antigro Designer, Inkcups, Mimaki, Neolt, Polyprint</w:t>
      </w:r>
      <w:r w:rsidR="00E05B91" w:rsidRPr="005E662E">
        <w:rPr>
          <w:rFonts w:ascii="Calibri" w:hAnsi="Calibri" w:cs="Calibri"/>
          <w:sz w:val="22"/>
          <w:szCs w:val="22"/>
        </w:rPr>
        <w:t xml:space="preserve"> and </w:t>
      </w:r>
      <w:r w:rsidR="00E05B91" w:rsidRPr="005E662E">
        <w:rPr>
          <w:rFonts w:ascii="Calibri" w:hAnsi="Calibri" w:cs="Calibri"/>
          <w:b/>
          <w:bCs/>
          <w:sz w:val="22"/>
          <w:szCs w:val="22"/>
        </w:rPr>
        <w:t>Trotec</w:t>
      </w:r>
      <w:r w:rsidR="00E05B91" w:rsidRPr="005E662E">
        <w:rPr>
          <w:rFonts w:ascii="Calibri" w:hAnsi="Calibri" w:cs="Calibri"/>
          <w:sz w:val="22"/>
          <w:szCs w:val="22"/>
        </w:rPr>
        <w:t>.</w:t>
      </w:r>
    </w:p>
    <w:p w14:paraId="5504A51B" w14:textId="77777777" w:rsidR="00F1480D" w:rsidRPr="00750CA5" w:rsidRDefault="00F1480D" w:rsidP="00F1480D">
      <w:pPr>
        <w:spacing w:line="360" w:lineRule="auto"/>
        <w:rPr>
          <w:rFonts w:ascii="Calibri" w:hAnsi="Calibri" w:cs="Calibri"/>
          <w:b/>
          <w:bCs/>
        </w:rPr>
      </w:pPr>
      <w:r w:rsidRPr="00750CA5">
        <w:rPr>
          <w:rFonts w:ascii="Calibri" w:hAnsi="Calibri" w:cs="Calibri"/>
          <w:b/>
          <w:bCs/>
        </w:rPr>
        <w:t>Conference programme</w:t>
      </w:r>
    </w:p>
    <w:p w14:paraId="23C4EEAA" w14:textId="051D225A" w:rsidR="00F1480D" w:rsidRPr="00863A79" w:rsidRDefault="005B2FBD" w:rsidP="00F1480D">
      <w:pPr>
        <w:spacing w:line="360" w:lineRule="auto"/>
        <w:rPr>
          <w:rFonts w:ascii="Calibri" w:hAnsi="Calibri" w:cs="Calibri"/>
        </w:rPr>
      </w:pPr>
      <w:r>
        <w:rPr>
          <w:rFonts w:ascii="Calibri" w:hAnsi="Calibri" w:cs="Calibri"/>
        </w:rPr>
        <w:t>The SmartHub C</w:t>
      </w:r>
      <w:r w:rsidR="00F1480D" w:rsidRPr="00863A79">
        <w:rPr>
          <w:rFonts w:ascii="Calibri" w:hAnsi="Calibri" w:cs="Calibri"/>
        </w:rPr>
        <w:t xml:space="preserve">onference will take place across </w:t>
      </w:r>
      <w:r w:rsidR="00240A20">
        <w:rPr>
          <w:rFonts w:ascii="Calibri" w:hAnsi="Calibri" w:cs="Calibri"/>
        </w:rPr>
        <w:t>the first three</w:t>
      </w:r>
      <w:r w:rsidR="00F1480D" w:rsidRPr="00863A79">
        <w:rPr>
          <w:rFonts w:ascii="Calibri" w:hAnsi="Calibri" w:cs="Calibri"/>
        </w:rPr>
        <w:t xml:space="preserve"> days of the event and will offer educational </w:t>
      </w:r>
      <w:r w:rsidR="001435A0">
        <w:rPr>
          <w:rFonts w:ascii="Calibri" w:hAnsi="Calibri" w:cs="Calibri"/>
        </w:rPr>
        <w:t xml:space="preserve">and </w:t>
      </w:r>
      <w:r w:rsidR="001435A0" w:rsidRPr="00863A79">
        <w:rPr>
          <w:rFonts w:ascii="Calibri" w:hAnsi="Calibri" w:cs="Calibri"/>
        </w:rPr>
        <w:t xml:space="preserve">actionable </w:t>
      </w:r>
      <w:r w:rsidR="00F1480D" w:rsidRPr="00863A79">
        <w:rPr>
          <w:rFonts w:ascii="Calibri" w:hAnsi="Calibri" w:cs="Calibri"/>
        </w:rPr>
        <w:t xml:space="preserve">advice to visitors about the value of personalisation. Confirmed speakers for this year’s programme include: </w:t>
      </w:r>
      <w:r w:rsidR="00F1480D" w:rsidRPr="00863A79">
        <w:rPr>
          <w:rFonts w:ascii="Calibri" w:hAnsi="Calibri" w:cs="Calibri"/>
          <w:b/>
          <w:bCs/>
        </w:rPr>
        <w:t>Deborah Corn</w:t>
      </w:r>
      <w:r w:rsidR="00F1480D" w:rsidRPr="00863A79">
        <w:rPr>
          <w:rFonts w:ascii="Calibri" w:hAnsi="Calibri" w:cs="Calibri"/>
        </w:rPr>
        <w:t>, Print Ambassador, Print Media Centr and Executive Director, Girls Who Print</w:t>
      </w:r>
      <w:r w:rsidR="00E05B91">
        <w:rPr>
          <w:rFonts w:ascii="Calibri" w:hAnsi="Calibri" w:cs="Calibri"/>
        </w:rPr>
        <w:t>;</w:t>
      </w:r>
      <w:r w:rsidR="00F1480D" w:rsidRPr="00863A79">
        <w:rPr>
          <w:rFonts w:ascii="Calibri" w:hAnsi="Calibri" w:cs="Calibri"/>
        </w:rPr>
        <w:t xml:space="preserve"> </w:t>
      </w:r>
      <w:r w:rsidR="00F1480D" w:rsidRPr="00863A79">
        <w:rPr>
          <w:rFonts w:ascii="Calibri" w:hAnsi="Calibri" w:cs="Calibri"/>
          <w:b/>
          <w:bCs/>
        </w:rPr>
        <w:t>Kerry Sanders</w:t>
      </w:r>
      <w:r w:rsidR="00F1480D" w:rsidRPr="00863A79">
        <w:rPr>
          <w:rFonts w:ascii="Calibri" w:hAnsi="Calibri" w:cs="Calibri"/>
        </w:rPr>
        <w:t>, Vice President of Marketing &amp; New Business Development, EFI</w:t>
      </w:r>
      <w:r w:rsidR="00E05B91">
        <w:rPr>
          <w:rFonts w:ascii="Calibri" w:hAnsi="Calibri" w:cs="Calibri"/>
        </w:rPr>
        <w:t>;</w:t>
      </w:r>
      <w:r w:rsidR="00F1480D" w:rsidRPr="00863A79">
        <w:rPr>
          <w:rFonts w:ascii="Calibri" w:hAnsi="Calibri" w:cs="Calibri"/>
        </w:rPr>
        <w:t xml:space="preserve"> </w:t>
      </w:r>
      <w:r w:rsidR="00F1480D" w:rsidRPr="00863A79">
        <w:rPr>
          <w:rFonts w:ascii="Calibri" w:hAnsi="Calibri" w:cs="Calibri"/>
          <w:b/>
          <w:bCs/>
        </w:rPr>
        <w:t>Richard Askam</w:t>
      </w:r>
      <w:r w:rsidR="00F1480D" w:rsidRPr="00863A79">
        <w:rPr>
          <w:rFonts w:ascii="Calibri" w:hAnsi="Calibri" w:cs="Calibri"/>
        </w:rPr>
        <w:t>, Co-Founder &amp; COO, You Are The Star Books</w:t>
      </w:r>
      <w:r w:rsidR="00E05B91">
        <w:rPr>
          <w:rFonts w:ascii="Calibri" w:hAnsi="Calibri" w:cs="Calibri"/>
        </w:rPr>
        <w:t>;</w:t>
      </w:r>
      <w:r w:rsidR="00F1480D" w:rsidRPr="00863A79">
        <w:rPr>
          <w:rFonts w:ascii="Calibri" w:hAnsi="Calibri" w:cs="Calibri"/>
        </w:rPr>
        <w:t xml:space="preserve"> and </w:t>
      </w:r>
      <w:r w:rsidR="00F1480D" w:rsidRPr="00863A79">
        <w:rPr>
          <w:rFonts w:ascii="Calibri" w:hAnsi="Calibri" w:cs="Calibri"/>
          <w:b/>
          <w:bCs/>
        </w:rPr>
        <w:t>Gemma Mitchell</w:t>
      </w:r>
      <w:r w:rsidR="00F1480D" w:rsidRPr="00863A79">
        <w:rPr>
          <w:rFonts w:ascii="Calibri" w:hAnsi="Calibri" w:cs="Calibri"/>
        </w:rPr>
        <w:t>, Managing Director, Paragon Dagenham.</w:t>
      </w:r>
    </w:p>
    <w:p w14:paraId="495B8C52" w14:textId="4EF6E968" w:rsidR="00FE6DB1" w:rsidRPr="00863A79" w:rsidRDefault="00FE6DB1" w:rsidP="00AB1A0C">
      <w:pPr>
        <w:pStyle w:val="NormalWeb"/>
        <w:shd w:val="clear" w:color="auto" w:fill="FFFFFF"/>
        <w:spacing w:before="0" w:beforeAutospacing="0" w:after="120" w:afterAutospacing="0" w:line="360" w:lineRule="auto"/>
        <w:rPr>
          <w:rFonts w:ascii="Calibri" w:hAnsi="Calibri" w:cs="Calibri"/>
          <w:b/>
          <w:bCs/>
          <w:sz w:val="22"/>
          <w:szCs w:val="22"/>
        </w:rPr>
      </w:pPr>
      <w:r w:rsidRPr="00863A79">
        <w:rPr>
          <w:rFonts w:ascii="Calibri" w:hAnsi="Calibri" w:cs="Calibri"/>
          <w:b/>
          <w:bCs/>
          <w:sz w:val="22"/>
          <w:szCs w:val="22"/>
        </w:rPr>
        <w:t xml:space="preserve">ESE Pavillion </w:t>
      </w:r>
    </w:p>
    <w:p w14:paraId="4D92CC68" w14:textId="7463685E" w:rsidR="00FE6DB1" w:rsidRPr="00863A79" w:rsidRDefault="0032485B" w:rsidP="00AB1A0C">
      <w:pPr>
        <w:pStyle w:val="NormalWeb"/>
        <w:shd w:val="clear" w:color="auto" w:fill="FFFFFF"/>
        <w:spacing w:before="0" w:beforeAutospacing="0" w:after="120" w:afterAutospacing="0" w:line="360" w:lineRule="auto"/>
        <w:rPr>
          <w:rFonts w:ascii="Calibri" w:hAnsi="Calibri" w:cs="Calibri"/>
          <w:sz w:val="22"/>
          <w:szCs w:val="22"/>
        </w:rPr>
      </w:pPr>
      <w:r w:rsidRPr="00863A79">
        <w:rPr>
          <w:rFonts w:ascii="Calibri" w:hAnsi="Calibri" w:cs="Calibri"/>
          <w:sz w:val="22"/>
          <w:szCs w:val="22"/>
        </w:rPr>
        <w:lastRenderedPageBreak/>
        <w:t xml:space="preserve">The co-located European Sign Expo event will introduce </w:t>
      </w:r>
      <w:r w:rsidR="00597496" w:rsidRPr="00863A79">
        <w:rPr>
          <w:rFonts w:ascii="Calibri" w:hAnsi="Calibri" w:cs="Calibri"/>
          <w:sz w:val="22"/>
          <w:szCs w:val="22"/>
        </w:rPr>
        <w:t>its</w:t>
      </w:r>
      <w:r w:rsidRPr="00863A79">
        <w:rPr>
          <w:rFonts w:ascii="Calibri" w:hAnsi="Calibri" w:cs="Calibri"/>
          <w:sz w:val="22"/>
          <w:szCs w:val="22"/>
        </w:rPr>
        <w:t xml:space="preserve"> new </w:t>
      </w:r>
      <w:hyperlink r:id="rId11" w:history="1">
        <w:r w:rsidRPr="000F2C37">
          <w:rPr>
            <w:rStyle w:val="Hyperlink"/>
            <w:rFonts w:ascii="Calibri" w:hAnsi="Calibri" w:cs="Calibri"/>
            <w:b/>
            <w:bCs/>
            <w:sz w:val="22"/>
            <w:szCs w:val="22"/>
          </w:rPr>
          <w:t>Pavillion</w:t>
        </w:r>
      </w:hyperlink>
      <w:r w:rsidRPr="00863A79">
        <w:rPr>
          <w:rFonts w:ascii="Calibri" w:hAnsi="Calibri" w:cs="Calibri"/>
          <w:sz w:val="22"/>
          <w:szCs w:val="22"/>
        </w:rPr>
        <w:t xml:space="preserve"> area</w:t>
      </w:r>
      <w:r w:rsidR="0013401D" w:rsidRPr="00863A79">
        <w:rPr>
          <w:rFonts w:ascii="Calibri" w:hAnsi="Calibri" w:cs="Calibri"/>
          <w:sz w:val="22"/>
          <w:szCs w:val="22"/>
        </w:rPr>
        <w:t xml:space="preserve">, </w:t>
      </w:r>
      <w:r w:rsidR="00AB2BA2" w:rsidRPr="00863A79">
        <w:rPr>
          <w:rFonts w:ascii="Calibri" w:hAnsi="Calibri" w:cs="Calibri"/>
          <w:sz w:val="22"/>
          <w:szCs w:val="22"/>
        </w:rPr>
        <w:t>focus</w:t>
      </w:r>
      <w:r w:rsidR="00597496" w:rsidRPr="00863A79">
        <w:rPr>
          <w:rFonts w:ascii="Calibri" w:hAnsi="Calibri" w:cs="Calibri"/>
          <w:sz w:val="22"/>
          <w:szCs w:val="22"/>
        </w:rPr>
        <w:t>ing</w:t>
      </w:r>
      <w:r w:rsidR="00AB2BA2" w:rsidRPr="00863A79">
        <w:rPr>
          <w:rFonts w:ascii="Calibri" w:hAnsi="Calibri" w:cs="Calibri"/>
          <w:sz w:val="22"/>
          <w:szCs w:val="22"/>
        </w:rPr>
        <w:t xml:space="preserve"> on emerging members of the signage industry. </w:t>
      </w:r>
      <w:r w:rsidR="00597496" w:rsidRPr="00863A79">
        <w:rPr>
          <w:rFonts w:ascii="Calibri" w:hAnsi="Calibri" w:cs="Calibri"/>
          <w:sz w:val="22"/>
          <w:szCs w:val="22"/>
        </w:rPr>
        <w:t>T</w:t>
      </w:r>
      <w:r w:rsidR="00AB2BA2" w:rsidRPr="00863A79">
        <w:rPr>
          <w:rFonts w:ascii="Calibri" w:hAnsi="Calibri" w:cs="Calibri"/>
          <w:sz w:val="22"/>
          <w:szCs w:val="22"/>
        </w:rPr>
        <w:t>his space will be illuminated by the vibrant products showcased by participating exhibitors</w:t>
      </w:r>
      <w:r w:rsidR="00597496" w:rsidRPr="00863A79">
        <w:rPr>
          <w:rFonts w:ascii="Calibri" w:hAnsi="Calibri" w:cs="Calibri"/>
          <w:sz w:val="22"/>
          <w:szCs w:val="22"/>
        </w:rPr>
        <w:t>, adopting the format of a lively high street</w:t>
      </w:r>
      <w:r w:rsidR="00AB2BA2" w:rsidRPr="00863A79">
        <w:rPr>
          <w:rFonts w:ascii="Calibri" w:hAnsi="Calibri" w:cs="Calibri"/>
          <w:sz w:val="22"/>
          <w:szCs w:val="22"/>
        </w:rPr>
        <w:t xml:space="preserve">. The </w:t>
      </w:r>
      <w:r w:rsidR="005B2FBD">
        <w:rPr>
          <w:rFonts w:ascii="Calibri" w:hAnsi="Calibri" w:cs="Calibri"/>
          <w:sz w:val="22"/>
          <w:szCs w:val="22"/>
        </w:rPr>
        <w:t>P</w:t>
      </w:r>
      <w:r w:rsidR="00AB2BA2" w:rsidRPr="00863A79">
        <w:rPr>
          <w:rFonts w:ascii="Calibri" w:hAnsi="Calibri" w:cs="Calibri"/>
          <w:sz w:val="22"/>
          <w:szCs w:val="22"/>
        </w:rPr>
        <w:t xml:space="preserve">avilion will feature cutting-edge technologies across digital signage, LED and software. Confirmed participants include </w:t>
      </w:r>
      <w:r w:rsidR="00AB2BA2" w:rsidRPr="00863A79">
        <w:rPr>
          <w:rFonts w:ascii="Calibri" w:hAnsi="Calibri" w:cs="Calibri"/>
          <w:b/>
          <w:bCs/>
          <w:sz w:val="22"/>
          <w:szCs w:val="22"/>
        </w:rPr>
        <w:t>Fast Digital Publicate</w:t>
      </w:r>
      <w:r w:rsidR="005B2FBD">
        <w:rPr>
          <w:rFonts w:ascii="Calibri" w:hAnsi="Calibri" w:cs="Calibri"/>
          <w:sz w:val="22"/>
          <w:szCs w:val="22"/>
        </w:rPr>
        <w:t>,</w:t>
      </w:r>
      <w:r w:rsidR="005B2FBD" w:rsidRPr="005B2FBD">
        <w:rPr>
          <w:rFonts w:ascii="Calibri" w:hAnsi="Calibri" w:cs="Calibri"/>
          <w:b/>
          <w:bCs/>
          <w:sz w:val="22"/>
          <w:szCs w:val="22"/>
        </w:rPr>
        <w:t xml:space="preserve"> </w:t>
      </w:r>
      <w:r w:rsidR="005B2FBD">
        <w:rPr>
          <w:rFonts w:ascii="Calibri" w:hAnsi="Calibri" w:cs="Calibri"/>
          <w:b/>
          <w:bCs/>
          <w:sz w:val="22"/>
          <w:szCs w:val="22"/>
        </w:rPr>
        <w:t>P</w:t>
      </w:r>
      <w:r w:rsidR="005B2FBD" w:rsidRPr="00863A79">
        <w:rPr>
          <w:rFonts w:ascii="Calibri" w:hAnsi="Calibri" w:cs="Calibri"/>
          <w:b/>
          <w:bCs/>
          <w:sz w:val="22"/>
          <w:szCs w:val="22"/>
        </w:rPr>
        <w:t>olarstar</w:t>
      </w:r>
      <w:r w:rsidR="005B2FBD">
        <w:rPr>
          <w:rFonts w:ascii="Calibri" w:hAnsi="Calibri" w:cs="Calibri"/>
          <w:b/>
          <w:bCs/>
          <w:sz w:val="22"/>
          <w:szCs w:val="22"/>
        </w:rPr>
        <w:t xml:space="preserve"> a</w:t>
      </w:r>
      <w:r w:rsidR="005B2FBD">
        <w:rPr>
          <w:rFonts w:ascii="Calibri" w:hAnsi="Calibri" w:cs="Calibri"/>
          <w:sz w:val="22"/>
          <w:szCs w:val="22"/>
        </w:rPr>
        <w:t xml:space="preserve">nd </w:t>
      </w:r>
      <w:r w:rsidR="005B2FBD" w:rsidRPr="005B2FBD">
        <w:rPr>
          <w:rFonts w:ascii="Calibri" w:hAnsi="Calibri" w:cs="Calibri"/>
          <w:b/>
          <w:bCs/>
          <w:sz w:val="22"/>
          <w:szCs w:val="22"/>
        </w:rPr>
        <w:t>Verbax</w:t>
      </w:r>
      <w:r w:rsidR="005B2FBD">
        <w:rPr>
          <w:rFonts w:ascii="Calibri" w:hAnsi="Calibri" w:cs="Calibri"/>
          <w:sz w:val="22"/>
          <w:szCs w:val="22"/>
        </w:rPr>
        <w:t>.</w:t>
      </w:r>
    </w:p>
    <w:p w14:paraId="34096A54" w14:textId="2DFEDE0A" w:rsidR="001D4D89" w:rsidRPr="00750CA5" w:rsidRDefault="001D4D89" w:rsidP="00AB1A0C">
      <w:pPr>
        <w:spacing w:line="360" w:lineRule="auto"/>
        <w:rPr>
          <w:rFonts w:ascii="Calibri" w:hAnsi="Calibri" w:cs="Calibri"/>
          <w:b/>
          <w:bCs/>
        </w:rPr>
      </w:pPr>
      <w:r w:rsidRPr="00750CA5">
        <w:rPr>
          <w:rFonts w:ascii="Calibri" w:hAnsi="Calibri" w:cs="Calibri"/>
          <w:b/>
          <w:bCs/>
        </w:rPr>
        <w:t>FESPA Awards</w:t>
      </w:r>
    </w:p>
    <w:p w14:paraId="78FDDD18" w14:textId="29915599" w:rsidR="001D4D89" w:rsidRPr="00750CA5" w:rsidRDefault="001435A0" w:rsidP="00AB1A0C">
      <w:pPr>
        <w:spacing w:line="360" w:lineRule="auto"/>
        <w:rPr>
          <w:rFonts w:ascii="Calibri" w:hAnsi="Calibri" w:cs="Calibri"/>
        </w:rPr>
      </w:pPr>
      <w:r>
        <w:rPr>
          <w:rFonts w:ascii="Calibri" w:hAnsi="Calibri" w:cs="Calibri"/>
        </w:rPr>
        <w:t xml:space="preserve">FESPA’s </w:t>
      </w:r>
      <w:r w:rsidR="001D4D89" w:rsidRPr="00750CA5">
        <w:rPr>
          <w:rFonts w:ascii="Calibri" w:hAnsi="Calibri" w:cs="Calibri"/>
        </w:rPr>
        <w:t>Berlin</w:t>
      </w:r>
      <w:r>
        <w:rPr>
          <w:rFonts w:ascii="Calibri" w:hAnsi="Calibri" w:cs="Calibri"/>
        </w:rPr>
        <w:t xml:space="preserve"> events</w:t>
      </w:r>
      <w:r w:rsidR="001D4D89" w:rsidRPr="00750CA5">
        <w:rPr>
          <w:rFonts w:ascii="Calibri" w:hAnsi="Calibri" w:cs="Calibri"/>
        </w:rPr>
        <w:t xml:space="preserve"> will welcome the return of the </w:t>
      </w:r>
      <w:hyperlink r:id="rId12" w:history="1">
        <w:r w:rsidR="001D4D89" w:rsidRPr="004045E3">
          <w:rPr>
            <w:rStyle w:val="Hyperlink"/>
            <w:rFonts w:ascii="Calibri" w:hAnsi="Calibri" w:cs="Calibri"/>
            <w:b/>
            <w:bCs/>
          </w:rPr>
          <w:t>FESPA Awards</w:t>
        </w:r>
      </w:hyperlink>
      <w:r w:rsidR="001D4D89" w:rsidRPr="00750CA5">
        <w:rPr>
          <w:rFonts w:ascii="Calibri" w:hAnsi="Calibri" w:cs="Calibri"/>
        </w:rPr>
        <w:t xml:space="preserve">, dedicated to celebrating excellence and creativity across 18 different categories, including print, signage, special effects, textile and garment printing, vehicle wrapping, packaging and more. </w:t>
      </w:r>
      <w:r w:rsidR="003A0279" w:rsidRPr="00750CA5">
        <w:rPr>
          <w:rFonts w:ascii="Calibri" w:hAnsi="Calibri" w:cs="Calibri"/>
        </w:rPr>
        <w:t>This year’s shortlisted entries will be on display throughout the duration of the exhibition. The winners will the</w:t>
      </w:r>
      <w:r>
        <w:rPr>
          <w:rFonts w:ascii="Calibri" w:hAnsi="Calibri" w:cs="Calibri"/>
        </w:rPr>
        <w:t>n</w:t>
      </w:r>
      <w:r w:rsidR="003A0279" w:rsidRPr="00750CA5">
        <w:rPr>
          <w:rFonts w:ascii="Calibri" w:hAnsi="Calibri" w:cs="Calibri"/>
        </w:rPr>
        <w:t xml:space="preserve"> be announced by our panel of expert judges</w:t>
      </w:r>
      <w:r w:rsidR="00F83ADE" w:rsidRPr="00750CA5">
        <w:rPr>
          <w:rFonts w:ascii="Calibri" w:hAnsi="Calibri" w:cs="Calibri"/>
        </w:rPr>
        <w:t xml:space="preserve"> – </w:t>
      </w:r>
      <w:r w:rsidR="00F83ADE" w:rsidRPr="00750CA5">
        <w:rPr>
          <w:rFonts w:ascii="Calibri" w:hAnsi="Calibri" w:cs="Calibri"/>
          <w:b/>
          <w:bCs/>
        </w:rPr>
        <w:t xml:space="preserve">Debbie McKeegan, Jacek Stencel, Graeme Richardson-Locke </w:t>
      </w:r>
      <w:r w:rsidR="00F83ADE" w:rsidRPr="00750CA5">
        <w:rPr>
          <w:rFonts w:ascii="Calibri" w:hAnsi="Calibri" w:cs="Calibri"/>
        </w:rPr>
        <w:t xml:space="preserve">and </w:t>
      </w:r>
      <w:r w:rsidR="00484214" w:rsidRPr="00750CA5">
        <w:rPr>
          <w:rFonts w:ascii="Calibri" w:hAnsi="Calibri" w:cs="Calibri"/>
          <w:b/>
          <w:bCs/>
        </w:rPr>
        <w:t>Simon Pless</w:t>
      </w:r>
      <w:r w:rsidR="00F83ADE" w:rsidRPr="00750CA5">
        <w:rPr>
          <w:rFonts w:ascii="Calibri" w:hAnsi="Calibri" w:cs="Calibri"/>
        </w:rPr>
        <w:t xml:space="preserve"> </w:t>
      </w:r>
      <w:r w:rsidRPr="008D701F">
        <w:rPr>
          <w:rFonts w:ascii="Calibri" w:hAnsi="Calibri" w:cs="Calibri"/>
        </w:rPr>
        <w:t>–</w:t>
      </w:r>
      <w:r w:rsidR="003A0279" w:rsidRPr="00750CA5">
        <w:rPr>
          <w:rFonts w:ascii="Calibri" w:hAnsi="Calibri" w:cs="Calibri"/>
        </w:rPr>
        <w:t xml:space="preserve"> in the official awards ceremony on Wednesday 7</w:t>
      </w:r>
      <w:r w:rsidR="003A0279" w:rsidRPr="00750CA5">
        <w:rPr>
          <w:rFonts w:ascii="Calibri" w:hAnsi="Calibri" w:cs="Calibri"/>
          <w:vertAlign w:val="superscript"/>
        </w:rPr>
        <w:t>th</w:t>
      </w:r>
      <w:r w:rsidR="003A0279" w:rsidRPr="00750CA5">
        <w:rPr>
          <w:rFonts w:ascii="Calibri" w:hAnsi="Calibri" w:cs="Calibri"/>
        </w:rPr>
        <w:t xml:space="preserve"> May.</w:t>
      </w:r>
    </w:p>
    <w:p w14:paraId="319416E7" w14:textId="618FE197" w:rsidR="001D4D89" w:rsidRPr="00750CA5" w:rsidRDefault="001D4D89" w:rsidP="00AB1A0C">
      <w:pPr>
        <w:spacing w:line="360" w:lineRule="auto"/>
        <w:rPr>
          <w:rFonts w:ascii="Calibri" w:hAnsi="Calibri" w:cs="Calibri"/>
          <w:b/>
          <w:bCs/>
        </w:rPr>
      </w:pPr>
      <w:r w:rsidRPr="00750CA5">
        <w:rPr>
          <w:rFonts w:ascii="Calibri" w:hAnsi="Calibri" w:cs="Calibri"/>
          <w:b/>
          <w:bCs/>
        </w:rPr>
        <w:t>World Wrap Masters</w:t>
      </w:r>
    </w:p>
    <w:p w14:paraId="65A163CD" w14:textId="363DB709" w:rsidR="00C56C00" w:rsidRPr="00750CA5" w:rsidRDefault="008048FE" w:rsidP="00AB1A0C">
      <w:pPr>
        <w:spacing w:line="360" w:lineRule="auto"/>
        <w:rPr>
          <w:rFonts w:ascii="Calibri" w:hAnsi="Calibri" w:cs="Calibri"/>
        </w:rPr>
      </w:pPr>
      <w:r w:rsidRPr="00750CA5">
        <w:rPr>
          <w:rFonts w:ascii="Calibri" w:hAnsi="Calibri" w:cs="Calibri"/>
        </w:rPr>
        <w:t xml:space="preserve">The </w:t>
      </w:r>
      <w:r w:rsidR="00D46BAC" w:rsidRPr="00750CA5">
        <w:rPr>
          <w:rFonts w:ascii="Calibri" w:hAnsi="Calibri" w:cs="Calibri"/>
        </w:rPr>
        <w:t xml:space="preserve">high adrenaline </w:t>
      </w:r>
      <w:hyperlink r:id="rId13" w:history="1">
        <w:r w:rsidR="00197E15" w:rsidRPr="004045E3">
          <w:rPr>
            <w:rStyle w:val="Hyperlink"/>
            <w:rFonts w:ascii="Calibri" w:hAnsi="Calibri" w:cs="Calibri"/>
            <w:b/>
            <w:bCs/>
          </w:rPr>
          <w:t>World Wrap Masters</w:t>
        </w:r>
      </w:hyperlink>
      <w:r w:rsidR="00197E15" w:rsidRPr="00750CA5">
        <w:rPr>
          <w:rFonts w:ascii="Calibri" w:hAnsi="Calibri" w:cs="Calibri"/>
        </w:rPr>
        <w:t xml:space="preserve"> Europe</w:t>
      </w:r>
      <w:r w:rsidRPr="00750CA5">
        <w:rPr>
          <w:rFonts w:ascii="Calibri" w:hAnsi="Calibri" w:cs="Calibri"/>
        </w:rPr>
        <w:t xml:space="preserve">an competition </w:t>
      </w:r>
      <w:r w:rsidR="00197E15" w:rsidRPr="00750CA5">
        <w:rPr>
          <w:rFonts w:ascii="Calibri" w:hAnsi="Calibri" w:cs="Calibri"/>
        </w:rPr>
        <w:t>and</w:t>
      </w:r>
      <w:r w:rsidRPr="00750CA5">
        <w:rPr>
          <w:rFonts w:ascii="Calibri" w:hAnsi="Calibri" w:cs="Calibri"/>
        </w:rPr>
        <w:t xml:space="preserve"> the World Wrap Masters final are also set to return for 2025. </w:t>
      </w:r>
      <w:r w:rsidR="00E011AA" w:rsidRPr="00750CA5">
        <w:rPr>
          <w:rFonts w:ascii="Calibri" w:hAnsi="Calibri" w:cs="Calibri"/>
        </w:rPr>
        <w:t xml:space="preserve">On the first two days of the event, </w:t>
      </w:r>
      <w:r w:rsidR="00D46BAC" w:rsidRPr="00750CA5">
        <w:rPr>
          <w:rFonts w:ascii="Calibri" w:hAnsi="Calibri" w:cs="Calibri"/>
        </w:rPr>
        <w:t>regional competitors will go head-to-head in a series of timed rounds, wrapping both vehicles and surprise objects</w:t>
      </w:r>
      <w:r w:rsidR="0031513F" w:rsidRPr="00750CA5">
        <w:rPr>
          <w:rFonts w:ascii="Calibri" w:hAnsi="Calibri" w:cs="Calibri"/>
        </w:rPr>
        <w:t xml:space="preserve">, in </w:t>
      </w:r>
      <w:r w:rsidR="00E850A4">
        <w:rPr>
          <w:rFonts w:ascii="Calibri" w:hAnsi="Calibri" w:cs="Calibri"/>
        </w:rPr>
        <w:t xml:space="preserve">the </w:t>
      </w:r>
      <w:r w:rsidR="0031513F" w:rsidRPr="00750CA5">
        <w:rPr>
          <w:rFonts w:ascii="Calibri" w:hAnsi="Calibri" w:cs="Calibri"/>
        </w:rPr>
        <w:t xml:space="preserve">hopes </w:t>
      </w:r>
      <w:r w:rsidR="00E850A4">
        <w:rPr>
          <w:rFonts w:ascii="Calibri" w:hAnsi="Calibri" w:cs="Calibri"/>
        </w:rPr>
        <w:t>of</w:t>
      </w:r>
      <w:r w:rsidR="0031513F" w:rsidRPr="00750CA5">
        <w:rPr>
          <w:rFonts w:ascii="Calibri" w:hAnsi="Calibri" w:cs="Calibri"/>
        </w:rPr>
        <w:t xml:space="preserve"> progress</w:t>
      </w:r>
      <w:r w:rsidR="00E850A4">
        <w:rPr>
          <w:rFonts w:ascii="Calibri" w:hAnsi="Calibri" w:cs="Calibri"/>
        </w:rPr>
        <w:t>ing</w:t>
      </w:r>
      <w:r w:rsidR="0031513F" w:rsidRPr="00750CA5">
        <w:rPr>
          <w:rFonts w:ascii="Calibri" w:hAnsi="Calibri" w:cs="Calibri"/>
        </w:rPr>
        <w:t xml:space="preserve"> to the all-important final on days three and four. </w:t>
      </w:r>
      <w:r w:rsidR="00D01418" w:rsidRPr="00750CA5">
        <w:rPr>
          <w:rFonts w:ascii="Calibri" w:hAnsi="Calibri" w:cs="Calibri"/>
        </w:rPr>
        <w:t xml:space="preserve">Visitors to the feature can also attend a series of live demonstrations hosted by </w:t>
      </w:r>
      <w:r w:rsidR="0082522F" w:rsidRPr="00750CA5">
        <w:rPr>
          <w:rFonts w:ascii="Calibri" w:hAnsi="Calibri" w:cs="Calibri"/>
        </w:rPr>
        <w:t xml:space="preserve">guest trainers and judges </w:t>
      </w:r>
      <w:r w:rsidR="00727DE1" w:rsidRPr="00750CA5">
        <w:rPr>
          <w:rFonts w:ascii="Calibri" w:hAnsi="Calibri" w:cs="Calibri"/>
          <w:b/>
          <w:bCs/>
        </w:rPr>
        <w:t>Kiss</w:t>
      </w:r>
      <w:r w:rsidR="00942B0B" w:rsidRPr="00750CA5">
        <w:rPr>
          <w:rFonts w:ascii="Calibri" w:hAnsi="Calibri" w:cs="Calibri"/>
          <w:b/>
          <w:bCs/>
        </w:rPr>
        <w:t xml:space="preserve"> Lajos</w:t>
      </w:r>
      <w:r w:rsidR="00727DE1" w:rsidRPr="00750CA5">
        <w:rPr>
          <w:rFonts w:ascii="Calibri" w:hAnsi="Calibri" w:cs="Calibri"/>
          <w:b/>
          <w:bCs/>
        </w:rPr>
        <w:t>, Justin</w:t>
      </w:r>
      <w:r w:rsidR="00F1480D" w:rsidRPr="00750CA5">
        <w:rPr>
          <w:rFonts w:ascii="Calibri" w:hAnsi="Calibri" w:cs="Calibri"/>
          <w:b/>
          <w:bCs/>
        </w:rPr>
        <w:t xml:space="preserve"> Pate</w:t>
      </w:r>
      <w:r w:rsidR="00727DE1" w:rsidRPr="00750CA5">
        <w:rPr>
          <w:rFonts w:ascii="Calibri" w:hAnsi="Calibri" w:cs="Calibri"/>
          <w:b/>
          <w:bCs/>
        </w:rPr>
        <w:t>,</w:t>
      </w:r>
      <w:r w:rsidR="00727DE1" w:rsidRPr="00750CA5">
        <w:rPr>
          <w:rFonts w:ascii="Calibri" w:hAnsi="Calibri" w:cs="Calibri"/>
        </w:rPr>
        <w:t xml:space="preserve"> </w:t>
      </w:r>
      <w:r w:rsidR="00727DE1" w:rsidRPr="00750CA5">
        <w:rPr>
          <w:rFonts w:ascii="Calibri" w:hAnsi="Calibri" w:cs="Calibri"/>
          <w:b/>
          <w:bCs/>
        </w:rPr>
        <w:t>Ole</w:t>
      </w:r>
      <w:r w:rsidR="001477D1" w:rsidRPr="00750CA5">
        <w:rPr>
          <w:rFonts w:ascii="Calibri" w:hAnsi="Calibri" w:cs="Calibri"/>
          <w:b/>
          <w:bCs/>
        </w:rPr>
        <w:t xml:space="preserve"> Solskin Ravn</w:t>
      </w:r>
      <w:r w:rsidR="00727DE1" w:rsidRPr="00750CA5">
        <w:rPr>
          <w:rFonts w:ascii="Calibri" w:hAnsi="Calibri" w:cs="Calibri"/>
        </w:rPr>
        <w:t xml:space="preserve">, </w:t>
      </w:r>
      <w:r w:rsidR="00727DE1" w:rsidRPr="00750CA5">
        <w:rPr>
          <w:rFonts w:ascii="Calibri" w:hAnsi="Calibri" w:cs="Calibri"/>
          <w:b/>
          <w:bCs/>
        </w:rPr>
        <w:t>Ivan</w:t>
      </w:r>
      <w:r w:rsidR="00F1480D" w:rsidRPr="00750CA5">
        <w:rPr>
          <w:rFonts w:ascii="Calibri" w:hAnsi="Calibri" w:cs="Calibri"/>
          <w:b/>
          <w:bCs/>
        </w:rPr>
        <w:t xml:space="preserve"> Tenchev</w:t>
      </w:r>
      <w:r w:rsidR="00727DE1" w:rsidRPr="00750CA5">
        <w:rPr>
          <w:rFonts w:ascii="Calibri" w:hAnsi="Calibri" w:cs="Calibri"/>
        </w:rPr>
        <w:t xml:space="preserve"> and </w:t>
      </w:r>
      <w:r w:rsidR="00727DE1" w:rsidRPr="00750CA5">
        <w:rPr>
          <w:rFonts w:ascii="Calibri" w:hAnsi="Calibri" w:cs="Calibri"/>
          <w:b/>
          <w:bCs/>
        </w:rPr>
        <w:t>Jeremy</w:t>
      </w:r>
      <w:r w:rsidR="004C368F" w:rsidRPr="00750CA5">
        <w:rPr>
          <w:rFonts w:ascii="Calibri" w:hAnsi="Calibri" w:cs="Calibri"/>
          <w:b/>
          <w:bCs/>
        </w:rPr>
        <w:t xml:space="preserve"> Conner</w:t>
      </w:r>
      <w:r w:rsidR="00727DE1" w:rsidRPr="00750CA5">
        <w:rPr>
          <w:rFonts w:ascii="Calibri" w:hAnsi="Calibri" w:cs="Calibri"/>
        </w:rPr>
        <w:t>.</w:t>
      </w:r>
      <w:r w:rsidR="00D01418" w:rsidRPr="00750CA5">
        <w:rPr>
          <w:rFonts w:ascii="Calibri" w:hAnsi="Calibri" w:cs="Calibri"/>
        </w:rPr>
        <w:t xml:space="preserve"> </w:t>
      </w:r>
    </w:p>
    <w:p w14:paraId="70BF30DB" w14:textId="6AB25875" w:rsidR="001D4D89" w:rsidRPr="00750CA5" w:rsidRDefault="00FF3021" w:rsidP="00AB1A0C">
      <w:pPr>
        <w:spacing w:line="360" w:lineRule="auto"/>
        <w:rPr>
          <w:rFonts w:ascii="Calibri" w:hAnsi="Calibri" w:cs="Calibri"/>
        </w:rPr>
      </w:pPr>
      <w:r w:rsidRPr="00750CA5">
        <w:rPr>
          <w:rFonts w:ascii="Calibri" w:hAnsi="Calibri" w:cs="Calibri"/>
        </w:rPr>
        <w:t xml:space="preserve">This year’s feature will run in partnership with </w:t>
      </w:r>
      <w:r w:rsidR="00F11BE4" w:rsidRPr="00750CA5">
        <w:rPr>
          <w:rFonts w:ascii="Calibri" w:hAnsi="Calibri" w:cs="Calibri"/>
        </w:rPr>
        <w:t>Print Partner</w:t>
      </w:r>
      <w:r w:rsidR="00E850A4">
        <w:rPr>
          <w:rFonts w:ascii="Calibri" w:hAnsi="Calibri" w:cs="Calibri"/>
        </w:rPr>
        <w:t>:</w:t>
      </w:r>
      <w:r w:rsidR="00F11BE4" w:rsidRPr="00750CA5">
        <w:rPr>
          <w:rFonts w:ascii="Calibri" w:hAnsi="Calibri" w:cs="Calibri"/>
        </w:rPr>
        <w:t xml:space="preserve"> </w:t>
      </w:r>
      <w:r w:rsidR="00F11BE4" w:rsidRPr="00750CA5">
        <w:rPr>
          <w:rFonts w:ascii="Calibri" w:hAnsi="Calibri" w:cs="Calibri"/>
          <w:b/>
          <w:bCs/>
        </w:rPr>
        <w:t>Epson</w:t>
      </w:r>
      <w:r w:rsidR="00E850A4">
        <w:rPr>
          <w:rFonts w:ascii="Calibri" w:hAnsi="Calibri" w:cs="Calibri"/>
        </w:rPr>
        <w:t>;</w:t>
      </w:r>
      <w:r w:rsidR="00F11BE4" w:rsidRPr="00750CA5">
        <w:rPr>
          <w:rFonts w:ascii="Calibri" w:hAnsi="Calibri" w:cs="Calibri"/>
        </w:rPr>
        <w:t xml:space="preserve"> Product Partner</w:t>
      </w:r>
      <w:r w:rsidR="00DF652A" w:rsidRPr="00750CA5">
        <w:rPr>
          <w:rFonts w:ascii="Calibri" w:hAnsi="Calibri" w:cs="Calibri"/>
        </w:rPr>
        <w:t>s</w:t>
      </w:r>
      <w:r w:rsidR="00E850A4">
        <w:rPr>
          <w:rFonts w:ascii="Calibri" w:hAnsi="Calibri" w:cs="Calibri"/>
        </w:rPr>
        <w:t>:</w:t>
      </w:r>
      <w:r w:rsidR="00F11BE4" w:rsidRPr="00750CA5">
        <w:rPr>
          <w:rFonts w:ascii="Calibri" w:hAnsi="Calibri" w:cs="Calibri"/>
        </w:rPr>
        <w:t xml:space="preserve"> </w:t>
      </w:r>
      <w:r w:rsidR="00F11BE4" w:rsidRPr="00750CA5">
        <w:rPr>
          <w:rFonts w:ascii="Calibri" w:hAnsi="Calibri" w:cs="Calibri"/>
          <w:b/>
          <w:bCs/>
        </w:rPr>
        <w:t>CARLAS TPU</w:t>
      </w:r>
      <w:r w:rsidR="00F11BE4" w:rsidRPr="00750CA5">
        <w:rPr>
          <w:rFonts w:ascii="Calibri" w:hAnsi="Calibri" w:cs="Calibri"/>
        </w:rPr>
        <w:t xml:space="preserve"> </w:t>
      </w:r>
      <w:r w:rsidR="00F11BE4" w:rsidRPr="00750CA5">
        <w:rPr>
          <w:rFonts w:ascii="Calibri" w:hAnsi="Calibri" w:cs="Calibri"/>
          <w:b/>
          <w:bCs/>
        </w:rPr>
        <w:t>ColorPPF</w:t>
      </w:r>
      <w:r w:rsidR="00DF652A" w:rsidRPr="00750CA5">
        <w:rPr>
          <w:rFonts w:ascii="Calibri" w:hAnsi="Calibri" w:cs="Calibri"/>
        </w:rPr>
        <w:t xml:space="preserve">, </w:t>
      </w:r>
      <w:r w:rsidR="00DF652A" w:rsidRPr="00750CA5">
        <w:rPr>
          <w:rFonts w:ascii="Calibri" w:hAnsi="Calibri" w:cs="Calibri"/>
          <w:b/>
          <w:bCs/>
        </w:rPr>
        <w:t>Arlon Graphics</w:t>
      </w:r>
      <w:r w:rsidR="00DF652A" w:rsidRPr="00750CA5">
        <w:rPr>
          <w:rFonts w:ascii="Calibri" w:hAnsi="Calibri" w:cs="Calibri"/>
        </w:rPr>
        <w:t xml:space="preserve"> and </w:t>
      </w:r>
      <w:r w:rsidR="00DF652A" w:rsidRPr="00750CA5">
        <w:rPr>
          <w:rFonts w:ascii="Calibri" w:hAnsi="Calibri" w:cs="Calibri"/>
          <w:b/>
          <w:bCs/>
        </w:rPr>
        <w:t>3M</w:t>
      </w:r>
      <w:r w:rsidR="00E850A4">
        <w:rPr>
          <w:rFonts w:ascii="Calibri" w:hAnsi="Calibri" w:cs="Calibri"/>
        </w:rPr>
        <w:t>;</w:t>
      </w:r>
      <w:r w:rsidR="00DF652A" w:rsidRPr="00750CA5">
        <w:rPr>
          <w:rFonts w:ascii="Calibri" w:hAnsi="Calibri" w:cs="Calibri"/>
        </w:rPr>
        <w:t xml:space="preserve"> and Support Partners</w:t>
      </w:r>
      <w:r w:rsidR="00E850A4">
        <w:rPr>
          <w:rFonts w:ascii="Calibri" w:hAnsi="Calibri" w:cs="Calibri"/>
        </w:rPr>
        <w:t>:</w:t>
      </w:r>
      <w:r w:rsidR="00DF652A" w:rsidRPr="00750CA5">
        <w:rPr>
          <w:rFonts w:ascii="Calibri" w:hAnsi="Calibri" w:cs="Calibri"/>
        </w:rPr>
        <w:t xml:space="preserve"> </w:t>
      </w:r>
      <w:r w:rsidR="00DF652A" w:rsidRPr="00750CA5">
        <w:rPr>
          <w:rFonts w:ascii="Calibri" w:hAnsi="Calibri" w:cs="Calibri"/>
          <w:b/>
          <w:bCs/>
        </w:rPr>
        <w:t>Wrapstock, The Wrap Institute</w:t>
      </w:r>
      <w:r w:rsidR="00DF652A" w:rsidRPr="00750CA5">
        <w:rPr>
          <w:rFonts w:ascii="Calibri" w:hAnsi="Calibri" w:cs="Calibri"/>
        </w:rPr>
        <w:t xml:space="preserve"> and </w:t>
      </w:r>
      <w:r w:rsidR="00DF652A" w:rsidRPr="00750CA5">
        <w:rPr>
          <w:rFonts w:ascii="Calibri" w:hAnsi="Calibri" w:cs="Calibri"/>
          <w:b/>
          <w:bCs/>
        </w:rPr>
        <w:t>PROTOKONA Tools</w:t>
      </w:r>
      <w:r w:rsidR="00DF652A" w:rsidRPr="00750CA5">
        <w:rPr>
          <w:rFonts w:ascii="Calibri" w:hAnsi="Calibri" w:cs="Calibri"/>
        </w:rPr>
        <w:t>.</w:t>
      </w:r>
    </w:p>
    <w:p w14:paraId="0B2DD0B5" w14:textId="26D74176" w:rsidR="00C10860" w:rsidRPr="00863A79" w:rsidRDefault="00C10860" w:rsidP="00AB1A0C">
      <w:pPr>
        <w:spacing w:line="360" w:lineRule="auto"/>
        <w:rPr>
          <w:rFonts w:ascii="Calibri" w:hAnsi="Calibri" w:cs="Calibri"/>
        </w:rPr>
      </w:pPr>
      <w:r w:rsidRPr="00863A79">
        <w:rPr>
          <w:rFonts w:ascii="Calibri" w:hAnsi="Calibri" w:cs="Calibri"/>
          <w:b/>
          <w:bCs/>
        </w:rPr>
        <w:t>Head of FESPA Global Print Expo, Michael Ryan</w:t>
      </w:r>
      <w:r w:rsidR="00E850A4">
        <w:rPr>
          <w:rFonts w:ascii="Calibri" w:hAnsi="Calibri" w:cs="Calibri"/>
          <w:b/>
          <w:bCs/>
        </w:rPr>
        <w:t>,</w:t>
      </w:r>
      <w:r w:rsidRPr="00863A79">
        <w:rPr>
          <w:rFonts w:ascii="Calibri" w:hAnsi="Calibri" w:cs="Calibri"/>
        </w:rPr>
        <w:t xml:space="preserve"> comments: </w:t>
      </w:r>
      <w:r w:rsidR="00D31ACA" w:rsidRPr="00863A79">
        <w:rPr>
          <w:rFonts w:ascii="Calibri" w:hAnsi="Calibri" w:cs="Calibri"/>
        </w:rPr>
        <w:t xml:space="preserve">“Our features </w:t>
      </w:r>
      <w:r w:rsidR="005A2884" w:rsidRPr="00863A79">
        <w:rPr>
          <w:rFonts w:ascii="Calibri" w:hAnsi="Calibri" w:cs="Calibri"/>
        </w:rPr>
        <w:t xml:space="preserve">provide our visitors with an opportunity to delve beneath the surface of imminent trends and challenges </w:t>
      </w:r>
      <w:r w:rsidR="005A731A" w:rsidRPr="00863A79">
        <w:rPr>
          <w:rFonts w:ascii="Calibri" w:hAnsi="Calibri" w:cs="Calibri"/>
        </w:rPr>
        <w:t>within the speciality print and signage industries</w:t>
      </w:r>
      <w:r w:rsidR="008207D3" w:rsidRPr="00863A79">
        <w:rPr>
          <w:rFonts w:ascii="Calibri" w:hAnsi="Calibri" w:cs="Calibri"/>
        </w:rPr>
        <w:t xml:space="preserve">. </w:t>
      </w:r>
      <w:r w:rsidR="002F66EF" w:rsidRPr="00863A79">
        <w:rPr>
          <w:rFonts w:ascii="Calibri" w:hAnsi="Calibri" w:cs="Calibri"/>
        </w:rPr>
        <w:t>Our new SmartHub feature</w:t>
      </w:r>
      <w:r w:rsidR="005B2FBD">
        <w:rPr>
          <w:rFonts w:ascii="Calibri" w:hAnsi="Calibri" w:cs="Calibri"/>
        </w:rPr>
        <w:t xml:space="preserve"> – which includes the Smart Factory and conference line-up –</w:t>
      </w:r>
      <w:r w:rsidR="002F66EF" w:rsidRPr="00863A79">
        <w:rPr>
          <w:rFonts w:ascii="Calibri" w:hAnsi="Calibri" w:cs="Calibri"/>
        </w:rPr>
        <w:t xml:space="preserve"> will encourage Visionaries from across the print industry</w:t>
      </w:r>
      <w:r w:rsidR="00B52DD4">
        <w:rPr>
          <w:rFonts w:ascii="Calibri" w:hAnsi="Calibri" w:cs="Calibri"/>
        </w:rPr>
        <w:t xml:space="preserve"> </w:t>
      </w:r>
      <w:r w:rsidR="00B41A6B" w:rsidRPr="00863A79">
        <w:rPr>
          <w:rFonts w:ascii="Calibri" w:hAnsi="Calibri" w:cs="Calibri"/>
        </w:rPr>
        <w:t>to enhance their knowledge</w:t>
      </w:r>
      <w:r w:rsidR="00BC683B" w:rsidRPr="00863A79">
        <w:rPr>
          <w:rFonts w:ascii="Calibri" w:hAnsi="Calibri" w:cs="Calibri"/>
        </w:rPr>
        <w:t xml:space="preserve"> </w:t>
      </w:r>
      <w:r w:rsidR="00630AEC" w:rsidRPr="00863A79">
        <w:rPr>
          <w:rFonts w:ascii="Calibri" w:hAnsi="Calibri" w:cs="Calibri"/>
        </w:rPr>
        <w:t>on intellige</w:t>
      </w:r>
      <w:r w:rsidR="00E850A4">
        <w:rPr>
          <w:rFonts w:ascii="Calibri" w:hAnsi="Calibri" w:cs="Calibri"/>
        </w:rPr>
        <w:t>nt</w:t>
      </w:r>
      <w:r w:rsidR="00630AEC" w:rsidRPr="00863A79">
        <w:rPr>
          <w:rFonts w:ascii="Calibri" w:hAnsi="Calibri" w:cs="Calibri"/>
        </w:rPr>
        <w:t xml:space="preserve"> manufacturing.”</w:t>
      </w:r>
    </w:p>
    <w:p w14:paraId="15929CF0" w14:textId="55E375A0" w:rsidR="00630AEC" w:rsidRPr="00863A79" w:rsidRDefault="00630AEC" w:rsidP="00AB1A0C">
      <w:pPr>
        <w:spacing w:line="360" w:lineRule="auto"/>
        <w:rPr>
          <w:rFonts w:ascii="Calibri" w:hAnsi="Calibri" w:cs="Calibri"/>
        </w:rPr>
      </w:pPr>
      <w:r w:rsidRPr="00863A79">
        <w:rPr>
          <w:rFonts w:ascii="Calibri" w:hAnsi="Calibri" w:cs="Calibri"/>
        </w:rPr>
        <w:t>He continues</w:t>
      </w:r>
      <w:r w:rsidR="00E850A4">
        <w:rPr>
          <w:rFonts w:ascii="Calibri" w:hAnsi="Calibri" w:cs="Calibri"/>
        </w:rPr>
        <w:t>:</w:t>
      </w:r>
      <w:r w:rsidRPr="00863A79">
        <w:rPr>
          <w:rFonts w:ascii="Calibri" w:hAnsi="Calibri" w:cs="Calibri"/>
        </w:rPr>
        <w:t xml:space="preserve"> “I am delighted to welcome back World Wrap Masters and the FESPA Awards, both a true celebration of talent and excellence across </w:t>
      </w:r>
      <w:r w:rsidR="00777041" w:rsidRPr="00863A79">
        <w:rPr>
          <w:rFonts w:ascii="Calibri" w:hAnsi="Calibri" w:cs="Calibri"/>
        </w:rPr>
        <w:t>an array of vertical</w:t>
      </w:r>
      <w:r w:rsidR="00E850A4">
        <w:rPr>
          <w:rFonts w:ascii="Calibri" w:hAnsi="Calibri" w:cs="Calibri"/>
        </w:rPr>
        <w:t xml:space="preserve"> markets</w:t>
      </w:r>
      <w:r w:rsidR="00777041" w:rsidRPr="00863A79">
        <w:rPr>
          <w:rFonts w:ascii="Calibri" w:hAnsi="Calibri" w:cs="Calibri"/>
        </w:rPr>
        <w:t>.</w:t>
      </w:r>
      <w:r w:rsidR="009A164B" w:rsidRPr="00863A79">
        <w:rPr>
          <w:rFonts w:ascii="Calibri" w:hAnsi="Calibri" w:cs="Calibri"/>
        </w:rPr>
        <w:t xml:space="preserve"> Additionally, the conference programme will give visitors even more of an opportunity to learn, network and maximise their business growth</w:t>
      </w:r>
      <w:r w:rsidR="00BE6766" w:rsidRPr="00863A79">
        <w:rPr>
          <w:rFonts w:ascii="Calibri" w:hAnsi="Calibri" w:cs="Calibri"/>
        </w:rPr>
        <w:t xml:space="preserve"> – which is what FESPA is all about. We’re thrilled to be back in Berlin </w:t>
      </w:r>
      <w:r w:rsidR="00BE6766" w:rsidRPr="00863A79">
        <w:rPr>
          <w:rFonts w:ascii="Calibri" w:hAnsi="Calibri" w:cs="Calibri"/>
        </w:rPr>
        <w:lastRenderedPageBreak/>
        <w:t xml:space="preserve">and cannot wait to </w:t>
      </w:r>
      <w:r w:rsidR="00570E45" w:rsidRPr="00863A79">
        <w:rPr>
          <w:rFonts w:ascii="Calibri" w:hAnsi="Calibri" w:cs="Calibri"/>
        </w:rPr>
        <w:t xml:space="preserve">become the </w:t>
      </w:r>
      <w:r w:rsidR="00E850A4">
        <w:rPr>
          <w:rFonts w:ascii="Calibri" w:hAnsi="Calibri" w:cs="Calibri"/>
        </w:rPr>
        <w:t xml:space="preserve">ultimate </w:t>
      </w:r>
      <w:r w:rsidR="00570E45" w:rsidRPr="00863A79">
        <w:rPr>
          <w:rFonts w:ascii="Calibri" w:hAnsi="Calibri" w:cs="Calibri"/>
        </w:rPr>
        <w:t>meeting point for Visionaries across and beyond print, signage and personalisation</w:t>
      </w:r>
      <w:r w:rsidR="00E850A4">
        <w:rPr>
          <w:rFonts w:ascii="Calibri" w:hAnsi="Calibri" w:cs="Calibri"/>
        </w:rPr>
        <w:t>,</w:t>
      </w:r>
      <w:r w:rsidR="00570E45" w:rsidRPr="00863A79">
        <w:rPr>
          <w:rFonts w:ascii="Calibri" w:hAnsi="Calibri" w:cs="Calibri"/>
        </w:rPr>
        <w:t xml:space="preserve"> this May!”</w:t>
      </w:r>
    </w:p>
    <w:p w14:paraId="4178F0AB" w14:textId="48A21997" w:rsidR="00BA1B0F" w:rsidRPr="00863A79" w:rsidRDefault="00BA1B0F" w:rsidP="00BA1B0F">
      <w:pPr>
        <w:spacing w:line="360" w:lineRule="auto"/>
        <w:rPr>
          <w:rFonts w:ascii="Calibri" w:hAnsi="Calibri" w:cs="Calibri"/>
        </w:rPr>
      </w:pPr>
      <w:r w:rsidRPr="00863A79">
        <w:rPr>
          <w:rFonts w:ascii="Calibri" w:hAnsi="Calibri" w:cs="Calibri"/>
        </w:rPr>
        <w:t xml:space="preserve">For further information about the feature programme, visit: </w:t>
      </w:r>
      <w:hyperlink r:id="rId14" w:history="1">
        <w:r w:rsidRPr="00863A79">
          <w:rPr>
            <w:rStyle w:val="Hyperlink"/>
            <w:rFonts w:ascii="Calibri" w:hAnsi="Calibri" w:cs="Calibri"/>
          </w:rPr>
          <w:t>https://www.fespaglobalprintexpo.com/whats-on</w:t>
        </w:r>
      </w:hyperlink>
      <w:r w:rsidRPr="00863A79">
        <w:rPr>
          <w:rFonts w:ascii="Calibri" w:hAnsi="Calibri" w:cs="Calibri"/>
        </w:rPr>
        <w:t xml:space="preserve">  </w:t>
      </w:r>
    </w:p>
    <w:p w14:paraId="57B5AAB5" w14:textId="4EEBA236" w:rsidR="00BA1B0F" w:rsidRPr="00863A79" w:rsidRDefault="00BA1B0F" w:rsidP="00BA1B0F">
      <w:pPr>
        <w:spacing w:line="360" w:lineRule="auto"/>
        <w:rPr>
          <w:rFonts w:ascii="Calibri" w:hAnsi="Calibri" w:cs="Calibri"/>
        </w:rPr>
      </w:pPr>
      <w:r w:rsidRPr="00863A79">
        <w:rPr>
          <w:rFonts w:ascii="Calibri" w:hAnsi="Calibri" w:cs="Calibri"/>
        </w:rPr>
        <w:t>To register for FESPA Global Print Expo 2025, and the co-located European Sign Expo</w:t>
      </w:r>
      <w:r w:rsidR="0008772E">
        <w:rPr>
          <w:rFonts w:ascii="Calibri" w:hAnsi="Calibri" w:cs="Calibri"/>
        </w:rPr>
        <w:t xml:space="preserve"> </w:t>
      </w:r>
      <w:r w:rsidRPr="00863A79">
        <w:rPr>
          <w:rFonts w:ascii="Calibri" w:hAnsi="Calibri" w:cs="Calibri"/>
        </w:rPr>
        <w:t xml:space="preserve">and Personalisation Experience, visit: </w:t>
      </w:r>
      <w:hyperlink r:id="rId15" w:history="1">
        <w:r w:rsidRPr="00863A79">
          <w:rPr>
            <w:rStyle w:val="Hyperlink"/>
            <w:rFonts w:ascii="Calibri" w:hAnsi="Calibri" w:cs="Calibri"/>
          </w:rPr>
          <w:t>https://www.fespaglobalprintexpo.com/</w:t>
        </w:r>
      </w:hyperlink>
      <w:r w:rsidRPr="00863A79">
        <w:rPr>
          <w:rFonts w:ascii="Calibri" w:hAnsi="Calibri" w:cs="Calibri"/>
        </w:rPr>
        <w:t xml:space="preserve">. </w:t>
      </w:r>
      <w:r w:rsidR="00D25BB8">
        <w:rPr>
          <w:rFonts w:ascii="Calibri" w:hAnsi="Calibri" w:cs="Calibri"/>
        </w:rPr>
        <w:t xml:space="preserve">If you register before 8 April, using code </w:t>
      </w:r>
      <w:r w:rsidR="00C60E08" w:rsidRPr="00C60E08">
        <w:rPr>
          <w:rFonts w:ascii="Calibri" w:hAnsi="Calibri" w:cs="Calibri"/>
        </w:rPr>
        <w:t>FESM431</w:t>
      </w:r>
      <w:r w:rsidR="00C60E08">
        <w:rPr>
          <w:rFonts w:ascii="Calibri" w:hAnsi="Calibri" w:cs="Calibri"/>
        </w:rPr>
        <w:t>, you can purchase your ticket at the early bird rate of €50.</w:t>
      </w:r>
    </w:p>
    <w:p w14:paraId="527C428E" w14:textId="6F62D2BE" w:rsidR="00C10860" w:rsidRDefault="00BA1B0F" w:rsidP="00BA1B0F">
      <w:pPr>
        <w:spacing w:line="360" w:lineRule="auto"/>
        <w:jc w:val="center"/>
        <w:rPr>
          <w:rFonts w:ascii="Calibri" w:hAnsi="Calibri" w:cs="Calibri"/>
          <w:b/>
          <w:bCs/>
        </w:rPr>
      </w:pPr>
      <w:r w:rsidRPr="00863A79">
        <w:rPr>
          <w:rFonts w:ascii="Calibri" w:hAnsi="Calibri" w:cs="Calibri"/>
          <w:b/>
          <w:bCs/>
        </w:rPr>
        <w:t>ENDS</w:t>
      </w:r>
    </w:p>
    <w:p w14:paraId="0B28912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About FESPA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E55B673"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9452A7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D7B55D9"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val="en-US" w:eastAsia="en-GB"/>
        </w:rPr>
        <w:t>FESPA Profit for Purpose </w:t>
      </w:r>
      <w:r w:rsidRPr="009E1818">
        <w:rPr>
          <w:rFonts w:ascii="Calibri" w:eastAsia="Times New Roman" w:hAnsi="Calibri" w:cs="Calibri"/>
          <w:sz w:val="20"/>
          <w:szCs w:val="20"/>
          <w:lang w:eastAsia="en-GB"/>
        </w:rPr>
        <w:t>   </w:t>
      </w:r>
      <w:r w:rsidRPr="009E1818">
        <w:rPr>
          <w:rFonts w:ascii="Calibri" w:eastAsia="Times New Roman" w:hAnsi="Calibri" w:cs="Calibri"/>
          <w:sz w:val="20"/>
          <w:szCs w:val="20"/>
          <w:lang w:eastAsia="en-GB"/>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6" w:tgtFrame="_blank" w:history="1">
        <w:r w:rsidRPr="009E1818">
          <w:rPr>
            <w:rFonts w:ascii="Calibri" w:eastAsia="Times New Roman" w:hAnsi="Calibri" w:cs="Calibri"/>
            <w:color w:val="4472C4"/>
            <w:sz w:val="20"/>
            <w:szCs w:val="20"/>
            <w:u w:val="single"/>
            <w:lang w:eastAsia="en-GB"/>
          </w:rPr>
          <w:t>www.fespa.com/profit-for-purpose</w:t>
        </w:r>
      </w:hyperlink>
      <w:r w:rsidRPr="009E1818">
        <w:rPr>
          <w:rFonts w:ascii="Calibri" w:eastAsia="Times New Roman" w:hAnsi="Calibri" w:cs="Calibri"/>
          <w:i/>
          <w:iCs/>
          <w:sz w:val="20"/>
          <w:szCs w:val="20"/>
          <w:lang w:eastAsia="en-GB"/>
        </w:rPr>
        <w:t>.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F994344"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5B674F4"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Forthcoming FESPA events include:</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6FCE3B2" w14:textId="77777777" w:rsidR="009E1818" w:rsidRPr="009E1818"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Global Print Expo 2025, 6 – 9 May 2025, Messe Berlin, Germany</w:t>
      </w:r>
    </w:p>
    <w:p w14:paraId="7EB7DFD4"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sz w:val="20"/>
          <w:szCs w:val="20"/>
          <w:lang w:eastAsia="en-GB"/>
        </w:rPr>
        <w:t>European Sign Expo 2025, 6 – 9 May 2025, Messe Berlin, Germany</w:t>
      </w:r>
    </w:p>
    <w:p w14:paraId="6F12C2BF"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color w:val="000000"/>
          <w:sz w:val="20"/>
          <w:szCs w:val="20"/>
          <w:lang w:eastAsia="en-GB"/>
        </w:rPr>
        <w:t xml:space="preserve">Personalisation Experience 2025, </w:t>
      </w:r>
      <w:r w:rsidRPr="009E1818">
        <w:rPr>
          <w:rFonts w:ascii="Calibri" w:eastAsia="Times New Roman" w:hAnsi="Calibri" w:cs="Calibri"/>
          <w:sz w:val="20"/>
          <w:szCs w:val="20"/>
          <w:lang w:eastAsia="en-GB"/>
        </w:rPr>
        <w:t>6 – 9 May 2025, Messe Berlin, Germany</w:t>
      </w:r>
    </w:p>
    <w:p w14:paraId="3DC6079B"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Africa 2025, 9 – 11 September 2025, Gallagher Convention Centre, Johannesburg</w:t>
      </w:r>
    </w:p>
    <w:p w14:paraId="711EA6A3"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it-IT" w:eastAsia="en-GB"/>
        </w:rPr>
      </w:pPr>
      <w:r w:rsidRPr="009E1818">
        <w:rPr>
          <w:rFonts w:ascii="Calibri" w:eastAsia="Times New Roman" w:hAnsi="Calibri" w:cs="Calibri"/>
          <w:sz w:val="20"/>
          <w:szCs w:val="20"/>
          <w:lang w:val="it-IT" w:eastAsia="en-GB"/>
        </w:rPr>
        <w:t>F</w:t>
      </w:r>
      <w:r w:rsidRPr="009E1818">
        <w:rPr>
          <w:rFonts w:ascii="Calibri" w:eastAsia="Yu Gothic Light" w:hAnsi="Calibri" w:cs="Calibri"/>
          <w:sz w:val="20"/>
          <w:szCs w:val="20"/>
          <w:lang w:val="it-IT" w:eastAsia="en-GB"/>
        </w:rPr>
        <w:t>ESPA Mexico 2025, 25 – 27 September 2025, Centro Citibanamex, Mexico City</w:t>
      </w:r>
    </w:p>
    <w:p w14:paraId="3FEBB98B" w14:textId="77777777" w:rsidR="009E1818" w:rsidRPr="009E1818" w:rsidRDefault="009E1818" w:rsidP="009E1818">
      <w:pPr>
        <w:spacing w:after="0" w:line="240" w:lineRule="auto"/>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  </w:t>
      </w:r>
      <w:r w:rsidRPr="009E1818">
        <w:rPr>
          <w:rFonts w:ascii="Calibri" w:eastAsia="Yu Gothic Light" w:hAnsi="Calibri" w:cs="Calibri"/>
          <w:sz w:val="20"/>
          <w:szCs w:val="20"/>
          <w:lang w:eastAsia="en-GB"/>
        </w:rPr>
        <w:t> </w:t>
      </w:r>
    </w:p>
    <w:p w14:paraId="5139ECED"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Issued on behalf of FESPA by AD Communications</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6431B5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477D7B67"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 further information, please contact:</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3F3F63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Rachelle Harry</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Leighona Aris</w:t>
      </w:r>
      <w:r w:rsidRPr="009E1818">
        <w:rPr>
          <w:rFonts w:ascii="Calibri" w:eastAsia="Yu Gothic Light" w:hAnsi="Calibri" w:cs="Calibri"/>
          <w:sz w:val="24"/>
          <w:szCs w:val="24"/>
          <w:lang w:eastAsia="en-GB"/>
        </w:rPr>
        <w:t> </w:t>
      </w:r>
    </w:p>
    <w:p w14:paraId="313A3124"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AD Communications  </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FESPA</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07C07A6"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Tel: + 44 (0) 1372 464470        </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Tel: +44 (0) 1737 228197</w:t>
      </w:r>
    </w:p>
    <w:p w14:paraId="513E2F6A"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Email: </w:t>
      </w:r>
      <w:hyperlink r:id="rId17" w:history="1">
        <w:r w:rsidRPr="009E1818">
          <w:rPr>
            <w:rFonts w:ascii="Calibri" w:eastAsia="Yu Gothic Light" w:hAnsi="Calibri" w:cs="Calibri"/>
            <w:color w:val="0070C0"/>
            <w:sz w:val="20"/>
            <w:szCs w:val="20"/>
            <w:u w:val="single"/>
            <w:lang w:eastAsia="en-GB"/>
          </w:rPr>
          <w:t>rharry@adcomms.co.uk</w:t>
        </w:r>
      </w:hyperlink>
      <w:r w:rsidRPr="009E1818">
        <w:rPr>
          <w:rFonts w:ascii="Calibri" w:eastAsia="Yu Gothic Light" w:hAnsi="Calibri" w:cs="Calibri"/>
          <w:color w:val="0563C1"/>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Email: </w:t>
      </w:r>
      <w:hyperlink r:id="rId18" w:history="1">
        <w:r w:rsidRPr="009E1818">
          <w:rPr>
            <w:rFonts w:ascii="Calibri" w:eastAsia="Yu Gothic Light" w:hAnsi="Calibri" w:cs="Calibri"/>
            <w:color w:val="0070C0"/>
            <w:sz w:val="20"/>
            <w:szCs w:val="20"/>
            <w:u w:val="single"/>
            <w:lang w:eastAsia="en-GB"/>
          </w:rPr>
          <w:t>leighona.aris@fespa.com</w:t>
        </w:r>
      </w:hyperlink>
      <w:r w:rsidRPr="009E1818">
        <w:rPr>
          <w:rFonts w:ascii="Calibri" w:eastAsia="Times New Roman" w:hAnsi="Calibri" w:cs="Calibri"/>
          <w:color w:val="0070C0"/>
          <w:sz w:val="20"/>
          <w:szCs w:val="20"/>
          <w:lang w:eastAsia="en-GB"/>
        </w:rPr>
        <w:t xml:space="preserve"> </w:t>
      </w:r>
      <w:r w:rsidRPr="009E1818">
        <w:rPr>
          <w:rFonts w:ascii="Times New Roman" w:eastAsia="Times New Roman" w:hAnsi="Times New Roman" w:cs="Times New Roman"/>
          <w:color w:val="0070C0"/>
          <w:sz w:val="24"/>
          <w:szCs w:val="24"/>
          <w:lang w:eastAsia="en-GB"/>
        </w:rPr>
        <w:t xml:space="preserve"> </w:t>
      </w:r>
      <w:r w:rsidRPr="009E1818">
        <w:rPr>
          <w:rFonts w:ascii="Calibri" w:eastAsia="Times New Roman" w:hAnsi="Calibri" w:cs="Calibri"/>
          <w:color w:val="0070C0"/>
          <w:sz w:val="20"/>
          <w:szCs w:val="20"/>
          <w:lang w:eastAsia="en-GB"/>
        </w:rPr>
        <w:t>  </w:t>
      </w:r>
      <w:r w:rsidRPr="009E1818">
        <w:rPr>
          <w:rFonts w:ascii="Calibri" w:eastAsia="Times New Roman" w:hAnsi="Calibri" w:cs="Calibri"/>
          <w:color w:val="0070C0"/>
          <w:sz w:val="24"/>
          <w:szCs w:val="24"/>
          <w:lang w:eastAsia="en-GB"/>
        </w:rPr>
        <w:t> </w:t>
      </w:r>
      <w:r w:rsidRPr="009E1818">
        <w:rPr>
          <w:rFonts w:ascii="Calibri" w:eastAsia="Yu Gothic Light" w:hAnsi="Calibri" w:cs="Calibri"/>
          <w:color w:val="0070C0"/>
          <w:sz w:val="24"/>
          <w:szCs w:val="24"/>
          <w:lang w:eastAsia="en-GB"/>
        </w:rPr>
        <w:t> </w:t>
      </w:r>
    </w:p>
    <w:p w14:paraId="59ADD39E" w14:textId="77777777" w:rsidR="009E1818" w:rsidRPr="009E1818" w:rsidRDefault="009E1818" w:rsidP="009E1818">
      <w:pPr>
        <w:shd w:val="clear" w:color="auto" w:fill="FFFFFF"/>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Website: </w:t>
      </w:r>
      <w:hyperlink r:id="rId19" w:tgtFrame="_blank" w:history="1">
        <w:r w:rsidRPr="009E1818">
          <w:rPr>
            <w:rFonts w:ascii="Calibri" w:eastAsia="Times New Roman" w:hAnsi="Calibri" w:cs="Calibri"/>
            <w:color w:val="4472C4"/>
            <w:sz w:val="20"/>
            <w:szCs w:val="20"/>
            <w:u w:val="single"/>
            <w:lang w:eastAsia="en-GB"/>
          </w:rPr>
          <w:t>www.adcomms.co.uk</w:t>
        </w:r>
      </w:hyperlink>
      <w:r w:rsidRPr="009E1818">
        <w:rPr>
          <w:rFonts w:ascii="Calibri" w:eastAsia="Yu Gothic Light" w:hAnsi="Calibri" w:cs="Calibri"/>
          <w:color w:val="4472C4"/>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Website: </w:t>
      </w:r>
      <w:hyperlink r:id="rId20" w:tgtFrame="_blank" w:history="1">
        <w:r w:rsidRPr="009E1818">
          <w:rPr>
            <w:rFonts w:ascii="Calibri" w:eastAsia="Times New Roman" w:hAnsi="Calibri" w:cs="Calibri"/>
            <w:color w:val="4472C4"/>
            <w:sz w:val="20"/>
            <w:szCs w:val="20"/>
            <w:u w:val="single"/>
            <w:lang w:eastAsia="en-GB"/>
          </w:rPr>
          <w:t>www.fespa.com</w:t>
        </w:r>
      </w:hyperlink>
      <w:r w:rsidRPr="009E1818">
        <w:rPr>
          <w:rFonts w:ascii="Calibri" w:eastAsia="Times New Roman" w:hAnsi="Calibri" w:cs="Calibri"/>
          <w:color w:val="4472C4"/>
          <w:sz w:val="24"/>
          <w:szCs w:val="24"/>
          <w:lang w:eastAsia="en-GB"/>
        </w:rPr>
        <w:t> </w:t>
      </w:r>
      <w:r w:rsidRPr="009E1818">
        <w:rPr>
          <w:rFonts w:ascii="Calibri" w:eastAsia="Yu Gothic Light" w:hAnsi="Calibri" w:cs="Calibri"/>
          <w:color w:val="4472C4"/>
          <w:sz w:val="24"/>
          <w:szCs w:val="24"/>
          <w:lang w:eastAsia="en-GB"/>
        </w:rPr>
        <w:t> </w:t>
      </w:r>
    </w:p>
    <w:p w14:paraId="39802607" w14:textId="77777777" w:rsidR="009E1818" w:rsidRPr="00863A79" w:rsidRDefault="009E1818" w:rsidP="009E1818">
      <w:pPr>
        <w:spacing w:line="360" w:lineRule="auto"/>
        <w:rPr>
          <w:rFonts w:ascii="Calibri" w:hAnsi="Calibri" w:cs="Calibri"/>
          <w:b/>
          <w:bCs/>
        </w:rPr>
      </w:pPr>
    </w:p>
    <w:sectPr w:rsidR="009E1818" w:rsidRPr="00863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1"/>
  </w:num>
  <w:num w:numId="2" w16cid:durableId="11927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869D5"/>
    <w:rsid w:val="0008772E"/>
    <w:rsid w:val="000F2C37"/>
    <w:rsid w:val="0013401D"/>
    <w:rsid w:val="001435A0"/>
    <w:rsid w:val="001477D1"/>
    <w:rsid w:val="00197E15"/>
    <w:rsid w:val="001B5A57"/>
    <w:rsid w:val="001D08B2"/>
    <w:rsid w:val="001D4D89"/>
    <w:rsid w:val="00240A20"/>
    <w:rsid w:val="00242A49"/>
    <w:rsid w:val="00255E67"/>
    <w:rsid w:val="00257591"/>
    <w:rsid w:val="00291031"/>
    <w:rsid w:val="002D654B"/>
    <w:rsid w:val="002D7BA3"/>
    <w:rsid w:val="002F66EF"/>
    <w:rsid w:val="00307880"/>
    <w:rsid w:val="0031513F"/>
    <w:rsid w:val="0032485B"/>
    <w:rsid w:val="003A0279"/>
    <w:rsid w:val="003B3252"/>
    <w:rsid w:val="003C00BF"/>
    <w:rsid w:val="003E41CC"/>
    <w:rsid w:val="003F355E"/>
    <w:rsid w:val="004045E3"/>
    <w:rsid w:val="00484214"/>
    <w:rsid w:val="004A3DC1"/>
    <w:rsid w:val="004C0DD7"/>
    <w:rsid w:val="004C368F"/>
    <w:rsid w:val="005270D6"/>
    <w:rsid w:val="00570E45"/>
    <w:rsid w:val="00597496"/>
    <w:rsid w:val="005A2884"/>
    <w:rsid w:val="005A731A"/>
    <w:rsid w:val="005B2FBD"/>
    <w:rsid w:val="005E662E"/>
    <w:rsid w:val="0061574A"/>
    <w:rsid w:val="006234D4"/>
    <w:rsid w:val="00630AEC"/>
    <w:rsid w:val="0063214D"/>
    <w:rsid w:val="00635727"/>
    <w:rsid w:val="00673EF6"/>
    <w:rsid w:val="006B771D"/>
    <w:rsid w:val="00727DE1"/>
    <w:rsid w:val="00750CA5"/>
    <w:rsid w:val="00777041"/>
    <w:rsid w:val="008048FE"/>
    <w:rsid w:val="008207D3"/>
    <w:rsid w:val="0082522F"/>
    <w:rsid w:val="0083611B"/>
    <w:rsid w:val="00850BB5"/>
    <w:rsid w:val="00863A79"/>
    <w:rsid w:val="008C15B8"/>
    <w:rsid w:val="008C6ACA"/>
    <w:rsid w:val="00915A6C"/>
    <w:rsid w:val="0092092E"/>
    <w:rsid w:val="0093148D"/>
    <w:rsid w:val="00942B0B"/>
    <w:rsid w:val="00972649"/>
    <w:rsid w:val="009A164B"/>
    <w:rsid w:val="009E1818"/>
    <w:rsid w:val="00AB1A0C"/>
    <w:rsid w:val="00AB1BAA"/>
    <w:rsid w:val="00AB2BA2"/>
    <w:rsid w:val="00B41A6B"/>
    <w:rsid w:val="00B52DD4"/>
    <w:rsid w:val="00BA1B0F"/>
    <w:rsid w:val="00BB758D"/>
    <w:rsid w:val="00BC683B"/>
    <w:rsid w:val="00BE10B1"/>
    <w:rsid w:val="00BE6766"/>
    <w:rsid w:val="00C10860"/>
    <w:rsid w:val="00C20F61"/>
    <w:rsid w:val="00C56C00"/>
    <w:rsid w:val="00C60E08"/>
    <w:rsid w:val="00CA07AE"/>
    <w:rsid w:val="00CB5773"/>
    <w:rsid w:val="00CB77FF"/>
    <w:rsid w:val="00CE2084"/>
    <w:rsid w:val="00D0059F"/>
    <w:rsid w:val="00D01418"/>
    <w:rsid w:val="00D25BB8"/>
    <w:rsid w:val="00D31ACA"/>
    <w:rsid w:val="00D46BAC"/>
    <w:rsid w:val="00D64FE3"/>
    <w:rsid w:val="00DF652A"/>
    <w:rsid w:val="00E011AA"/>
    <w:rsid w:val="00E05B91"/>
    <w:rsid w:val="00E850A4"/>
    <w:rsid w:val="00E87AD7"/>
    <w:rsid w:val="00EB0BEC"/>
    <w:rsid w:val="00F014E7"/>
    <w:rsid w:val="00F06406"/>
    <w:rsid w:val="00F11BE4"/>
    <w:rsid w:val="00F1480D"/>
    <w:rsid w:val="00F176C1"/>
    <w:rsid w:val="00F2401B"/>
    <w:rsid w:val="00F25566"/>
    <w:rsid w:val="00F37DFE"/>
    <w:rsid w:val="00F83ADE"/>
    <w:rsid w:val="00FE6DB1"/>
    <w:rsid w:val="00FF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spaglobalprintexpo.com/whats-on/world-wrap-masters-europe" TargetMode="External"/><Relationship Id="rId18" Type="http://schemas.openxmlformats.org/officeDocument/2006/relationships/hyperlink" Target="mailto:leighona.aris@fesp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spaglobalprintexpo.com/fespa-awards-2025" TargetMode="External"/><Relationship Id="rId17" Type="http://schemas.openxmlformats.org/officeDocument/2006/relationships/hyperlink" Target="mailto:rharry@adcomms.co.uk" TargetMode="External"/><Relationship Id="rId2" Type="http://schemas.openxmlformats.org/officeDocument/2006/relationships/customXml" Target="../customXml/item2.xml"/><Relationship Id="rId16" Type="http://schemas.openxmlformats.org/officeDocument/2006/relationships/hyperlink" Target="http://www.fespa.com/profit-for-purpose" TargetMode="External"/><Relationship Id="rId20"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fespa.com/exhibit/european-sign-expo-pavilion" TargetMode="External"/><Relationship Id="rId5" Type="http://schemas.openxmlformats.org/officeDocument/2006/relationships/numbering" Target="numbering.xml"/><Relationship Id="rId15" Type="http://schemas.openxmlformats.org/officeDocument/2006/relationships/hyperlink" Target="https://www.fespaglobalprintexpo.com/" TargetMode="External"/><Relationship Id="rId10" Type="http://schemas.openxmlformats.org/officeDocument/2006/relationships/hyperlink" Target="https://www.personalisationexperience.com/whats/smarthub" TargetMode="External"/><Relationship Id="rId19" Type="http://schemas.openxmlformats.org/officeDocument/2006/relationships/hyperlink" Target="http://www.adcomms.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espaglobalprintexpo.com/whats-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4.xml><?xml version="1.0" encoding="utf-8"?>
<ds:datastoreItem xmlns:ds="http://schemas.openxmlformats.org/officeDocument/2006/customXml" ds:itemID="{9F7427F1-4C84-4611-A744-647B61921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7</cp:revision>
  <dcterms:created xsi:type="dcterms:W3CDTF">2025-03-31T14:05:00Z</dcterms:created>
  <dcterms:modified xsi:type="dcterms:W3CDTF">2025-04-03T09:21:00Z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