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04C80" w14:textId="771E5ABF" w:rsidR="00980041" w:rsidRPr="003E7026" w:rsidRDefault="00BB75EB" w:rsidP="00025EEA">
      <w:pPr>
        <w:pStyle w:val="NormalWeb"/>
        <w:spacing w:line="360" w:lineRule="auto"/>
        <w:jc w:val="both"/>
        <w:rPr>
          <w:rStyle w:val="Strong"/>
          <w:rFonts w:ascii="Arial" w:hAnsi="Arial" w:cs="Arial"/>
        </w:rPr>
      </w:pPr>
      <w:r w:rsidRPr="003E7026">
        <w:rPr>
          <w:rStyle w:val="Strong"/>
          <w:rFonts w:ascii="Arial" w:eastAsia="Arial" w:hAnsi="Arial" w:cs="Arial"/>
          <w:lang w:bidi="pl-PL"/>
        </w:rPr>
        <w:br/>
      </w:r>
      <w:r w:rsidR="005A2EBF">
        <w:rPr>
          <w:rStyle w:val="Strong"/>
          <w:rFonts w:ascii="Arial" w:eastAsia="Arial" w:hAnsi="Arial" w:cs="Arial"/>
          <w:lang w:bidi="pl-PL"/>
        </w:rPr>
        <w:t>20</w:t>
      </w:r>
      <w:r w:rsidRPr="003E7026">
        <w:rPr>
          <w:rStyle w:val="Strong"/>
          <w:rFonts w:ascii="Arial" w:eastAsia="Arial" w:hAnsi="Arial" w:cs="Arial"/>
          <w:lang w:bidi="pl-PL"/>
        </w:rPr>
        <w:t xml:space="preserve"> maja 2025 r.</w:t>
      </w:r>
    </w:p>
    <w:p w14:paraId="65A00A5C" w14:textId="56BFA8E4" w:rsidR="0077198F" w:rsidRPr="003E7026" w:rsidRDefault="0077198F" w:rsidP="00025EEA">
      <w:pPr>
        <w:pStyle w:val="NormalWeb"/>
        <w:spacing w:line="360" w:lineRule="auto"/>
        <w:jc w:val="both"/>
        <w:rPr>
          <w:rStyle w:val="Strong"/>
          <w:rFonts w:ascii="Arial" w:hAnsi="Arial" w:cs="Arial"/>
        </w:rPr>
      </w:pPr>
      <w:r w:rsidRPr="003E7026">
        <w:rPr>
          <w:rStyle w:val="Strong"/>
          <w:rFonts w:ascii="Arial" w:eastAsia="Arial" w:hAnsi="Arial" w:cs="Arial"/>
          <w:lang w:bidi="pl-PL"/>
        </w:rPr>
        <w:t>Fujifilm prezentuje ulepszenia gamy POD na konferencji partnerów w Madrycie</w:t>
      </w:r>
    </w:p>
    <w:p w14:paraId="1DFF6BC5" w14:textId="3083B9F9" w:rsidR="00025EEA" w:rsidRPr="003E7026" w:rsidRDefault="00306983" w:rsidP="00025EEA">
      <w:pPr>
        <w:pStyle w:val="NormalWeb"/>
        <w:spacing w:line="360" w:lineRule="auto"/>
        <w:jc w:val="both"/>
        <w:rPr>
          <w:rFonts w:ascii="Arial" w:hAnsi="Arial" w:cs="Arial"/>
          <w:b/>
          <w:bCs/>
          <w:i/>
          <w:iCs/>
        </w:rPr>
      </w:pPr>
      <w:r w:rsidRPr="003E7026">
        <w:rPr>
          <w:rStyle w:val="Strong"/>
          <w:rFonts w:ascii="Arial" w:eastAsia="Arial" w:hAnsi="Arial" w:cs="Arial"/>
          <w:b w:val="0"/>
          <w:i/>
          <w:lang w:bidi="pl-PL"/>
        </w:rPr>
        <w:t xml:space="preserve">Firma Fujifilm wykorzystuje ważną coroczną imprezę dla partnerów (organizowaną w dniach 19-21 maja), aby zaprezentować nowe tonery specjalne do niedawno wprowadzonych na rynek modeli Revoria średniej klasy, a także nową funkcję zwiększającą wydajność urządzeń ApeosPro C Series </w:t>
      </w:r>
    </w:p>
    <w:p w14:paraId="5C6802CA" w14:textId="488242E6" w:rsidR="00337D0F" w:rsidRPr="003E7026" w:rsidRDefault="00F3761E" w:rsidP="00025EEA">
      <w:pPr>
        <w:pStyle w:val="NormalWeb"/>
        <w:spacing w:line="360" w:lineRule="auto"/>
        <w:jc w:val="both"/>
        <w:rPr>
          <w:rFonts w:ascii="Arial" w:hAnsi="Arial" w:cs="Arial"/>
          <w:sz w:val="22"/>
          <w:szCs w:val="22"/>
        </w:rPr>
      </w:pPr>
      <w:r w:rsidRPr="003E7026">
        <w:rPr>
          <w:rFonts w:ascii="Arial" w:eastAsia="Arial" w:hAnsi="Arial" w:cs="Arial"/>
          <w:sz w:val="22"/>
          <w:szCs w:val="22"/>
          <w:lang w:bidi="pl-PL"/>
        </w:rPr>
        <w:t xml:space="preserve">Firma Fujifilm Europe poinformowała dziś o wprowadzeniu białego i srebrnego tonera do modeli Revoria SC285S i Revoria EC2100S, prezentując je w ramach pokazu technologii na imprezie dla partnerów w Madrycie. Te nowe urządzenia średniej klasy zostały wprowadzone na rynek w styczniu tego roku i początkowo oferowały trzy tonery specjalne: różowy, bezbarwny i toner do papieru teksturowanego. </w:t>
      </w:r>
    </w:p>
    <w:p w14:paraId="2EEE1AFE" w14:textId="5C8AF870" w:rsidR="00514D31" w:rsidRPr="003E7026" w:rsidRDefault="00514D31" w:rsidP="00025EEA">
      <w:pPr>
        <w:pStyle w:val="NormalWeb"/>
        <w:spacing w:line="360" w:lineRule="auto"/>
        <w:jc w:val="both"/>
        <w:rPr>
          <w:rFonts w:ascii="Arial" w:hAnsi="Arial" w:cs="Arial"/>
          <w:sz w:val="22"/>
          <w:szCs w:val="22"/>
        </w:rPr>
      </w:pPr>
      <w:r w:rsidRPr="003E7026">
        <w:rPr>
          <w:rFonts w:ascii="Arial" w:eastAsia="Arial" w:hAnsi="Arial" w:cs="Arial"/>
          <w:sz w:val="22"/>
          <w:szCs w:val="22"/>
          <w:lang w:bidi="pl-PL"/>
        </w:rPr>
        <w:t>Mark Lawn, szef działu POD Solutions, Fujifilm EMEA, komentuje: „Wprowadzając na rynek maszyny Revoria średniej klasy chcieliśmy udostępnić tonery specjalne i drukowanie w 5 kolorach szerszemu gronu odbiorców niż kiedykolwiek wcześniej. Cztery miesiące od ich premiery wiele firm poligraficznych w Europie już wykorzystuje te zalety. Teraz dodanie białego i srebrnego tonera zapewni ogromne dodatkowe korzyści, zarówno tym, którzy już zainwestowali, jak i tym, którzy zainwestują w jedno z tych urządzeń w przyszłości”.</w:t>
      </w:r>
    </w:p>
    <w:p w14:paraId="0BE38D0C" w14:textId="5CB95977" w:rsidR="00CC0D65" w:rsidRPr="003E7026" w:rsidRDefault="00CC0D65" w:rsidP="00025EEA">
      <w:pPr>
        <w:pStyle w:val="NormalWeb"/>
        <w:spacing w:line="360" w:lineRule="auto"/>
        <w:jc w:val="both"/>
        <w:rPr>
          <w:rFonts w:ascii="Arial" w:hAnsi="Arial" w:cs="Arial"/>
          <w:sz w:val="22"/>
          <w:szCs w:val="22"/>
        </w:rPr>
      </w:pPr>
      <w:r w:rsidRPr="003E7026">
        <w:rPr>
          <w:rFonts w:ascii="Arial" w:eastAsia="Arial" w:hAnsi="Arial" w:cs="Arial"/>
          <w:sz w:val="22"/>
          <w:szCs w:val="22"/>
          <w:lang w:bidi="pl-PL"/>
        </w:rPr>
        <w:t>„Biały toner otwiera olbrzymią gamę ekscytujących możliwości drukowania na nośnikach przezroczystych lub na ciemniejszym papierze i tekturze” – kontynuuje Mark. „Srebrny toner, oprócz tworzenia przyciągających wzrok efektów wizualnych, może być również mieszany z innymi kolorami, pozwalając uzyskać oszałamiającą gamę nowych kolorów”.</w:t>
      </w:r>
    </w:p>
    <w:p w14:paraId="11C0B1CE" w14:textId="12DFB41E" w:rsidR="00C40806" w:rsidRPr="003E7026" w:rsidRDefault="00C40806" w:rsidP="00025EEA">
      <w:pPr>
        <w:pStyle w:val="NormalWeb"/>
        <w:spacing w:line="360" w:lineRule="auto"/>
        <w:jc w:val="both"/>
        <w:rPr>
          <w:rFonts w:ascii="Arial" w:hAnsi="Arial" w:cs="Arial"/>
          <w:sz w:val="22"/>
          <w:szCs w:val="22"/>
        </w:rPr>
      </w:pPr>
      <w:r w:rsidRPr="003E7026">
        <w:rPr>
          <w:rFonts w:ascii="Arial" w:eastAsia="Arial" w:hAnsi="Arial" w:cs="Arial"/>
          <w:sz w:val="22"/>
          <w:szCs w:val="22"/>
          <w:lang w:bidi="pl-PL"/>
        </w:rPr>
        <w:t xml:space="preserve">Oprócz nowych tonerów do urządzeń Revoria średniej klasy, Fujifilm wprowadza również, jako pokaz technologii, GP (Graphic Print) Controller </w:t>
      </w:r>
      <w:r w:rsidRPr="003E7026">
        <w:rPr>
          <w:rFonts w:ascii="Arial" w:eastAsia="Arial" w:hAnsi="Arial" w:cs="Arial"/>
          <w:sz w:val="22"/>
          <w:szCs w:val="22"/>
          <w:lang w:bidi="pl-PL"/>
        </w:rPr>
        <w:lastRenderedPageBreak/>
        <w:t>D02, ważną nową funkcję do dalszej optymalizacji zarówno jakości obrazu, jak i wydajności maszyn laserowych ApeosPro C Series.</w:t>
      </w:r>
    </w:p>
    <w:p w14:paraId="62082C46" w14:textId="3058E2CC" w:rsidR="00583632" w:rsidRPr="003E7026" w:rsidRDefault="005B16AE" w:rsidP="00BA53E1">
      <w:pPr>
        <w:pStyle w:val="NormalWeb"/>
        <w:spacing w:line="360" w:lineRule="auto"/>
        <w:jc w:val="both"/>
        <w:rPr>
          <w:rFonts w:ascii="Arial" w:hAnsi="Arial" w:cs="Arial"/>
          <w:i/>
          <w:iCs/>
          <w:sz w:val="22"/>
          <w:szCs w:val="22"/>
        </w:rPr>
      </w:pPr>
      <w:r w:rsidRPr="003E7026">
        <w:rPr>
          <w:rFonts w:ascii="Arial" w:eastAsia="Arial" w:hAnsi="Arial" w:cs="Arial"/>
          <w:sz w:val="22"/>
          <w:szCs w:val="22"/>
          <w:lang w:bidi="pl-PL"/>
        </w:rPr>
        <w:t>Wyposażony w przetwarzanie RIP w wysokiej rozdzielczości 1200 × 1200 dpi i 10-bitową głębię, GP Controller zapewnia pięknie odwzorowany tekst, cienkie linie i gradacje, a kalibracja 3D pozwala na dostosowanie zarówno pojedynczych kolorów CMYK, jak i kolorów mieszanych. Ponadto, jeśli chodzi o obrazy fotograficzne, GP Controller wykorzystuje proces optymalizacji wspomagany przez sztuczną inteligencję, stworzony w oparciu o wieloletnie kompetencje Fujifilm w dziedzinie fotografii i obrazowania, aby automatycznie identyfikować i dostosowywać określone sceny. Nawet zdjęcia o słabej jakości, które są zbyt ciemne, zbyt jasne, prześwietlone albo przedstawiają skórę lub niebo o nieprawidłowej barwie, mogą zostać automatycznie poprawione, dzięki czemu każdy obraz zostaje pięknie wydrukowany.</w:t>
      </w:r>
    </w:p>
    <w:p w14:paraId="0DF4ECC9" w14:textId="2B0D9EFE" w:rsidR="004641F5" w:rsidRPr="003E7026" w:rsidRDefault="00764E16" w:rsidP="0040610A">
      <w:pPr>
        <w:pStyle w:val="NormalWeb"/>
        <w:spacing w:line="360" w:lineRule="auto"/>
        <w:jc w:val="both"/>
        <w:rPr>
          <w:rFonts w:ascii="Arial" w:hAnsi="Arial" w:cs="Arial"/>
          <w:sz w:val="22"/>
          <w:szCs w:val="22"/>
        </w:rPr>
      </w:pPr>
      <w:r w:rsidRPr="003E7026">
        <w:rPr>
          <w:rFonts w:ascii="Arial" w:eastAsia="Arial" w:hAnsi="Arial" w:cs="Arial"/>
          <w:sz w:val="22"/>
          <w:szCs w:val="22"/>
          <w:lang w:bidi="pl-PL"/>
        </w:rPr>
        <w:t xml:space="preserve">GP Controller nie tylko poprawia jakość, ale także zwiększa produktywność dzięki zaawansowanej funkcji RIP, która umożliwia szybkie przetwarzanie zadań drukowania w wysokiej jakości lub zawierających dane zmienne. Standardowo wyposażony w moduł akceleratora RIP, zapewnia wysoką wydajność wykraczającą poza fizyczną specyfikację serwera. </w:t>
      </w:r>
    </w:p>
    <w:p w14:paraId="5A256A6D" w14:textId="226341B9" w:rsidR="00F94932" w:rsidRPr="003E7026" w:rsidRDefault="00F94932" w:rsidP="0040610A">
      <w:pPr>
        <w:pStyle w:val="NormalWeb"/>
        <w:spacing w:line="360" w:lineRule="auto"/>
        <w:jc w:val="both"/>
        <w:rPr>
          <w:rFonts w:ascii="Arial" w:hAnsi="Arial" w:cs="Arial"/>
          <w:sz w:val="22"/>
          <w:szCs w:val="22"/>
        </w:rPr>
      </w:pPr>
      <w:r w:rsidRPr="003E7026">
        <w:rPr>
          <w:rFonts w:ascii="Arial" w:eastAsia="Arial" w:hAnsi="Arial" w:cs="Arial"/>
          <w:sz w:val="22"/>
          <w:szCs w:val="22"/>
          <w:lang w:bidi="pl-PL"/>
        </w:rPr>
        <w:t>Prosty w obsłudze dzięki funkcji przeciągania i upuszczania zadań podczas podglądu, na przykład impozycji lub scalania, GP Controller obsługuje standard branżowy Adobe</w:t>
      </w:r>
      <w:r w:rsidRPr="003E7026">
        <w:rPr>
          <w:rFonts w:ascii="Arial" w:eastAsia="Arial" w:hAnsi="Arial" w:cs="Arial"/>
          <w:sz w:val="22"/>
          <w:szCs w:val="22"/>
          <w:vertAlign w:val="superscript"/>
          <w:lang w:bidi="pl-PL"/>
        </w:rPr>
        <w:t>®</w:t>
      </w:r>
      <w:r w:rsidRPr="003E7026">
        <w:rPr>
          <w:rFonts w:ascii="Arial" w:eastAsia="Arial" w:hAnsi="Arial" w:cs="Arial"/>
          <w:sz w:val="22"/>
          <w:szCs w:val="22"/>
          <w:lang w:bidi="pl-PL"/>
        </w:rPr>
        <w:t xml:space="preserve"> PDF Print Engine 5.0* i oferuje standardowy w branży format JDF*, który umożliwia integrację systemów wyższego poziomu, systemów przetwarzania końcowego, a nawet stworzenie systemu hybrydowego z drukiem offsetowym. </w:t>
      </w:r>
    </w:p>
    <w:p w14:paraId="66249F3A" w14:textId="44795DE0" w:rsidR="004C24F9" w:rsidRPr="003E7026" w:rsidRDefault="004C24F9" w:rsidP="0040610A">
      <w:pPr>
        <w:pStyle w:val="NormalWeb"/>
        <w:spacing w:line="360" w:lineRule="auto"/>
        <w:jc w:val="both"/>
        <w:rPr>
          <w:rFonts w:ascii="Arial" w:hAnsi="Arial" w:cs="Arial"/>
          <w:sz w:val="22"/>
          <w:szCs w:val="22"/>
        </w:rPr>
      </w:pPr>
      <w:r w:rsidRPr="003E7026">
        <w:rPr>
          <w:rFonts w:ascii="Arial" w:eastAsia="Arial" w:hAnsi="Arial" w:cs="Arial"/>
          <w:sz w:val="22"/>
          <w:szCs w:val="22"/>
          <w:lang w:bidi="pl-PL"/>
        </w:rPr>
        <w:t>Mark podsumowuje: „Jesteśmy zaangażowani w ciągłe innowacje, aby pomóc klientom odkryć różnicę i ostatecznie osiągnąć więcej z firmą Fujifilm. Jestem dumny, że tak wielu klientów wybiera Fujifilm nie tylko ze względu na to, co oferuje dziś, ale także dlatego, że ufają, dokąd zmierza. Zapowiedzi nowych produktów zawsze są ekscytujące, ale prawdziwą nagrodą jest obserwowanie, jak nasi klienci wykorzystują je, aby robić więcej. A my dopiero zaczynamy”.</w:t>
      </w:r>
    </w:p>
    <w:p w14:paraId="7943D3F0" w14:textId="2FF6FDAE" w:rsidR="00391680" w:rsidRPr="003E7026" w:rsidRDefault="00311536" w:rsidP="004C24F9">
      <w:pPr>
        <w:pStyle w:val="NormalWeb"/>
        <w:spacing w:line="360" w:lineRule="auto"/>
        <w:jc w:val="both"/>
        <w:rPr>
          <w:rStyle w:val="normaltextrun"/>
          <w:rFonts w:ascii="Arial" w:eastAsiaTheme="minorEastAsia" w:hAnsi="Arial" w:cs="Arial"/>
          <w:sz w:val="20"/>
          <w:szCs w:val="20"/>
          <w:lang w:eastAsia="en-US"/>
        </w:rPr>
      </w:pPr>
      <w:r w:rsidRPr="003E7026">
        <w:rPr>
          <w:rFonts w:ascii="Arial" w:eastAsia="Arial" w:hAnsi="Arial" w:cs="Arial"/>
          <w:sz w:val="22"/>
          <w:szCs w:val="22"/>
          <w:lang w:bidi="pl-PL"/>
        </w:rPr>
        <w:t xml:space="preserve">*Funkcje opcjonalne </w:t>
      </w:r>
    </w:p>
    <w:p w14:paraId="703108F8" w14:textId="5E04CD46" w:rsidR="00307962" w:rsidRPr="00C920E7" w:rsidRDefault="00307962" w:rsidP="00F00721">
      <w:pPr>
        <w:pStyle w:val="paragraph"/>
        <w:spacing w:before="0" w:beforeAutospacing="0" w:after="0" w:afterAutospacing="0" w:line="360" w:lineRule="auto"/>
        <w:jc w:val="center"/>
        <w:textAlignment w:val="baseline"/>
        <w:rPr>
          <w:rStyle w:val="eop"/>
          <w:rFonts w:ascii="Arial" w:eastAsiaTheme="minorEastAsia" w:hAnsi="Arial" w:cs="Arial"/>
          <w:b/>
          <w:bCs/>
          <w:sz w:val="20"/>
          <w:szCs w:val="20"/>
        </w:rPr>
      </w:pPr>
      <w:r w:rsidRPr="00C920E7">
        <w:rPr>
          <w:rStyle w:val="normaltextrun"/>
          <w:rFonts w:ascii="Arial" w:eastAsia="Arial" w:hAnsi="Arial" w:cs="Arial"/>
          <w:b/>
          <w:bCs/>
          <w:sz w:val="20"/>
          <w:szCs w:val="20"/>
          <w:lang w:bidi="pl-PL"/>
        </w:rPr>
        <w:lastRenderedPageBreak/>
        <w:t>KONIEC</w:t>
      </w:r>
    </w:p>
    <w:p w14:paraId="24320363" w14:textId="77777777" w:rsidR="00307962" w:rsidRPr="003E7026" w:rsidRDefault="00307962" w:rsidP="00BD794F">
      <w:pPr>
        <w:pStyle w:val="paragraph"/>
        <w:spacing w:before="0" w:beforeAutospacing="0" w:after="0" w:afterAutospacing="0" w:line="360" w:lineRule="auto"/>
        <w:jc w:val="both"/>
        <w:textAlignment w:val="baseline"/>
        <w:rPr>
          <w:rFonts w:ascii="Arial" w:eastAsiaTheme="minorEastAsia" w:hAnsi="Arial" w:cs="Arial"/>
          <w:sz w:val="20"/>
          <w:szCs w:val="20"/>
        </w:rPr>
      </w:pPr>
    </w:p>
    <w:p w14:paraId="2DB8B905" w14:textId="77777777" w:rsidR="00307962" w:rsidRPr="003E7026" w:rsidRDefault="00307962" w:rsidP="00BD794F">
      <w:pPr>
        <w:pStyle w:val="paragraph"/>
        <w:spacing w:before="0" w:beforeAutospacing="0" w:after="0" w:afterAutospacing="0" w:line="360" w:lineRule="auto"/>
        <w:jc w:val="both"/>
        <w:textAlignment w:val="baseline"/>
        <w:rPr>
          <w:rFonts w:ascii="Arial" w:hAnsi="Arial" w:cs="Arial"/>
          <w:sz w:val="20"/>
          <w:szCs w:val="20"/>
        </w:rPr>
      </w:pPr>
      <w:r w:rsidRPr="003E7026">
        <w:rPr>
          <w:rStyle w:val="eop"/>
          <w:rFonts w:ascii="Arial" w:eastAsiaTheme="minorEastAsia" w:hAnsi="Arial" w:cs="Arial"/>
          <w:sz w:val="20"/>
          <w:szCs w:val="20"/>
          <w:lang w:eastAsia="en-US"/>
        </w:rPr>
        <w:t> </w:t>
      </w:r>
    </w:p>
    <w:p w14:paraId="606CBCBB" w14:textId="77777777" w:rsidR="00C920E7" w:rsidRDefault="00C920E7" w:rsidP="00C920E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O FUJIFILM Corporation</w:t>
      </w:r>
      <w:r>
        <w:rPr>
          <w:rStyle w:val="tabchar"/>
          <w:rFonts w:ascii="Calibri" w:hAnsi="Calibri" w:cs="Calibri"/>
          <w:color w:val="000000"/>
          <w:sz w:val="20"/>
          <w:szCs w:val="20"/>
        </w:rPr>
        <w:tab/>
      </w:r>
      <w:r>
        <w:rPr>
          <w:rStyle w:val="normaltextrun"/>
          <w:rFonts w:ascii="Arial" w:hAnsi="Arial" w:cs="Arial"/>
          <w:color w:val="000000"/>
        </w:rPr>
        <w:t>           </w:t>
      </w:r>
      <w:r>
        <w:rPr>
          <w:rStyle w:val="eop"/>
          <w:rFonts w:ascii="Arial" w:hAnsi="Arial" w:cs="Arial"/>
          <w:color w:val="000000"/>
        </w:rPr>
        <w:t> </w:t>
      </w:r>
    </w:p>
    <w:p w14:paraId="46913B35" w14:textId="77777777" w:rsidR="00C920E7" w:rsidRDefault="00C920E7" w:rsidP="00C920E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 Corporation jest jedną z największych spółek operacyjnych FUJIFILM Holdings. Od momentu założenia w 1934 roku, firma stworzyła mnóstwo zaawansowanych technologii w dziedzinie fotografii, a zgodnie z jej staraniami, aby zostać wszechstronną firmą zajmującą się ochroną zdrowia, Fujifilm stosuje dziś te technologie w zapobieganiu, diagnozowaniu i leczeniu chorób w medycynie i naukach biologicznych. Fujifilm rozwija się także w segmencie materiałów o wysokiej funkcjonalności, w tym przeznaczonych do płaskich ekranów, oraz w segmentach systemów graficznych i urządzeń optycznych.</w:t>
      </w:r>
      <w:r>
        <w:rPr>
          <w:rStyle w:val="normaltextrun"/>
          <w:rFonts w:ascii="Arial" w:hAnsi="Arial" w:cs="Arial"/>
          <w:color w:val="000000"/>
        </w:rPr>
        <w:t>           </w:t>
      </w:r>
      <w:r>
        <w:rPr>
          <w:rStyle w:val="eop"/>
          <w:rFonts w:ascii="Arial" w:hAnsi="Arial" w:cs="Arial"/>
          <w:color w:val="000000"/>
        </w:rPr>
        <w:t> </w:t>
      </w:r>
    </w:p>
    <w:p w14:paraId="4C9941F6" w14:textId="77777777" w:rsidR="00C920E7" w:rsidRDefault="00C920E7" w:rsidP="00C920E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normaltextrun"/>
          <w:rFonts w:ascii="Arial" w:hAnsi="Arial" w:cs="Arial"/>
          <w:color w:val="000000"/>
        </w:rPr>
        <w:t> </w:t>
      </w:r>
      <w:r>
        <w:rPr>
          <w:rStyle w:val="normaltextrun"/>
          <w:rFonts w:ascii="Arial" w:hAnsi="Arial" w:cs="Arial"/>
          <w:color w:val="000000"/>
          <w:lang w:val="fr-FR"/>
        </w:rPr>
        <w:t> </w:t>
      </w:r>
      <w:r>
        <w:rPr>
          <w:rStyle w:val="normaltextrun"/>
          <w:rFonts w:ascii="Arial" w:hAnsi="Arial" w:cs="Arial"/>
          <w:color w:val="000000"/>
        </w:rPr>
        <w:t> </w:t>
      </w:r>
      <w:r>
        <w:rPr>
          <w:rStyle w:val="normaltextrun"/>
          <w:rFonts w:ascii="Arial" w:hAnsi="Arial" w:cs="Arial"/>
          <w:color w:val="000000"/>
          <w:lang w:val="fr-FR"/>
        </w:rPr>
        <w:t> </w:t>
      </w:r>
      <w:r>
        <w:rPr>
          <w:rStyle w:val="normaltextrun"/>
          <w:rFonts w:ascii="Arial" w:hAnsi="Arial" w:cs="Arial"/>
          <w:color w:val="000000"/>
        </w:rPr>
        <w:t>       </w:t>
      </w:r>
      <w:r>
        <w:rPr>
          <w:rStyle w:val="eop"/>
          <w:rFonts w:ascii="Arial" w:hAnsi="Arial" w:cs="Arial"/>
          <w:color w:val="000000"/>
        </w:rPr>
        <w:t> </w:t>
      </w:r>
    </w:p>
    <w:p w14:paraId="2E844ED0" w14:textId="77777777" w:rsidR="00C920E7" w:rsidRDefault="00C920E7" w:rsidP="00C920E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O FUJIFILM Graphic Communications Division </w:t>
      </w:r>
      <w:r>
        <w:rPr>
          <w:rStyle w:val="normaltextrun"/>
          <w:rFonts w:ascii="Arial" w:hAnsi="Arial" w:cs="Arial"/>
          <w:color w:val="000000"/>
        </w:rPr>
        <w:t> </w:t>
      </w:r>
      <w:r>
        <w:rPr>
          <w:rStyle w:val="normaltextrun"/>
          <w:rFonts w:ascii="Arial" w:hAnsi="Arial" w:cs="Arial"/>
          <w:color w:val="000000"/>
          <w:lang w:val="fr-FR"/>
        </w:rPr>
        <w:t> </w:t>
      </w:r>
      <w:r>
        <w:rPr>
          <w:rStyle w:val="normaltextrun"/>
          <w:rFonts w:ascii="Arial" w:hAnsi="Arial" w:cs="Arial"/>
          <w:color w:val="000000"/>
        </w:rPr>
        <w:t> </w:t>
      </w:r>
      <w:r>
        <w:rPr>
          <w:rStyle w:val="normaltextrun"/>
          <w:rFonts w:ascii="Arial" w:hAnsi="Arial" w:cs="Arial"/>
          <w:color w:val="000000"/>
          <w:lang w:val="fr-FR"/>
        </w:rPr>
        <w:t> </w:t>
      </w:r>
      <w:r>
        <w:rPr>
          <w:rStyle w:val="normaltextrun"/>
          <w:rFonts w:ascii="Arial" w:hAnsi="Arial" w:cs="Arial"/>
          <w:color w:val="000000"/>
        </w:rPr>
        <w:t>       </w:t>
      </w:r>
      <w:r>
        <w:rPr>
          <w:rStyle w:val="eop"/>
          <w:rFonts w:ascii="Arial" w:hAnsi="Arial" w:cs="Arial"/>
          <w:color w:val="000000"/>
        </w:rPr>
        <w:t> </w:t>
      </w:r>
    </w:p>
    <w:p w14:paraId="24D0503D" w14:textId="77777777" w:rsidR="00C920E7" w:rsidRDefault="00C920E7" w:rsidP="00C920E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 Graphic Communications Division</w:t>
      </w:r>
      <w:r>
        <w:rPr>
          <w:rStyle w:val="normaltextrun"/>
          <w:rFonts w:ascii="Arial" w:hAnsi="Arial" w:cs="Arial"/>
          <w:b/>
          <w:bCs/>
          <w:color w:val="000000"/>
          <w:sz w:val="20"/>
          <w:szCs w:val="20"/>
        </w:rPr>
        <w:t xml:space="preserve"> </w:t>
      </w:r>
      <w:r>
        <w:rPr>
          <w:rStyle w:val="normaltextrun"/>
          <w:rFonts w:ascii="Arial" w:hAnsi="Arial" w:cs="Arial"/>
          <w:color w:val="000000"/>
          <w:sz w:val="20"/>
          <w:szCs w:val="20"/>
        </w:rPr>
        <w:t xml:space="preserve">to długoterminowy partner o ustabilizowanej pozycji, który koncentruje się na dostarczaniu wysokiej jakości, zaawansowanych technicznie rozwiązań drukarskich, które umożliwiają drukarniom uzyskanie przewagi konkurencyjnej i rozwijanie działalności. Stabilność finansowa firmy i bezprecedensowe inwestycje w badania i rozwój pozwalają rozwijać autorskie technologie najlepszego w swojej klasie druku.  Należą do nich rozwiązania pre-press i drukarni, obejmujące druk offsetowy, wielkoformatowy i cyfrowy, a także oprogramowanie procesów produkcyjnych do zarządzania produkcją druku. Firma Fujifilm z zaangażowaniem ogranicza wpływ swoich produktów i operacji na środowisko naturalne, podejmując aktywne działania w zakresie jego ochrony, i stara się edukować firmy drukarskie na temat najlepszych praktykach ochrony środowiska. Więcej informacji można znaleźć na stronach </w:t>
      </w:r>
      <w:hyperlink r:id="rId11" w:tgtFrame="_blank" w:history="1">
        <w:r>
          <w:rPr>
            <w:rStyle w:val="normaltextrun"/>
            <w:rFonts w:ascii="Arial" w:hAnsi="Arial" w:cs="Arial"/>
            <w:color w:val="0563C1"/>
            <w:sz w:val="20"/>
            <w:szCs w:val="20"/>
            <w:u w:val="single"/>
          </w:rPr>
          <w:t>fujifilmprint.eu</w:t>
        </w:r>
      </w:hyperlink>
      <w:r>
        <w:rPr>
          <w:rStyle w:val="normaltextrun"/>
          <w:rFonts w:ascii="Arial" w:hAnsi="Arial" w:cs="Arial"/>
          <w:color w:val="000000"/>
          <w:sz w:val="20"/>
          <w:szCs w:val="20"/>
        </w:rPr>
        <w:t xml:space="preserve">, </w:t>
      </w:r>
      <w:hyperlink r:id="rId12" w:tgtFrame="_blank" w:history="1">
        <w:r>
          <w:rPr>
            <w:rStyle w:val="normaltextrun"/>
            <w:rFonts w:ascii="Arial" w:hAnsi="Arial" w:cs="Arial"/>
            <w:color w:val="0563C1"/>
            <w:sz w:val="20"/>
            <w:szCs w:val="20"/>
            <w:u w:val="single"/>
          </w:rPr>
          <w:t>youtube.com/FujifilmGSEurope</w:t>
        </w:r>
      </w:hyperlink>
      <w:r>
        <w:rPr>
          <w:rStyle w:val="normaltextrun"/>
          <w:rFonts w:ascii="Arial" w:hAnsi="Arial" w:cs="Arial"/>
          <w:color w:val="000000"/>
          <w:sz w:val="20"/>
          <w:szCs w:val="20"/>
        </w:rPr>
        <w:t xml:space="preserve"> lub śledząc nas na @FujifilmPrint</w:t>
      </w:r>
      <w:r>
        <w:rPr>
          <w:rStyle w:val="normaltextrun"/>
          <w:rFonts w:ascii="Arial" w:hAnsi="Arial" w:cs="Arial"/>
          <w:color w:val="000000"/>
        </w:rPr>
        <w:t>           </w:t>
      </w:r>
      <w:r>
        <w:rPr>
          <w:rStyle w:val="eop"/>
          <w:rFonts w:ascii="Arial" w:hAnsi="Arial" w:cs="Arial"/>
          <w:color w:val="000000"/>
        </w:rPr>
        <w:t> </w:t>
      </w:r>
    </w:p>
    <w:p w14:paraId="66A3035B" w14:textId="77777777" w:rsidR="00C920E7" w:rsidRDefault="00C920E7" w:rsidP="00C920E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 </w:t>
      </w:r>
      <w:r>
        <w:rPr>
          <w:rStyle w:val="normaltextrun"/>
          <w:rFonts w:ascii="Arial" w:hAnsi="Arial" w:cs="Arial"/>
          <w:color w:val="000000"/>
        </w:rPr>
        <w:t> </w:t>
      </w:r>
      <w:r>
        <w:rPr>
          <w:rStyle w:val="normaltextrun"/>
          <w:rFonts w:ascii="Arial" w:hAnsi="Arial" w:cs="Arial"/>
          <w:color w:val="000000"/>
          <w:lang w:val="it-IT"/>
        </w:rPr>
        <w:t> </w:t>
      </w:r>
      <w:r>
        <w:rPr>
          <w:rStyle w:val="normaltextrun"/>
          <w:rFonts w:ascii="Arial" w:hAnsi="Arial" w:cs="Arial"/>
          <w:color w:val="000000"/>
        </w:rPr>
        <w:t>         </w:t>
      </w:r>
      <w:r>
        <w:rPr>
          <w:rStyle w:val="eop"/>
          <w:rFonts w:ascii="Arial" w:hAnsi="Arial" w:cs="Arial"/>
          <w:color w:val="000000"/>
        </w:rPr>
        <w:t> </w:t>
      </w:r>
    </w:p>
    <w:p w14:paraId="16C4BA0A" w14:textId="77777777" w:rsidR="00C920E7" w:rsidRDefault="00C920E7" w:rsidP="00C920E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Dodatkowe informacje:</w:t>
      </w:r>
      <w:r>
        <w:rPr>
          <w:rStyle w:val="normaltextrun"/>
          <w:rFonts w:ascii="Arial" w:hAnsi="Arial" w:cs="Arial"/>
          <w:color w:val="000000"/>
          <w:lang w:val="it-IT"/>
        </w:rPr>
        <w:t>  </w:t>
      </w:r>
      <w:r>
        <w:rPr>
          <w:rStyle w:val="normaltextrun"/>
          <w:rFonts w:ascii="Arial" w:hAnsi="Arial" w:cs="Arial"/>
          <w:color w:val="000000"/>
        </w:rPr>
        <w:t>         </w:t>
      </w:r>
      <w:r>
        <w:rPr>
          <w:rStyle w:val="eop"/>
          <w:rFonts w:ascii="Arial" w:hAnsi="Arial" w:cs="Arial"/>
          <w:color w:val="000000"/>
        </w:rPr>
        <w:t> </w:t>
      </w:r>
    </w:p>
    <w:p w14:paraId="1421CE67" w14:textId="77777777" w:rsidR="00C920E7" w:rsidRDefault="00C920E7" w:rsidP="00C920E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Daniel Porter</w:t>
      </w:r>
      <w:r>
        <w:rPr>
          <w:rStyle w:val="normaltextrun"/>
          <w:rFonts w:ascii="Arial" w:hAnsi="Arial" w:cs="Arial"/>
          <w:color w:val="000000"/>
          <w:lang w:val="it-IT"/>
        </w:rPr>
        <w:t>  </w:t>
      </w:r>
      <w:r>
        <w:rPr>
          <w:rStyle w:val="normaltextrun"/>
          <w:rFonts w:ascii="Arial" w:hAnsi="Arial" w:cs="Arial"/>
          <w:color w:val="000000"/>
        </w:rPr>
        <w:t>         </w:t>
      </w:r>
      <w:r>
        <w:rPr>
          <w:rStyle w:val="eop"/>
          <w:rFonts w:ascii="Arial" w:hAnsi="Arial" w:cs="Arial"/>
          <w:color w:val="000000"/>
        </w:rPr>
        <w:t> </w:t>
      </w:r>
    </w:p>
    <w:p w14:paraId="6FF804CE" w14:textId="77777777" w:rsidR="00C920E7" w:rsidRDefault="00C920E7" w:rsidP="00C920E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Arial" w:hAnsi="Arial" w:cs="Arial"/>
          <w:color w:val="000000"/>
        </w:rPr>
        <w:t>           </w:t>
      </w:r>
      <w:r>
        <w:rPr>
          <w:rStyle w:val="eop"/>
          <w:rFonts w:ascii="Arial" w:hAnsi="Arial" w:cs="Arial"/>
          <w:color w:val="000000"/>
        </w:rPr>
        <w:t> </w:t>
      </w:r>
    </w:p>
    <w:p w14:paraId="18DD464E" w14:textId="77777777" w:rsidR="00C920E7" w:rsidRDefault="00C920E7" w:rsidP="00C920E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E: </w:t>
      </w:r>
      <w:hyperlink r:id="rId13" w:tgtFrame="_blank" w:history="1">
        <w:r>
          <w:rPr>
            <w:rStyle w:val="normaltextrun"/>
            <w:rFonts w:ascii="Arial" w:hAnsi="Arial" w:cs="Arial"/>
            <w:color w:val="0563C1"/>
            <w:sz w:val="20"/>
            <w:szCs w:val="20"/>
            <w:u w:val="single"/>
          </w:rPr>
          <w:t>dporter@adcomms.co.uk</w:t>
        </w:r>
      </w:hyperlink>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BDECE5D" w14:textId="77777777" w:rsidR="00C920E7" w:rsidRDefault="00C920E7" w:rsidP="00C920E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w:t>
      </w:r>
      <w:r>
        <w:rPr>
          <w:rStyle w:val="normaltextrun"/>
          <w:rFonts w:ascii="Arial" w:hAnsi="Arial" w:cs="Arial"/>
          <w:color w:val="000000"/>
        </w:rPr>
        <w:t>           </w:t>
      </w:r>
      <w:r>
        <w:rPr>
          <w:rStyle w:val="eop"/>
          <w:rFonts w:ascii="Arial" w:hAnsi="Arial" w:cs="Arial"/>
          <w:color w:val="000000"/>
        </w:rPr>
        <w:t> </w:t>
      </w:r>
    </w:p>
    <w:p w14:paraId="2D9FB02F" w14:textId="77777777" w:rsidR="00C920E7" w:rsidRDefault="00C920E7" w:rsidP="00C920E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6236D237" w14:textId="77777777" w:rsidR="00C920E7" w:rsidRDefault="00C920E7" w:rsidP="00C920E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28D24F3B" w14:textId="46A26E42" w:rsidR="00B905A1" w:rsidRPr="00B36DD8" w:rsidRDefault="00B905A1" w:rsidP="00C920E7">
      <w:pPr>
        <w:pStyle w:val="paragraph"/>
        <w:spacing w:before="0" w:beforeAutospacing="0" w:after="0" w:afterAutospacing="0" w:line="360" w:lineRule="auto"/>
        <w:jc w:val="both"/>
        <w:textAlignment w:val="baseline"/>
        <w:rPr>
          <w:rFonts w:ascii="Arial" w:hAnsi="Arial" w:cs="Arial"/>
          <w:vanish/>
          <w:sz w:val="18"/>
          <w:szCs w:val="18"/>
        </w:rPr>
      </w:pPr>
    </w:p>
    <w:sectPr w:rsidR="00B905A1" w:rsidRPr="00B36DD8" w:rsidSect="00642B8A">
      <w:headerReference w:type="default" r:id="rId14"/>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6B14D" w14:textId="77777777" w:rsidR="009E1094" w:rsidRDefault="009E1094" w:rsidP="00A46B91">
      <w:pPr>
        <w:spacing w:after="0" w:line="240" w:lineRule="auto"/>
      </w:pPr>
      <w:r>
        <w:separator/>
      </w:r>
    </w:p>
  </w:endnote>
  <w:endnote w:type="continuationSeparator" w:id="0">
    <w:p w14:paraId="2CCFEF83" w14:textId="77777777" w:rsidR="009E1094" w:rsidRDefault="009E1094" w:rsidP="00A46B91">
      <w:pPr>
        <w:spacing w:after="0" w:line="240" w:lineRule="auto"/>
      </w:pPr>
      <w:r>
        <w:continuationSeparator/>
      </w:r>
    </w:p>
  </w:endnote>
  <w:endnote w:type="continuationNotice" w:id="1">
    <w:p w14:paraId="49386248" w14:textId="77777777" w:rsidR="009E1094" w:rsidRDefault="009E10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609EA" w14:textId="77777777" w:rsidR="009E1094" w:rsidRDefault="009E1094" w:rsidP="00A46B91">
      <w:pPr>
        <w:spacing w:after="0" w:line="240" w:lineRule="auto"/>
      </w:pPr>
      <w:r>
        <w:separator/>
      </w:r>
    </w:p>
  </w:footnote>
  <w:footnote w:type="continuationSeparator" w:id="0">
    <w:p w14:paraId="37084B72" w14:textId="77777777" w:rsidR="009E1094" w:rsidRDefault="009E1094" w:rsidP="00A46B91">
      <w:pPr>
        <w:spacing w:after="0" w:line="240" w:lineRule="auto"/>
      </w:pPr>
      <w:r>
        <w:continuationSeparator/>
      </w:r>
    </w:p>
  </w:footnote>
  <w:footnote w:type="continuationNotice" w:id="1">
    <w:p w14:paraId="2E04FFCC" w14:textId="77777777" w:rsidR="009E1094" w:rsidRDefault="009E10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pl-PL"/>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pl-PL"/>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7AF3A" id="Rectangle 2" o:spid="_x0000_s1026"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fillcolor="#209772" stroked="f">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5224883">
    <w:abstractNumId w:val="2"/>
  </w:num>
  <w:num w:numId="2" w16cid:durableId="932519501">
    <w:abstractNumId w:val="3"/>
  </w:num>
  <w:num w:numId="3" w16cid:durableId="1449621605">
    <w:abstractNumId w:val="1"/>
  </w:num>
  <w:num w:numId="4" w16cid:durableId="431628816">
    <w:abstractNumId w:val="0"/>
  </w:num>
  <w:num w:numId="5" w16cid:durableId="434054630">
    <w:abstractNumId w:val="4"/>
  </w:num>
  <w:num w:numId="6" w16cid:durableId="17854199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510"/>
    <w:rsid w:val="0000792C"/>
    <w:rsid w:val="0001050F"/>
    <w:rsid w:val="00025EEA"/>
    <w:rsid w:val="00030424"/>
    <w:rsid w:val="00033B58"/>
    <w:rsid w:val="00034450"/>
    <w:rsid w:val="0003578B"/>
    <w:rsid w:val="000413A5"/>
    <w:rsid w:val="00041560"/>
    <w:rsid w:val="00044016"/>
    <w:rsid w:val="00044505"/>
    <w:rsid w:val="00044BAA"/>
    <w:rsid w:val="00051732"/>
    <w:rsid w:val="000528BD"/>
    <w:rsid w:val="00052E8D"/>
    <w:rsid w:val="0005389A"/>
    <w:rsid w:val="0005417B"/>
    <w:rsid w:val="00056161"/>
    <w:rsid w:val="00057028"/>
    <w:rsid w:val="000638FA"/>
    <w:rsid w:val="00064C6C"/>
    <w:rsid w:val="00065A64"/>
    <w:rsid w:val="000713FE"/>
    <w:rsid w:val="0007169A"/>
    <w:rsid w:val="00071F51"/>
    <w:rsid w:val="0007314E"/>
    <w:rsid w:val="00073C84"/>
    <w:rsid w:val="000763D6"/>
    <w:rsid w:val="00076977"/>
    <w:rsid w:val="00084CC2"/>
    <w:rsid w:val="0008623D"/>
    <w:rsid w:val="00087243"/>
    <w:rsid w:val="00090ACB"/>
    <w:rsid w:val="000910E2"/>
    <w:rsid w:val="000927C0"/>
    <w:rsid w:val="0009486A"/>
    <w:rsid w:val="0009603F"/>
    <w:rsid w:val="000962D1"/>
    <w:rsid w:val="000A035E"/>
    <w:rsid w:val="000A2129"/>
    <w:rsid w:val="000A36F9"/>
    <w:rsid w:val="000A4F88"/>
    <w:rsid w:val="000B3F30"/>
    <w:rsid w:val="000B59AC"/>
    <w:rsid w:val="000B728D"/>
    <w:rsid w:val="000C023D"/>
    <w:rsid w:val="000C0732"/>
    <w:rsid w:val="000C1434"/>
    <w:rsid w:val="000C289C"/>
    <w:rsid w:val="000D2221"/>
    <w:rsid w:val="000D3842"/>
    <w:rsid w:val="000E2CE2"/>
    <w:rsid w:val="000E6DC8"/>
    <w:rsid w:val="000E7B60"/>
    <w:rsid w:val="000F405E"/>
    <w:rsid w:val="000F5BCE"/>
    <w:rsid w:val="00101900"/>
    <w:rsid w:val="00104121"/>
    <w:rsid w:val="00105131"/>
    <w:rsid w:val="00116B5D"/>
    <w:rsid w:val="00117162"/>
    <w:rsid w:val="001175FA"/>
    <w:rsid w:val="00117C97"/>
    <w:rsid w:val="00126C1E"/>
    <w:rsid w:val="00134D12"/>
    <w:rsid w:val="00135B8B"/>
    <w:rsid w:val="00140CC7"/>
    <w:rsid w:val="0014158F"/>
    <w:rsid w:val="00142881"/>
    <w:rsid w:val="001440EE"/>
    <w:rsid w:val="001459FC"/>
    <w:rsid w:val="00145CB0"/>
    <w:rsid w:val="00147AB8"/>
    <w:rsid w:val="001506FE"/>
    <w:rsid w:val="001510F9"/>
    <w:rsid w:val="00152602"/>
    <w:rsid w:val="00162CD5"/>
    <w:rsid w:val="00162F80"/>
    <w:rsid w:val="00163570"/>
    <w:rsid w:val="001706B8"/>
    <w:rsid w:val="00170E62"/>
    <w:rsid w:val="001717D8"/>
    <w:rsid w:val="001759CA"/>
    <w:rsid w:val="00181AE2"/>
    <w:rsid w:val="0018392A"/>
    <w:rsid w:val="001843F8"/>
    <w:rsid w:val="0019029B"/>
    <w:rsid w:val="00192E3A"/>
    <w:rsid w:val="00192F38"/>
    <w:rsid w:val="001937A8"/>
    <w:rsid w:val="00193D34"/>
    <w:rsid w:val="00194694"/>
    <w:rsid w:val="00195BB4"/>
    <w:rsid w:val="001A0C8F"/>
    <w:rsid w:val="001A18CA"/>
    <w:rsid w:val="001B0CFA"/>
    <w:rsid w:val="001B5E4E"/>
    <w:rsid w:val="001C1837"/>
    <w:rsid w:val="001C4A6B"/>
    <w:rsid w:val="001C6349"/>
    <w:rsid w:val="001C6D5D"/>
    <w:rsid w:val="001D1337"/>
    <w:rsid w:val="001D35A5"/>
    <w:rsid w:val="001D39A7"/>
    <w:rsid w:val="001D732D"/>
    <w:rsid w:val="001E5C63"/>
    <w:rsid w:val="001E68CC"/>
    <w:rsid w:val="001E7582"/>
    <w:rsid w:val="001F02F5"/>
    <w:rsid w:val="001F1025"/>
    <w:rsid w:val="001F202A"/>
    <w:rsid w:val="001F2A88"/>
    <w:rsid w:val="001F501E"/>
    <w:rsid w:val="001F6796"/>
    <w:rsid w:val="00201B4B"/>
    <w:rsid w:val="00201D5D"/>
    <w:rsid w:val="00204C3E"/>
    <w:rsid w:val="00204FEA"/>
    <w:rsid w:val="00205A8D"/>
    <w:rsid w:val="00207568"/>
    <w:rsid w:val="00207F20"/>
    <w:rsid w:val="00215C25"/>
    <w:rsid w:val="002162A8"/>
    <w:rsid w:val="00217BBE"/>
    <w:rsid w:val="0022058E"/>
    <w:rsid w:val="002208E1"/>
    <w:rsid w:val="00221430"/>
    <w:rsid w:val="00231969"/>
    <w:rsid w:val="002372F3"/>
    <w:rsid w:val="00240485"/>
    <w:rsid w:val="00241F5C"/>
    <w:rsid w:val="002504B6"/>
    <w:rsid w:val="002529A2"/>
    <w:rsid w:val="00256073"/>
    <w:rsid w:val="00257B16"/>
    <w:rsid w:val="00262B7F"/>
    <w:rsid w:val="002632D6"/>
    <w:rsid w:val="0026667A"/>
    <w:rsid w:val="002677DE"/>
    <w:rsid w:val="00274806"/>
    <w:rsid w:val="00286B33"/>
    <w:rsid w:val="00290A0C"/>
    <w:rsid w:val="00291F74"/>
    <w:rsid w:val="00293559"/>
    <w:rsid w:val="00293683"/>
    <w:rsid w:val="00294ACD"/>
    <w:rsid w:val="00296C2A"/>
    <w:rsid w:val="002A4E27"/>
    <w:rsid w:val="002A6666"/>
    <w:rsid w:val="002A77CC"/>
    <w:rsid w:val="002B1C34"/>
    <w:rsid w:val="002B49A0"/>
    <w:rsid w:val="002B4CED"/>
    <w:rsid w:val="002B7A1D"/>
    <w:rsid w:val="002B7B0F"/>
    <w:rsid w:val="002B7B13"/>
    <w:rsid w:val="002C1604"/>
    <w:rsid w:val="002C6165"/>
    <w:rsid w:val="002D31C5"/>
    <w:rsid w:val="002E15FE"/>
    <w:rsid w:val="002E1B90"/>
    <w:rsid w:val="002E3F15"/>
    <w:rsid w:val="002E5072"/>
    <w:rsid w:val="002E5A5B"/>
    <w:rsid w:val="002E74CE"/>
    <w:rsid w:val="002F00D7"/>
    <w:rsid w:val="002F19C0"/>
    <w:rsid w:val="002F2EA1"/>
    <w:rsid w:val="002F3C88"/>
    <w:rsid w:val="002F4070"/>
    <w:rsid w:val="002F559C"/>
    <w:rsid w:val="00301F13"/>
    <w:rsid w:val="00304B4A"/>
    <w:rsid w:val="00306983"/>
    <w:rsid w:val="00307962"/>
    <w:rsid w:val="00311536"/>
    <w:rsid w:val="00311D2B"/>
    <w:rsid w:val="00314ED2"/>
    <w:rsid w:val="00315BE1"/>
    <w:rsid w:val="00315DCC"/>
    <w:rsid w:val="003252BA"/>
    <w:rsid w:val="003265FF"/>
    <w:rsid w:val="00327968"/>
    <w:rsid w:val="00330CAD"/>
    <w:rsid w:val="003336F3"/>
    <w:rsid w:val="003352AE"/>
    <w:rsid w:val="0033576E"/>
    <w:rsid w:val="00337D0F"/>
    <w:rsid w:val="003412D3"/>
    <w:rsid w:val="00353F9C"/>
    <w:rsid w:val="00357F76"/>
    <w:rsid w:val="003604F6"/>
    <w:rsid w:val="003610AB"/>
    <w:rsid w:val="00362ABB"/>
    <w:rsid w:val="0036387D"/>
    <w:rsid w:val="00363CF6"/>
    <w:rsid w:val="00373AC2"/>
    <w:rsid w:val="00374150"/>
    <w:rsid w:val="00376058"/>
    <w:rsid w:val="00384D35"/>
    <w:rsid w:val="00391680"/>
    <w:rsid w:val="003A1693"/>
    <w:rsid w:val="003A4163"/>
    <w:rsid w:val="003A456D"/>
    <w:rsid w:val="003A5769"/>
    <w:rsid w:val="003A5DBA"/>
    <w:rsid w:val="003A649D"/>
    <w:rsid w:val="003B0B5C"/>
    <w:rsid w:val="003B38AB"/>
    <w:rsid w:val="003B4E20"/>
    <w:rsid w:val="003B602C"/>
    <w:rsid w:val="003B608E"/>
    <w:rsid w:val="003B75EE"/>
    <w:rsid w:val="003C3FD0"/>
    <w:rsid w:val="003C4A05"/>
    <w:rsid w:val="003C4F14"/>
    <w:rsid w:val="003D3D50"/>
    <w:rsid w:val="003D631B"/>
    <w:rsid w:val="003D7799"/>
    <w:rsid w:val="003E0CA7"/>
    <w:rsid w:val="003E2085"/>
    <w:rsid w:val="003E2865"/>
    <w:rsid w:val="003E4FC0"/>
    <w:rsid w:val="003E520F"/>
    <w:rsid w:val="003E55A9"/>
    <w:rsid w:val="003E58E4"/>
    <w:rsid w:val="003E7026"/>
    <w:rsid w:val="003F584D"/>
    <w:rsid w:val="003F5B49"/>
    <w:rsid w:val="004037D2"/>
    <w:rsid w:val="0040610A"/>
    <w:rsid w:val="00406FA1"/>
    <w:rsid w:val="004126D6"/>
    <w:rsid w:val="0041652F"/>
    <w:rsid w:val="00420340"/>
    <w:rsid w:val="00420792"/>
    <w:rsid w:val="00421A44"/>
    <w:rsid w:val="0042737A"/>
    <w:rsid w:val="0043170D"/>
    <w:rsid w:val="0043255E"/>
    <w:rsid w:val="004333AF"/>
    <w:rsid w:val="00435644"/>
    <w:rsid w:val="00435BEA"/>
    <w:rsid w:val="0044417E"/>
    <w:rsid w:val="00450E9C"/>
    <w:rsid w:val="00451B1F"/>
    <w:rsid w:val="00462890"/>
    <w:rsid w:val="00463EA9"/>
    <w:rsid w:val="004641F5"/>
    <w:rsid w:val="00465877"/>
    <w:rsid w:val="00470EB2"/>
    <w:rsid w:val="004739E0"/>
    <w:rsid w:val="00483156"/>
    <w:rsid w:val="00484A7C"/>
    <w:rsid w:val="00485632"/>
    <w:rsid w:val="004943C2"/>
    <w:rsid w:val="004A443F"/>
    <w:rsid w:val="004A4E8B"/>
    <w:rsid w:val="004A4F49"/>
    <w:rsid w:val="004A672E"/>
    <w:rsid w:val="004B0DF3"/>
    <w:rsid w:val="004B3012"/>
    <w:rsid w:val="004B4F9F"/>
    <w:rsid w:val="004C24F9"/>
    <w:rsid w:val="004C2A13"/>
    <w:rsid w:val="004C4AAF"/>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4D31"/>
    <w:rsid w:val="0051662F"/>
    <w:rsid w:val="005214A6"/>
    <w:rsid w:val="00521ED6"/>
    <w:rsid w:val="00524A38"/>
    <w:rsid w:val="005268C8"/>
    <w:rsid w:val="00535A5F"/>
    <w:rsid w:val="00536381"/>
    <w:rsid w:val="00540F90"/>
    <w:rsid w:val="005445DB"/>
    <w:rsid w:val="00547839"/>
    <w:rsid w:val="00551068"/>
    <w:rsid w:val="005512D8"/>
    <w:rsid w:val="005552A4"/>
    <w:rsid w:val="00555BCC"/>
    <w:rsid w:val="005578A7"/>
    <w:rsid w:val="00561743"/>
    <w:rsid w:val="00566519"/>
    <w:rsid w:val="00566A4A"/>
    <w:rsid w:val="0057035D"/>
    <w:rsid w:val="00573006"/>
    <w:rsid w:val="00573B58"/>
    <w:rsid w:val="00574B06"/>
    <w:rsid w:val="00575A81"/>
    <w:rsid w:val="00583632"/>
    <w:rsid w:val="00587BCC"/>
    <w:rsid w:val="00590999"/>
    <w:rsid w:val="00596345"/>
    <w:rsid w:val="005A0BFF"/>
    <w:rsid w:val="005A0CB5"/>
    <w:rsid w:val="005A2EBF"/>
    <w:rsid w:val="005A42DE"/>
    <w:rsid w:val="005A58F1"/>
    <w:rsid w:val="005A63F3"/>
    <w:rsid w:val="005A6542"/>
    <w:rsid w:val="005B08B7"/>
    <w:rsid w:val="005B16AE"/>
    <w:rsid w:val="005B2905"/>
    <w:rsid w:val="005C0B20"/>
    <w:rsid w:val="005C32CD"/>
    <w:rsid w:val="005C3840"/>
    <w:rsid w:val="005C403F"/>
    <w:rsid w:val="005C539A"/>
    <w:rsid w:val="005C5543"/>
    <w:rsid w:val="005D0FA0"/>
    <w:rsid w:val="005D2388"/>
    <w:rsid w:val="005D3199"/>
    <w:rsid w:val="005D5AD1"/>
    <w:rsid w:val="005D5D67"/>
    <w:rsid w:val="005D69CF"/>
    <w:rsid w:val="005E6FD4"/>
    <w:rsid w:val="005F690A"/>
    <w:rsid w:val="005F7976"/>
    <w:rsid w:val="005F7D08"/>
    <w:rsid w:val="00601127"/>
    <w:rsid w:val="006016D2"/>
    <w:rsid w:val="00602B53"/>
    <w:rsid w:val="00607950"/>
    <w:rsid w:val="00611830"/>
    <w:rsid w:val="00612203"/>
    <w:rsid w:val="006123FD"/>
    <w:rsid w:val="00613C88"/>
    <w:rsid w:val="00615EC3"/>
    <w:rsid w:val="00616309"/>
    <w:rsid w:val="006265F7"/>
    <w:rsid w:val="0063097B"/>
    <w:rsid w:val="00631494"/>
    <w:rsid w:val="00631D0C"/>
    <w:rsid w:val="006357AE"/>
    <w:rsid w:val="0063768B"/>
    <w:rsid w:val="0064030D"/>
    <w:rsid w:val="00640FC8"/>
    <w:rsid w:val="00642B8A"/>
    <w:rsid w:val="0064496A"/>
    <w:rsid w:val="00647C79"/>
    <w:rsid w:val="006531F7"/>
    <w:rsid w:val="006540B8"/>
    <w:rsid w:val="006566F4"/>
    <w:rsid w:val="00657210"/>
    <w:rsid w:val="006607B5"/>
    <w:rsid w:val="0066589F"/>
    <w:rsid w:val="00665CE6"/>
    <w:rsid w:val="0066635E"/>
    <w:rsid w:val="006707C8"/>
    <w:rsid w:val="00673C75"/>
    <w:rsid w:val="00674A99"/>
    <w:rsid w:val="00682B77"/>
    <w:rsid w:val="006863BA"/>
    <w:rsid w:val="006908A7"/>
    <w:rsid w:val="00693571"/>
    <w:rsid w:val="00694671"/>
    <w:rsid w:val="006A04EE"/>
    <w:rsid w:val="006A55E0"/>
    <w:rsid w:val="006A6C69"/>
    <w:rsid w:val="006A7C22"/>
    <w:rsid w:val="006B3AF6"/>
    <w:rsid w:val="006B5353"/>
    <w:rsid w:val="006B5F5A"/>
    <w:rsid w:val="006B7CF3"/>
    <w:rsid w:val="006B7E97"/>
    <w:rsid w:val="006C017D"/>
    <w:rsid w:val="006C1C75"/>
    <w:rsid w:val="006C5DBE"/>
    <w:rsid w:val="006C6A2D"/>
    <w:rsid w:val="006D220B"/>
    <w:rsid w:val="006D58AA"/>
    <w:rsid w:val="006D738F"/>
    <w:rsid w:val="006E32EC"/>
    <w:rsid w:val="006E53D1"/>
    <w:rsid w:val="006E626B"/>
    <w:rsid w:val="006F4F5E"/>
    <w:rsid w:val="006F5061"/>
    <w:rsid w:val="006F7FCF"/>
    <w:rsid w:val="00702647"/>
    <w:rsid w:val="0070279A"/>
    <w:rsid w:val="0070311F"/>
    <w:rsid w:val="00703A4B"/>
    <w:rsid w:val="00704C27"/>
    <w:rsid w:val="00705A1B"/>
    <w:rsid w:val="007064B3"/>
    <w:rsid w:val="00710F98"/>
    <w:rsid w:val="0071274B"/>
    <w:rsid w:val="00712BB1"/>
    <w:rsid w:val="00712DF4"/>
    <w:rsid w:val="00714E92"/>
    <w:rsid w:val="00715D08"/>
    <w:rsid w:val="00720311"/>
    <w:rsid w:val="00722415"/>
    <w:rsid w:val="007248AE"/>
    <w:rsid w:val="00726294"/>
    <w:rsid w:val="00731D14"/>
    <w:rsid w:val="007350AB"/>
    <w:rsid w:val="00735579"/>
    <w:rsid w:val="00735F3A"/>
    <w:rsid w:val="007423DF"/>
    <w:rsid w:val="007435E2"/>
    <w:rsid w:val="007457C6"/>
    <w:rsid w:val="00755DAB"/>
    <w:rsid w:val="007577AA"/>
    <w:rsid w:val="00757900"/>
    <w:rsid w:val="00760171"/>
    <w:rsid w:val="00762308"/>
    <w:rsid w:val="00764E16"/>
    <w:rsid w:val="0076556B"/>
    <w:rsid w:val="0077015C"/>
    <w:rsid w:val="0077198F"/>
    <w:rsid w:val="007723FD"/>
    <w:rsid w:val="007755A7"/>
    <w:rsid w:val="00782660"/>
    <w:rsid w:val="00784B31"/>
    <w:rsid w:val="007856A7"/>
    <w:rsid w:val="00786852"/>
    <w:rsid w:val="0079610D"/>
    <w:rsid w:val="007A0E4E"/>
    <w:rsid w:val="007A2E02"/>
    <w:rsid w:val="007A3288"/>
    <w:rsid w:val="007A5240"/>
    <w:rsid w:val="007A7B57"/>
    <w:rsid w:val="007B250F"/>
    <w:rsid w:val="007B25FA"/>
    <w:rsid w:val="007B2B02"/>
    <w:rsid w:val="007B2B65"/>
    <w:rsid w:val="007B3AB1"/>
    <w:rsid w:val="007B47EB"/>
    <w:rsid w:val="007B7088"/>
    <w:rsid w:val="007C118C"/>
    <w:rsid w:val="007C33CB"/>
    <w:rsid w:val="007C3E9A"/>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258A"/>
    <w:rsid w:val="00814F4F"/>
    <w:rsid w:val="00817497"/>
    <w:rsid w:val="008175AF"/>
    <w:rsid w:val="00823D2C"/>
    <w:rsid w:val="0082520B"/>
    <w:rsid w:val="008266C4"/>
    <w:rsid w:val="00836535"/>
    <w:rsid w:val="00840B32"/>
    <w:rsid w:val="008462AA"/>
    <w:rsid w:val="008515E8"/>
    <w:rsid w:val="008554A2"/>
    <w:rsid w:val="00855CCF"/>
    <w:rsid w:val="00856A56"/>
    <w:rsid w:val="00860169"/>
    <w:rsid w:val="00860741"/>
    <w:rsid w:val="00862263"/>
    <w:rsid w:val="008630DA"/>
    <w:rsid w:val="00865AF5"/>
    <w:rsid w:val="008676F3"/>
    <w:rsid w:val="0087137F"/>
    <w:rsid w:val="0087612D"/>
    <w:rsid w:val="00877D2A"/>
    <w:rsid w:val="00877D7F"/>
    <w:rsid w:val="0088194A"/>
    <w:rsid w:val="008926AB"/>
    <w:rsid w:val="0089436B"/>
    <w:rsid w:val="008960BF"/>
    <w:rsid w:val="008A06F3"/>
    <w:rsid w:val="008A0C65"/>
    <w:rsid w:val="008A2F66"/>
    <w:rsid w:val="008A74E8"/>
    <w:rsid w:val="008C0A16"/>
    <w:rsid w:val="008C22D3"/>
    <w:rsid w:val="008C42F3"/>
    <w:rsid w:val="008C5932"/>
    <w:rsid w:val="008D2298"/>
    <w:rsid w:val="008D6A7E"/>
    <w:rsid w:val="008D6AC1"/>
    <w:rsid w:val="008E02A6"/>
    <w:rsid w:val="008E11E2"/>
    <w:rsid w:val="008E18C9"/>
    <w:rsid w:val="008F3A79"/>
    <w:rsid w:val="008F5CE9"/>
    <w:rsid w:val="008F70BE"/>
    <w:rsid w:val="0090090C"/>
    <w:rsid w:val="00900C8D"/>
    <w:rsid w:val="00904625"/>
    <w:rsid w:val="00905313"/>
    <w:rsid w:val="009061DC"/>
    <w:rsid w:val="00911080"/>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4DB6"/>
    <w:rsid w:val="009452A2"/>
    <w:rsid w:val="00945FEB"/>
    <w:rsid w:val="00946175"/>
    <w:rsid w:val="00947643"/>
    <w:rsid w:val="009507A9"/>
    <w:rsid w:val="00952846"/>
    <w:rsid w:val="00952B0F"/>
    <w:rsid w:val="00953936"/>
    <w:rsid w:val="00956CF3"/>
    <w:rsid w:val="009603FB"/>
    <w:rsid w:val="009611FF"/>
    <w:rsid w:val="0096150C"/>
    <w:rsid w:val="0097176F"/>
    <w:rsid w:val="009749E7"/>
    <w:rsid w:val="0097728D"/>
    <w:rsid w:val="009777F6"/>
    <w:rsid w:val="00980041"/>
    <w:rsid w:val="009868F3"/>
    <w:rsid w:val="00987710"/>
    <w:rsid w:val="00991336"/>
    <w:rsid w:val="00992DDD"/>
    <w:rsid w:val="00993BE1"/>
    <w:rsid w:val="009951D7"/>
    <w:rsid w:val="009970D0"/>
    <w:rsid w:val="0099796C"/>
    <w:rsid w:val="009A392B"/>
    <w:rsid w:val="009A5926"/>
    <w:rsid w:val="009A74C6"/>
    <w:rsid w:val="009A76C6"/>
    <w:rsid w:val="009B1C57"/>
    <w:rsid w:val="009B2078"/>
    <w:rsid w:val="009B73CF"/>
    <w:rsid w:val="009C1BAC"/>
    <w:rsid w:val="009C26A7"/>
    <w:rsid w:val="009C2744"/>
    <w:rsid w:val="009C2B9F"/>
    <w:rsid w:val="009C526D"/>
    <w:rsid w:val="009D39B9"/>
    <w:rsid w:val="009D7151"/>
    <w:rsid w:val="009E1094"/>
    <w:rsid w:val="009E181C"/>
    <w:rsid w:val="009E1927"/>
    <w:rsid w:val="009E2EFF"/>
    <w:rsid w:val="009E4AC3"/>
    <w:rsid w:val="009F0517"/>
    <w:rsid w:val="009F05AB"/>
    <w:rsid w:val="009F088A"/>
    <w:rsid w:val="009F1275"/>
    <w:rsid w:val="009F492F"/>
    <w:rsid w:val="00A00A47"/>
    <w:rsid w:val="00A03BB2"/>
    <w:rsid w:val="00A11019"/>
    <w:rsid w:val="00A12A9A"/>
    <w:rsid w:val="00A14058"/>
    <w:rsid w:val="00A157E2"/>
    <w:rsid w:val="00A17077"/>
    <w:rsid w:val="00A2028A"/>
    <w:rsid w:val="00A21E5D"/>
    <w:rsid w:val="00A24806"/>
    <w:rsid w:val="00A25EF0"/>
    <w:rsid w:val="00A30E70"/>
    <w:rsid w:val="00A410D4"/>
    <w:rsid w:val="00A44715"/>
    <w:rsid w:val="00A46B91"/>
    <w:rsid w:val="00A555BC"/>
    <w:rsid w:val="00A566B9"/>
    <w:rsid w:val="00A5687D"/>
    <w:rsid w:val="00A668A7"/>
    <w:rsid w:val="00A75A24"/>
    <w:rsid w:val="00A800B3"/>
    <w:rsid w:val="00A80C02"/>
    <w:rsid w:val="00A80DB8"/>
    <w:rsid w:val="00A83D9F"/>
    <w:rsid w:val="00A87790"/>
    <w:rsid w:val="00A90ADF"/>
    <w:rsid w:val="00A942DF"/>
    <w:rsid w:val="00A95369"/>
    <w:rsid w:val="00AA0000"/>
    <w:rsid w:val="00AA4DB3"/>
    <w:rsid w:val="00AA66C9"/>
    <w:rsid w:val="00AB2936"/>
    <w:rsid w:val="00AB5E76"/>
    <w:rsid w:val="00AB6721"/>
    <w:rsid w:val="00AB7FF5"/>
    <w:rsid w:val="00AC3AF1"/>
    <w:rsid w:val="00AC4941"/>
    <w:rsid w:val="00AC54BF"/>
    <w:rsid w:val="00AC7E00"/>
    <w:rsid w:val="00AD144B"/>
    <w:rsid w:val="00AD2467"/>
    <w:rsid w:val="00AD465E"/>
    <w:rsid w:val="00AE0F6C"/>
    <w:rsid w:val="00AE296D"/>
    <w:rsid w:val="00AE5FC1"/>
    <w:rsid w:val="00AF28B1"/>
    <w:rsid w:val="00B10428"/>
    <w:rsid w:val="00B138EF"/>
    <w:rsid w:val="00B20D2E"/>
    <w:rsid w:val="00B236F5"/>
    <w:rsid w:val="00B367CE"/>
    <w:rsid w:val="00B36DD8"/>
    <w:rsid w:val="00B408FA"/>
    <w:rsid w:val="00B40EB8"/>
    <w:rsid w:val="00B415F0"/>
    <w:rsid w:val="00B419C8"/>
    <w:rsid w:val="00B426B1"/>
    <w:rsid w:val="00B42A7D"/>
    <w:rsid w:val="00B46B4A"/>
    <w:rsid w:val="00B4711B"/>
    <w:rsid w:val="00B51E05"/>
    <w:rsid w:val="00B51EED"/>
    <w:rsid w:val="00B54C0F"/>
    <w:rsid w:val="00B60950"/>
    <w:rsid w:val="00B61772"/>
    <w:rsid w:val="00B7072A"/>
    <w:rsid w:val="00B71167"/>
    <w:rsid w:val="00B72E92"/>
    <w:rsid w:val="00B73BED"/>
    <w:rsid w:val="00B83E91"/>
    <w:rsid w:val="00B84D15"/>
    <w:rsid w:val="00B860CA"/>
    <w:rsid w:val="00B905A1"/>
    <w:rsid w:val="00B9581F"/>
    <w:rsid w:val="00B96ABC"/>
    <w:rsid w:val="00BA4E9C"/>
    <w:rsid w:val="00BA53E1"/>
    <w:rsid w:val="00BB11F2"/>
    <w:rsid w:val="00BB18F5"/>
    <w:rsid w:val="00BB1B3E"/>
    <w:rsid w:val="00BB1D67"/>
    <w:rsid w:val="00BB598B"/>
    <w:rsid w:val="00BB75EB"/>
    <w:rsid w:val="00BC1092"/>
    <w:rsid w:val="00BC219D"/>
    <w:rsid w:val="00BC2C6C"/>
    <w:rsid w:val="00BC45C1"/>
    <w:rsid w:val="00BC6F5B"/>
    <w:rsid w:val="00BD2C00"/>
    <w:rsid w:val="00BD39EE"/>
    <w:rsid w:val="00BD4A1E"/>
    <w:rsid w:val="00BD4F0D"/>
    <w:rsid w:val="00BD6473"/>
    <w:rsid w:val="00BD794F"/>
    <w:rsid w:val="00BE234E"/>
    <w:rsid w:val="00BE3A56"/>
    <w:rsid w:val="00BE4591"/>
    <w:rsid w:val="00BE4FAA"/>
    <w:rsid w:val="00BF0BE0"/>
    <w:rsid w:val="00BF26EB"/>
    <w:rsid w:val="00BF2982"/>
    <w:rsid w:val="00BF5DA6"/>
    <w:rsid w:val="00C005CD"/>
    <w:rsid w:val="00C01CEC"/>
    <w:rsid w:val="00C059A2"/>
    <w:rsid w:val="00C05EA8"/>
    <w:rsid w:val="00C11017"/>
    <w:rsid w:val="00C13D0B"/>
    <w:rsid w:val="00C15200"/>
    <w:rsid w:val="00C21BA1"/>
    <w:rsid w:val="00C23265"/>
    <w:rsid w:val="00C24EF9"/>
    <w:rsid w:val="00C270F3"/>
    <w:rsid w:val="00C323BA"/>
    <w:rsid w:val="00C32C0F"/>
    <w:rsid w:val="00C362A0"/>
    <w:rsid w:val="00C40806"/>
    <w:rsid w:val="00C415BD"/>
    <w:rsid w:val="00C5051A"/>
    <w:rsid w:val="00C55205"/>
    <w:rsid w:val="00C612E3"/>
    <w:rsid w:val="00C61C86"/>
    <w:rsid w:val="00C633BB"/>
    <w:rsid w:val="00C63ED4"/>
    <w:rsid w:val="00C654F0"/>
    <w:rsid w:val="00C65DAA"/>
    <w:rsid w:val="00C67626"/>
    <w:rsid w:val="00C67F62"/>
    <w:rsid w:val="00C70B41"/>
    <w:rsid w:val="00C7202F"/>
    <w:rsid w:val="00C76D48"/>
    <w:rsid w:val="00C81E2D"/>
    <w:rsid w:val="00C835FA"/>
    <w:rsid w:val="00C85113"/>
    <w:rsid w:val="00C864FF"/>
    <w:rsid w:val="00C86FCD"/>
    <w:rsid w:val="00C87866"/>
    <w:rsid w:val="00C91545"/>
    <w:rsid w:val="00C920E7"/>
    <w:rsid w:val="00C927A9"/>
    <w:rsid w:val="00C94555"/>
    <w:rsid w:val="00C949B0"/>
    <w:rsid w:val="00CA0AA8"/>
    <w:rsid w:val="00CA1FA9"/>
    <w:rsid w:val="00CA5EF2"/>
    <w:rsid w:val="00CB1DDB"/>
    <w:rsid w:val="00CB4E13"/>
    <w:rsid w:val="00CB5325"/>
    <w:rsid w:val="00CB6673"/>
    <w:rsid w:val="00CC0D65"/>
    <w:rsid w:val="00CC133C"/>
    <w:rsid w:val="00CC470F"/>
    <w:rsid w:val="00CC4A14"/>
    <w:rsid w:val="00CC7AEF"/>
    <w:rsid w:val="00CD23A4"/>
    <w:rsid w:val="00CD28CC"/>
    <w:rsid w:val="00CD3B47"/>
    <w:rsid w:val="00CD4D1A"/>
    <w:rsid w:val="00CD7A45"/>
    <w:rsid w:val="00CE11C3"/>
    <w:rsid w:val="00CE583C"/>
    <w:rsid w:val="00CE605A"/>
    <w:rsid w:val="00CE6CB6"/>
    <w:rsid w:val="00CE7556"/>
    <w:rsid w:val="00CE7724"/>
    <w:rsid w:val="00CF07BC"/>
    <w:rsid w:val="00CF21BA"/>
    <w:rsid w:val="00CF3058"/>
    <w:rsid w:val="00CF489A"/>
    <w:rsid w:val="00CF5180"/>
    <w:rsid w:val="00CF6FD8"/>
    <w:rsid w:val="00D001C1"/>
    <w:rsid w:val="00D0446E"/>
    <w:rsid w:val="00D15FCD"/>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5871"/>
    <w:rsid w:val="00D6790B"/>
    <w:rsid w:val="00D67B52"/>
    <w:rsid w:val="00D67C4F"/>
    <w:rsid w:val="00D715DD"/>
    <w:rsid w:val="00D71D1D"/>
    <w:rsid w:val="00D72FA5"/>
    <w:rsid w:val="00D74D86"/>
    <w:rsid w:val="00D75489"/>
    <w:rsid w:val="00D76542"/>
    <w:rsid w:val="00D813AB"/>
    <w:rsid w:val="00D83FB9"/>
    <w:rsid w:val="00D87D4D"/>
    <w:rsid w:val="00D9258F"/>
    <w:rsid w:val="00D946BE"/>
    <w:rsid w:val="00D95E05"/>
    <w:rsid w:val="00D96072"/>
    <w:rsid w:val="00DA05A0"/>
    <w:rsid w:val="00DA19BD"/>
    <w:rsid w:val="00DA693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2CF5"/>
    <w:rsid w:val="00DE4579"/>
    <w:rsid w:val="00DE79D3"/>
    <w:rsid w:val="00DF60CF"/>
    <w:rsid w:val="00DF7430"/>
    <w:rsid w:val="00E001B7"/>
    <w:rsid w:val="00E00C58"/>
    <w:rsid w:val="00E032D5"/>
    <w:rsid w:val="00E07CD5"/>
    <w:rsid w:val="00E13A19"/>
    <w:rsid w:val="00E166EF"/>
    <w:rsid w:val="00E20523"/>
    <w:rsid w:val="00E2249C"/>
    <w:rsid w:val="00E312C7"/>
    <w:rsid w:val="00E3398D"/>
    <w:rsid w:val="00E371C3"/>
    <w:rsid w:val="00E40927"/>
    <w:rsid w:val="00E42BE7"/>
    <w:rsid w:val="00E46F30"/>
    <w:rsid w:val="00E47C59"/>
    <w:rsid w:val="00E50792"/>
    <w:rsid w:val="00E65826"/>
    <w:rsid w:val="00E674AC"/>
    <w:rsid w:val="00E73BC5"/>
    <w:rsid w:val="00E80AC6"/>
    <w:rsid w:val="00E80C5C"/>
    <w:rsid w:val="00E81B77"/>
    <w:rsid w:val="00E837AC"/>
    <w:rsid w:val="00E84749"/>
    <w:rsid w:val="00E864B4"/>
    <w:rsid w:val="00E87340"/>
    <w:rsid w:val="00E97072"/>
    <w:rsid w:val="00E97D2D"/>
    <w:rsid w:val="00EA132E"/>
    <w:rsid w:val="00EA28C2"/>
    <w:rsid w:val="00EA3820"/>
    <w:rsid w:val="00EA39CB"/>
    <w:rsid w:val="00EA5332"/>
    <w:rsid w:val="00EA7F93"/>
    <w:rsid w:val="00EB1910"/>
    <w:rsid w:val="00EB6C6B"/>
    <w:rsid w:val="00EC3AEE"/>
    <w:rsid w:val="00EC4616"/>
    <w:rsid w:val="00ED1257"/>
    <w:rsid w:val="00ED2423"/>
    <w:rsid w:val="00ED3B87"/>
    <w:rsid w:val="00EE2CA1"/>
    <w:rsid w:val="00EE59F0"/>
    <w:rsid w:val="00EE73AA"/>
    <w:rsid w:val="00EF1A14"/>
    <w:rsid w:val="00EF3612"/>
    <w:rsid w:val="00EF396F"/>
    <w:rsid w:val="00EF6377"/>
    <w:rsid w:val="00EF76AC"/>
    <w:rsid w:val="00F00721"/>
    <w:rsid w:val="00F06E7D"/>
    <w:rsid w:val="00F0730E"/>
    <w:rsid w:val="00F12425"/>
    <w:rsid w:val="00F1467C"/>
    <w:rsid w:val="00F2203D"/>
    <w:rsid w:val="00F230B2"/>
    <w:rsid w:val="00F311F9"/>
    <w:rsid w:val="00F3761E"/>
    <w:rsid w:val="00F43F29"/>
    <w:rsid w:val="00F45489"/>
    <w:rsid w:val="00F503B8"/>
    <w:rsid w:val="00F54815"/>
    <w:rsid w:val="00F5655C"/>
    <w:rsid w:val="00F6294D"/>
    <w:rsid w:val="00F65D6F"/>
    <w:rsid w:val="00F71455"/>
    <w:rsid w:val="00F75FEB"/>
    <w:rsid w:val="00F840C5"/>
    <w:rsid w:val="00F85D14"/>
    <w:rsid w:val="00F914CC"/>
    <w:rsid w:val="00F94932"/>
    <w:rsid w:val="00F97E43"/>
    <w:rsid w:val="00FA13F7"/>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53D9"/>
    <w:rsid w:val="00FE7DF4"/>
    <w:rsid w:val="00FF0604"/>
    <w:rsid w:val="00FF4342"/>
    <w:rsid w:val="00FF53CA"/>
    <w:rsid w:val="00FF6806"/>
    <w:rsid w:val="035298C0"/>
    <w:rsid w:val="03C1081B"/>
    <w:rsid w:val="03EAFD6E"/>
    <w:rsid w:val="047FD897"/>
    <w:rsid w:val="07609209"/>
    <w:rsid w:val="081DA382"/>
    <w:rsid w:val="0A017AB0"/>
    <w:rsid w:val="0E3CA84E"/>
    <w:rsid w:val="12C39CD0"/>
    <w:rsid w:val="13FAD08F"/>
    <w:rsid w:val="18E423E1"/>
    <w:rsid w:val="198FE230"/>
    <w:rsid w:val="1A01B73D"/>
    <w:rsid w:val="1CC4F0BC"/>
    <w:rsid w:val="1FFAEEB7"/>
    <w:rsid w:val="2109F995"/>
    <w:rsid w:val="21202E53"/>
    <w:rsid w:val="212BC8F5"/>
    <w:rsid w:val="22CB24BB"/>
    <w:rsid w:val="2302EC4E"/>
    <w:rsid w:val="259233F6"/>
    <w:rsid w:val="25F2F5BC"/>
    <w:rsid w:val="27087A44"/>
    <w:rsid w:val="283728C0"/>
    <w:rsid w:val="2861A0FD"/>
    <w:rsid w:val="288D3B6A"/>
    <w:rsid w:val="2990D63C"/>
    <w:rsid w:val="2A525D70"/>
    <w:rsid w:val="2B79554E"/>
    <w:rsid w:val="2C45FAF1"/>
    <w:rsid w:val="2CD0D403"/>
    <w:rsid w:val="2CE8E613"/>
    <w:rsid w:val="2D83E071"/>
    <w:rsid w:val="2E587364"/>
    <w:rsid w:val="30C4521A"/>
    <w:rsid w:val="31C4D51C"/>
    <w:rsid w:val="32C00189"/>
    <w:rsid w:val="34333DC6"/>
    <w:rsid w:val="3473810F"/>
    <w:rsid w:val="3658DFC6"/>
    <w:rsid w:val="36862EED"/>
    <w:rsid w:val="372D7D61"/>
    <w:rsid w:val="390FE3A7"/>
    <w:rsid w:val="3A8E1A03"/>
    <w:rsid w:val="40430DA9"/>
    <w:rsid w:val="41A502F6"/>
    <w:rsid w:val="456A9D70"/>
    <w:rsid w:val="4572A8E1"/>
    <w:rsid w:val="46371EB0"/>
    <w:rsid w:val="4DA08660"/>
    <w:rsid w:val="4E0A7DC1"/>
    <w:rsid w:val="4E3A8307"/>
    <w:rsid w:val="4EFA0933"/>
    <w:rsid w:val="4F211385"/>
    <w:rsid w:val="506DC62E"/>
    <w:rsid w:val="50F8E27B"/>
    <w:rsid w:val="56170331"/>
    <w:rsid w:val="5736209E"/>
    <w:rsid w:val="5998D639"/>
    <w:rsid w:val="5BDF707D"/>
    <w:rsid w:val="60AE34E4"/>
    <w:rsid w:val="62CB7718"/>
    <w:rsid w:val="6323BE5E"/>
    <w:rsid w:val="6636AFF6"/>
    <w:rsid w:val="665F617F"/>
    <w:rsid w:val="68ADB9D0"/>
    <w:rsid w:val="6940163F"/>
    <w:rsid w:val="699EF201"/>
    <w:rsid w:val="6B5554BF"/>
    <w:rsid w:val="6CE5D914"/>
    <w:rsid w:val="6E361CE8"/>
    <w:rsid w:val="6F87AEFB"/>
    <w:rsid w:val="73DC88D4"/>
    <w:rsid w:val="771096BD"/>
    <w:rsid w:val="778A9BAA"/>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5E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988367866">
      <w:bodyDiv w:val="1"/>
      <w:marLeft w:val="0"/>
      <w:marRight w:val="0"/>
      <w:marTop w:val="0"/>
      <w:marBottom w:val="0"/>
      <w:divBdr>
        <w:top w:val="none" w:sz="0" w:space="0" w:color="auto"/>
        <w:left w:val="none" w:sz="0" w:space="0" w:color="auto"/>
        <w:bottom w:val="none" w:sz="0" w:space="0" w:color="auto"/>
        <w:right w:val="none" w:sz="0" w:space="0" w:color="auto"/>
      </w:divBdr>
      <w:divsChild>
        <w:div w:id="1881897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960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436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821581864">
      <w:bodyDiv w:val="1"/>
      <w:marLeft w:val="0"/>
      <w:marRight w:val="0"/>
      <w:marTop w:val="0"/>
      <w:marBottom w:val="0"/>
      <w:divBdr>
        <w:top w:val="none" w:sz="0" w:space="0" w:color="auto"/>
        <w:left w:val="none" w:sz="0" w:space="0" w:color="auto"/>
        <w:bottom w:val="none" w:sz="0" w:space="0" w:color="auto"/>
        <w:right w:val="none" w:sz="0" w:space="0" w:color="auto"/>
      </w:divBdr>
      <w:divsChild>
        <w:div w:id="2061706517">
          <w:marLeft w:val="0"/>
          <w:marRight w:val="0"/>
          <w:marTop w:val="0"/>
          <w:marBottom w:val="0"/>
          <w:divBdr>
            <w:top w:val="none" w:sz="0" w:space="0" w:color="auto"/>
            <w:left w:val="none" w:sz="0" w:space="0" w:color="auto"/>
            <w:bottom w:val="none" w:sz="0" w:space="0" w:color="auto"/>
            <w:right w:val="none" w:sz="0" w:space="0" w:color="auto"/>
          </w:divBdr>
        </w:div>
        <w:div w:id="594288291">
          <w:marLeft w:val="0"/>
          <w:marRight w:val="0"/>
          <w:marTop w:val="0"/>
          <w:marBottom w:val="0"/>
          <w:divBdr>
            <w:top w:val="none" w:sz="0" w:space="0" w:color="auto"/>
            <w:left w:val="none" w:sz="0" w:space="0" w:color="auto"/>
            <w:bottom w:val="none" w:sz="0" w:space="0" w:color="auto"/>
            <w:right w:val="none" w:sz="0" w:space="0" w:color="auto"/>
          </w:divBdr>
        </w:div>
        <w:div w:id="1640915904">
          <w:marLeft w:val="0"/>
          <w:marRight w:val="0"/>
          <w:marTop w:val="0"/>
          <w:marBottom w:val="0"/>
          <w:divBdr>
            <w:top w:val="none" w:sz="0" w:space="0" w:color="auto"/>
            <w:left w:val="none" w:sz="0" w:space="0" w:color="auto"/>
            <w:bottom w:val="none" w:sz="0" w:space="0" w:color="auto"/>
            <w:right w:val="none" w:sz="0" w:space="0" w:color="auto"/>
          </w:divBdr>
        </w:div>
        <w:div w:id="1968194421">
          <w:marLeft w:val="0"/>
          <w:marRight w:val="0"/>
          <w:marTop w:val="0"/>
          <w:marBottom w:val="0"/>
          <w:divBdr>
            <w:top w:val="none" w:sz="0" w:space="0" w:color="auto"/>
            <w:left w:val="none" w:sz="0" w:space="0" w:color="auto"/>
            <w:bottom w:val="none" w:sz="0" w:space="0" w:color="auto"/>
            <w:right w:val="none" w:sz="0" w:space="0" w:color="auto"/>
          </w:divBdr>
        </w:div>
        <w:div w:id="1935824286">
          <w:marLeft w:val="0"/>
          <w:marRight w:val="0"/>
          <w:marTop w:val="0"/>
          <w:marBottom w:val="0"/>
          <w:divBdr>
            <w:top w:val="none" w:sz="0" w:space="0" w:color="auto"/>
            <w:left w:val="none" w:sz="0" w:space="0" w:color="auto"/>
            <w:bottom w:val="none" w:sz="0" w:space="0" w:color="auto"/>
            <w:right w:val="none" w:sz="0" w:space="0" w:color="auto"/>
          </w:divBdr>
        </w:div>
        <w:div w:id="684096538">
          <w:marLeft w:val="0"/>
          <w:marRight w:val="0"/>
          <w:marTop w:val="0"/>
          <w:marBottom w:val="0"/>
          <w:divBdr>
            <w:top w:val="none" w:sz="0" w:space="0" w:color="auto"/>
            <w:left w:val="none" w:sz="0" w:space="0" w:color="auto"/>
            <w:bottom w:val="none" w:sz="0" w:space="0" w:color="auto"/>
            <w:right w:val="none" w:sz="0" w:space="0" w:color="auto"/>
          </w:divBdr>
        </w:div>
        <w:div w:id="325480385">
          <w:marLeft w:val="0"/>
          <w:marRight w:val="0"/>
          <w:marTop w:val="0"/>
          <w:marBottom w:val="0"/>
          <w:divBdr>
            <w:top w:val="none" w:sz="0" w:space="0" w:color="auto"/>
            <w:left w:val="none" w:sz="0" w:space="0" w:color="auto"/>
            <w:bottom w:val="none" w:sz="0" w:space="0" w:color="auto"/>
            <w:right w:val="none" w:sz="0" w:space="0" w:color="auto"/>
          </w:divBdr>
        </w:div>
        <w:div w:id="1435856418">
          <w:marLeft w:val="0"/>
          <w:marRight w:val="0"/>
          <w:marTop w:val="0"/>
          <w:marBottom w:val="0"/>
          <w:divBdr>
            <w:top w:val="none" w:sz="0" w:space="0" w:color="auto"/>
            <w:left w:val="none" w:sz="0" w:space="0" w:color="auto"/>
            <w:bottom w:val="none" w:sz="0" w:space="0" w:color="auto"/>
            <w:right w:val="none" w:sz="0" w:space="0" w:color="auto"/>
          </w:divBdr>
        </w:div>
        <w:div w:id="1166096191">
          <w:marLeft w:val="0"/>
          <w:marRight w:val="0"/>
          <w:marTop w:val="0"/>
          <w:marBottom w:val="0"/>
          <w:divBdr>
            <w:top w:val="none" w:sz="0" w:space="0" w:color="auto"/>
            <w:left w:val="none" w:sz="0" w:space="0" w:color="auto"/>
            <w:bottom w:val="none" w:sz="0" w:space="0" w:color="auto"/>
            <w:right w:val="none" w:sz="0" w:space="0" w:color="auto"/>
          </w:divBdr>
        </w:div>
        <w:div w:id="105926797">
          <w:marLeft w:val="0"/>
          <w:marRight w:val="0"/>
          <w:marTop w:val="0"/>
          <w:marBottom w:val="0"/>
          <w:divBdr>
            <w:top w:val="none" w:sz="0" w:space="0" w:color="auto"/>
            <w:left w:val="none" w:sz="0" w:space="0" w:color="auto"/>
            <w:bottom w:val="none" w:sz="0" w:space="0" w:color="auto"/>
            <w:right w:val="none" w:sz="0" w:space="0" w:color="auto"/>
          </w:divBdr>
        </w:div>
        <w:div w:id="1554732985">
          <w:marLeft w:val="0"/>
          <w:marRight w:val="0"/>
          <w:marTop w:val="0"/>
          <w:marBottom w:val="0"/>
          <w:divBdr>
            <w:top w:val="none" w:sz="0" w:space="0" w:color="auto"/>
            <w:left w:val="none" w:sz="0" w:space="0" w:color="auto"/>
            <w:bottom w:val="none" w:sz="0" w:space="0" w:color="auto"/>
            <w:right w:val="none" w:sz="0" w:space="0" w:color="auto"/>
          </w:divBdr>
        </w:div>
        <w:div w:id="2060324097">
          <w:marLeft w:val="0"/>
          <w:marRight w:val="0"/>
          <w:marTop w:val="0"/>
          <w:marBottom w:val="0"/>
          <w:divBdr>
            <w:top w:val="none" w:sz="0" w:space="0" w:color="auto"/>
            <w:left w:val="none" w:sz="0" w:space="0" w:color="auto"/>
            <w:bottom w:val="none" w:sz="0" w:space="0" w:color="auto"/>
            <w:right w:val="none" w:sz="0" w:space="0" w:color="auto"/>
          </w:divBdr>
        </w:div>
        <w:div w:id="1581405806">
          <w:marLeft w:val="0"/>
          <w:marRight w:val="0"/>
          <w:marTop w:val="0"/>
          <w:marBottom w:val="0"/>
          <w:divBdr>
            <w:top w:val="none" w:sz="0" w:space="0" w:color="auto"/>
            <w:left w:val="none" w:sz="0" w:space="0" w:color="auto"/>
            <w:bottom w:val="none" w:sz="0" w:space="0" w:color="auto"/>
            <w:right w:val="none" w:sz="0" w:space="0" w:color="auto"/>
          </w:divBdr>
        </w:div>
      </w:divsChild>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2.xml><?xml version="1.0" encoding="utf-8"?>
<ds:datastoreItem xmlns:ds="http://schemas.openxmlformats.org/officeDocument/2006/customXml" ds:itemID="{8A8029A2-D6A1-432B-B9EC-3756A84C2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4.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5230</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Rayyan Rabbani</cp:lastModifiedBy>
  <cp:revision>5</cp:revision>
  <dcterms:created xsi:type="dcterms:W3CDTF">2025-05-16T08:35:00Z</dcterms:created>
  <dcterms:modified xsi:type="dcterms:W3CDTF">2025-05-19T13:26:00Z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ies>
</file>