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5EF40" w14:textId="7E3B815B" w:rsidR="00211785" w:rsidRPr="002E4DE5" w:rsidRDefault="00F151FB" w:rsidP="00F151FB">
      <w:pPr>
        <w:spacing w:line="240" w:lineRule="auto"/>
        <w:rPr>
          <w:rFonts w:cstheme="minorHAnsi"/>
          <w:b/>
          <w:bCs/>
        </w:rPr>
      </w:pPr>
      <w:r>
        <w:rPr>
          <w:noProof/>
        </w:rPr>
        <w:drawing>
          <wp:anchor distT="0" distB="0" distL="114300" distR="114300" simplePos="0" relativeHeight="251658240" behindDoc="0" locked="0" layoutInCell="1" allowOverlap="1" wp14:anchorId="72BF3D09" wp14:editId="72F70EAB">
            <wp:simplePos x="0" y="0"/>
            <wp:positionH relativeFrom="column">
              <wp:posOffset>4100195</wp:posOffset>
            </wp:positionH>
            <wp:positionV relativeFrom="topMargin">
              <wp:align>bottom</wp:align>
            </wp:positionV>
            <wp:extent cx="2352675" cy="647700"/>
            <wp:effectExtent l="0" t="0" r="9525" b="0"/>
            <wp:wrapNone/>
            <wp:docPr id="1627742893" name="Picture 1" descr="15816-FESPA-Profit-For-Purpo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816-FESPA-Profit-For-Purpose-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647700"/>
                    </a:xfrm>
                    <a:prstGeom prst="rect">
                      <a:avLst/>
                    </a:prstGeom>
                    <a:noFill/>
                    <a:ln>
                      <a:noFill/>
                    </a:ln>
                  </pic:spPr>
                </pic:pic>
              </a:graphicData>
            </a:graphic>
          </wp:anchor>
        </w:drawing>
      </w:r>
      <w:r w:rsidR="002E4DE5" w:rsidRPr="002E4DE5">
        <w:rPr>
          <w:rFonts w:cstheme="minorHAnsi"/>
          <w:b/>
          <w:bCs/>
        </w:rPr>
        <w:t>PRESS RELEASE</w:t>
      </w:r>
    </w:p>
    <w:p w14:paraId="5020F0CC" w14:textId="7E46D58C" w:rsidR="00211785" w:rsidRPr="002E4DE5" w:rsidRDefault="6CBE7D25" w:rsidP="42BFE3AE">
      <w:pPr>
        <w:spacing w:line="240" w:lineRule="auto"/>
      </w:pPr>
      <w:r>
        <w:t>6</w:t>
      </w:r>
      <w:r w:rsidR="00CB41F3">
        <w:t xml:space="preserve"> </w:t>
      </w:r>
      <w:r w:rsidR="36C269C0">
        <w:t>May</w:t>
      </w:r>
      <w:r w:rsidR="00CB41F3">
        <w:t xml:space="preserve"> </w:t>
      </w:r>
      <w:r w:rsidR="00332502">
        <w:t>202</w:t>
      </w:r>
      <w:r w:rsidR="74A61F97">
        <w:t>5</w:t>
      </w:r>
    </w:p>
    <w:p w14:paraId="0E9A33C7" w14:textId="77777777" w:rsidR="00F7312D" w:rsidRPr="002E4DE5" w:rsidRDefault="00F7312D" w:rsidP="00211785">
      <w:pPr>
        <w:spacing w:line="240" w:lineRule="auto"/>
        <w:rPr>
          <w:rFonts w:cstheme="minorHAnsi"/>
          <w:b/>
          <w:bCs/>
        </w:rPr>
      </w:pPr>
    </w:p>
    <w:p w14:paraId="20CC90A1" w14:textId="3BCFD0E8" w:rsidR="00CD52FC" w:rsidRPr="002E4DE5" w:rsidRDefault="2C1D0601" w:rsidP="42BFE3AE">
      <w:pPr>
        <w:spacing w:line="360" w:lineRule="auto"/>
        <w:jc w:val="center"/>
        <w:rPr>
          <w:b/>
          <w:bCs/>
        </w:rPr>
      </w:pPr>
      <w:r w:rsidRPr="42BFE3AE">
        <w:rPr>
          <w:b/>
          <w:bCs/>
        </w:rPr>
        <w:t>F</w:t>
      </w:r>
      <w:r w:rsidR="51BAA05D" w:rsidRPr="42BFE3AE">
        <w:rPr>
          <w:b/>
          <w:bCs/>
        </w:rPr>
        <w:t>ESPA</w:t>
      </w:r>
      <w:r w:rsidRPr="42BFE3AE">
        <w:rPr>
          <w:b/>
          <w:bCs/>
        </w:rPr>
        <w:t xml:space="preserve"> Print Census</w:t>
      </w:r>
      <w:r w:rsidR="1DD565BD" w:rsidRPr="42BFE3AE">
        <w:rPr>
          <w:b/>
          <w:bCs/>
        </w:rPr>
        <w:t xml:space="preserve"> returns in 2025</w:t>
      </w:r>
      <w:r w:rsidRPr="42BFE3AE">
        <w:rPr>
          <w:b/>
          <w:bCs/>
        </w:rPr>
        <w:t xml:space="preserve"> with a refreshed approach to </w:t>
      </w:r>
      <w:r w:rsidR="150EE5DA" w:rsidRPr="42BFE3AE">
        <w:rPr>
          <w:b/>
          <w:bCs/>
        </w:rPr>
        <w:t>exploring</w:t>
      </w:r>
      <w:r w:rsidRPr="42BFE3AE">
        <w:rPr>
          <w:b/>
          <w:bCs/>
        </w:rPr>
        <w:t xml:space="preserve"> industry trends  </w:t>
      </w:r>
    </w:p>
    <w:p w14:paraId="702A726E" w14:textId="76375B40" w:rsidR="00CD52FC" w:rsidRPr="002E4DE5" w:rsidRDefault="2C1D0601" w:rsidP="42BFE3AE">
      <w:pPr>
        <w:spacing w:line="360" w:lineRule="auto"/>
        <w:jc w:val="both"/>
      </w:pPr>
      <w:r w:rsidRPr="42BFE3AE">
        <w:t>FESPA has announced the relaunch of its Print Census</w:t>
      </w:r>
      <w:r w:rsidR="5F07AA56" w:rsidRPr="42BFE3AE">
        <w:t>, involving</w:t>
      </w:r>
      <w:r w:rsidRPr="42BFE3AE">
        <w:t xml:space="preserve"> a </w:t>
      </w:r>
      <w:r w:rsidR="2B00313A" w:rsidRPr="42BFE3AE">
        <w:t>new</w:t>
      </w:r>
      <w:r w:rsidRPr="42BFE3AE">
        <w:t xml:space="preserve"> and </w:t>
      </w:r>
      <w:r w:rsidR="617BE2B1" w:rsidRPr="42BFE3AE">
        <w:t>more frequent</w:t>
      </w:r>
      <w:r w:rsidRPr="42BFE3AE">
        <w:t xml:space="preserve"> approach to gathering </w:t>
      </w:r>
      <w:r w:rsidR="5180C7F7" w:rsidRPr="42BFE3AE">
        <w:t xml:space="preserve">and sharing </w:t>
      </w:r>
      <w:r w:rsidRPr="42BFE3AE">
        <w:t>vital industry intelligence</w:t>
      </w:r>
      <w:r w:rsidR="00D713E1">
        <w:t xml:space="preserve"> with </w:t>
      </w:r>
      <w:r w:rsidR="00BE4DB6">
        <w:t>its</w:t>
      </w:r>
      <w:r w:rsidR="00D713E1">
        <w:t xml:space="preserve"> </w:t>
      </w:r>
      <w:r w:rsidR="004418BF">
        <w:t>m</w:t>
      </w:r>
      <w:r w:rsidR="00D713E1">
        <w:t>embers</w:t>
      </w:r>
      <w:r w:rsidRPr="42BFE3AE">
        <w:t>.</w:t>
      </w:r>
    </w:p>
    <w:p w14:paraId="4D6A6552" w14:textId="485B8331" w:rsidR="00CD52FC" w:rsidRDefault="2C1D0601" w:rsidP="42BFE3AE">
      <w:pPr>
        <w:spacing w:line="360" w:lineRule="auto"/>
        <w:jc w:val="both"/>
      </w:pPr>
      <w:r w:rsidRPr="42BFE3AE">
        <w:t>Returning in 2025, the revamped Print Census</w:t>
      </w:r>
      <w:r w:rsidR="00D713E1">
        <w:t xml:space="preserve"> – which is being run in partnership with F</w:t>
      </w:r>
      <w:r w:rsidR="00BE4DB6">
        <w:t>ESPA</w:t>
      </w:r>
      <w:r w:rsidR="00D713E1">
        <w:t xml:space="preserve">’s Thought Leadership Partner, </w:t>
      </w:r>
      <w:proofErr w:type="spellStart"/>
      <w:r w:rsidR="00D713E1">
        <w:t>Keypoint</w:t>
      </w:r>
      <w:proofErr w:type="spellEnd"/>
      <w:r w:rsidR="00D713E1">
        <w:t xml:space="preserve"> Intelligence –</w:t>
      </w:r>
      <w:r w:rsidRPr="42BFE3AE">
        <w:t xml:space="preserve"> is designed to better reflect the </w:t>
      </w:r>
      <w:r w:rsidR="005120A2">
        <w:t>c</w:t>
      </w:r>
      <w:r w:rsidR="36CA02DB" w:rsidRPr="42BFE3AE">
        <w:t>hang</w:t>
      </w:r>
      <w:r w:rsidRPr="42BFE3AE">
        <w:t>ing</w:t>
      </w:r>
      <w:r w:rsidR="61F38598" w:rsidRPr="42BFE3AE">
        <w:t xml:space="preserve"> nature</w:t>
      </w:r>
      <w:r w:rsidRPr="42BFE3AE">
        <w:t xml:space="preserve"> of</w:t>
      </w:r>
      <w:r w:rsidR="4B522D53" w:rsidRPr="42BFE3AE">
        <w:t xml:space="preserve"> the speciality</w:t>
      </w:r>
      <w:r w:rsidRPr="42BFE3AE">
        <w:t xml:space="preserve"> print and signage</w:t>
      </w:r>
      <w:r w:rsidR="25E84FAF" w:rsidRPr="42BFE3AE">
        <w:t xml:space="preserve"> landscapes</w:t>
      </w:r>
      <w:r w:rsidRPr="42BFE3AE">
        <w:t xml:space="preserve">. </w:t>
      </w:r>
      <w:r w:rsidR="320A49CC" w:rsidRPr="42BFE3AE">
        <w:t>Surveys will be conducted</w:t>
      </w:r>
      <w:r w:rsidR="2B6E14C8" w:rsidRPr="42BFE3AE">
        <w:t xml:space="preserve"> at an increased frequency of</w:t>
      </w:r>
      <w:r w:rsidR="320A49CC" w:rsidRPr="42BFE3AE">
        <w:t xml:space="preserve"> </w:t>
      </w:r>
      <w:r w:rsidR="005120A2">
        <w:t xml:space="preserve">two every 12 months </w:t>
      </w:r>
      <w:r w:rsidR="320A49CC" w:rsidRPr="42BFE3AE">
        <w:t>and each</w:t>
      </w:r>
      <w:r w:rsidR="55B23B9B" w:rsidRPr="42BFE3AE">
        <w:t xml:space="preserve"> one</w:t>
      </w:r>
      <w:r w:rsidR="320A49CC" w:rsidRPr="42BFE3AE">
        <w:t xml:space="preserve"> will focus on three topics. Subsequently, after each survey, three reports (one for each of the focus areas) will be released.</w:t>
      </w:r>
    </w:p>
    <w:p w14:paraId="6E081C32" w14:textId="3A76BACA" w:rsidR="00D713E1" w:rsidRPr="002E4DE5" w:rsidRDefault="00D713E1" w:rsidP="42BFE3AE">
      <w:pPr>
        <w:spacing w:line="360" w:lineRule="auto"/>
        <w:jc w:val="both"/>
      </w:pPr>
      <w:r>
        <w:t xml:space="preserve">The new approach will allow FESPA members to </w:t>
      </w:r>
      <w:r w:rsidR="005120A2">
        <w:t xml:space="preserve">consider </w:t>
      </w:r>
      <w:r>
        <w:t>market trends and stay ahead of evolving customer demands and industry shifts.</w:t>
      </w:r>
    </w:p>
    <w:p w14:paraId="4D587ECF" w14:textId="3CF6607D" w:rsidR="00CD52FC" w:rsidRPr="002E4DE5" w:rsidRDefault="5E8C70CE" w:rsidP="42BFE3AE">
      <w:pPr>
        <w:spacing w:line="360" w:lineRule="auto"/>
        <w:jc w:val="both"/>
      </w:pPr>
      <w:r w:rsidRPr="42BFE3AE">
        <w:t>Graeme Richardson-Locke, Head of Associations &amp; Technical Lead at FESPA, comments</w:t>
      </w:r>
      <w:r w:rsidR="00D713E1">
        <w:t>: “</w:t>
      </w:r>
      <w:r w:rsidR="00D713E1" w:rsidRPr="42BFE3AE">
        <w:t xml:space="preserve">The print sector </w:t>
      </w:r>
      <w:r w:rsidR="005120A2">
        <w:t>is always developing</w:t>
      </w:r>
      <w:r w:rsidR="00D713E1" w:rsidRPr="42BFE3AE">
        <w:t xml:space="preserve">, and our community needs up-to-date insights to stay ahead. </w:t>
      </w:r>
      <w:r w:rsidR="00D713E1" w:rsidRPr="00324D84">
        <w:t xml:space="preserve">Changing the FESPA Print Census from a </w:t>
      </w:r>
      <w:r w:rsidR="00D713E1">
        <w:t>three</w:t>
      </w:r>
      <w:r w:rsidR="00D713E1" w:rsidRPr="00324D84">
        <w:t>-year cycle to shorter surveys every six months will help</w:t>
      </w:r>
      <w:r w:rsidR="00D713E1">
        <w:t xml:space="preserve"> us</w:t>
      </w:r>
      <w:r w:rsidR="00D713E1" w:rsidRPr="00324D84">
        <w:t xml:space="preserve"> to deliver more timely, actionable insights to </w:t>
      </w:r>
      <w:r w:rsidR="00D713E1">
        <w:t>our</w:t>
      </w:r>
      <w:r w:rsidR="00D713E1" w:rsidRPr="00324D84">
        <w:t xml:space="preserve"> </w:t>
      </w:r>
      <w:r w:rsidR="00D713E1">
        <w:t>m</w:t>
      </w:r>
      <w:r w:rsidR="00D713E1" w:rsidRPr="00324D84">
        <w:t>embers. Increasing the frequency</w:t>
      </w:r>
      <w:r w:rsidR="00D713E1">
        <w:t xml:space="preserve"> of the Print Census</w:t>
      </w:r>
      <w:r w:rsidR="00D713E1" w:rsidRPr="00324D84">
        <w:t xml:space="preserve"> </w:t>
      </w:r>
      <w:r w:rsidR="00D713E1">
        <w:t xml:space="preserve">also </w:t>
      </w:r>
      <w:r w:rsidR="00D713E1" w:rsidRPr="00324D84">
        <w:t>supports regular benchmarking</w:t>
      </w:r>
      <w:r w:rsidR="00D713E1">
        <w:t xml:space="preserve"> by</w:t>
      </w:r>
      <w:r w:rsidR="00D713E1" w:rsidRPr="00324D84">
        <w:t xml:space="preserve"> </w:t>
      </w:r>
      <w:r w:rsidR="005120A2">
        <w:t>focussing</w:t>
      </w:r>
      <w:r w:rsidR="00D713E1" w:rsidRPr="00324D84">
        <w:t xml:space="preserve"> printers </w:t>
      </w:r>
      <w:r w:rsidR="005120A2">
        <w:t xml:space="preserve">on </w:t>
      </w:r>
      <w:r w:rsidR="00D713E1" w:rsidRPr="00324D84">
        <w:t xml:space="preserve">market shifts and </w:t>
      </w:r>
      <w:r w:rsidR="005120A2">
        <w:t>emerging t</w:t>
      </w:r>
      <w:r w:rsidR="00D713E1" w:rsidRPr="00324D84">
        <w:t>rends.</w:t>
      </w:r>
      <w:r w:rsidR="00D713E1">
        <w:t xml:space="preserve"> </w:t>
      </w:r>
      <w:r w:rsidR="2C1D0601" w:rsidRPr="42BFE3AE">
        <w:t xml:space="preserve">Our new approach ensures that we’re listening more often and more clearly, making it easier for businesses to share their experiences and </w:t>
      </w:r>
      <w:r w:rsidR="37E9937B" w:rsidRPr="42BFE3AE">
        <w:t xml:space="preserve">highlight </w:t>
      </w:r>
      <w:r w:rsidR="005120A2">
        <w:t>evolving opportunities</w:t>
      </w:r>
      <w:r w:rsidR="2C1D0601" w:rsidRPr="42BFE3AE">
        <w:t>.”</w:t>
      </w:r>
    </w:p>
    <w:p w14:paraId="599F4384" w14:textId="3966B875" w:rsidR="00CD52FC" w:rsidRPr="002E4DE5" w:rsidRDefault="2C1D0601" w:rsidP="42BFE3AE">
      <w:pPr>
        <w:spacing w:line="360" w:lineRule="auto"/>
        <w:jc w:val="both"/>
      </w:pPr>
      <w:r w:rsidRPr="5790F312">
        <w:t xml:space="preserve">Key enhancements </w:t>
      </w:r>
      <w:r w:rsidR="3CB0C064" w:rsidRPr="5790F312">
        <w:t>to the</w:t>
      </w:r>
      <w:r w:rsidR="04991F58" w:rsidRPr="5790F312">
        <w:t xml:space="preserve"> FESPA</w:t>
      </w:r>
      <w:r w:rsidRPr="5790F312">
        <w:t xml:space="preserve"> Print Census include:</w:t>
      </w:r>
    </w:p>
    <w:p w14:paraId="2BBFAB89" w14:textId="712FFB0B" w:rsidR="00CD52FC" w:rsidRPr="002E4DE5" w:rsidRDefault="2C1D0601" w:rsidP="42BFE3AE">
      <w:pPr>
        <w:pStyle w:val="ListParagraph"/>
        <w:numPr>
          <w:ilvl w:val="0"/>
          <w:numId w:val="3"/>
        </w:numPr>
        <w:spacing w:line="360" w:lineRule="auto"/>
        <w:jc w:val="both"/>
      </w:pPr>
      <w:r w:rsidRPr="42BFE3AE">
        <w:t xml:space="preserve">More frequent surveys to capture </w:t>
      </w:r>
      <w:r w:rsidR="005120A2">
        <w:t>c</w:t>
      </w:r>
      <w:r w:rsidRPr="42BFE3AE">
        <w:t>hanging trends and deliver more relevant insights.</w:t>
      </w:r>
    </w:p>
    <w:p w14:paraId="0B6DD775" w14:textId="599A04FE" w:rsidR="00CD52FC" w:rsidRPr="002E4DE5" w:rsidRDefault="2C1D0601" w:rsidP="42BFE3AE">
      <w:pPr>
        <w:pStyle w:val="ListParagraph"/>
        <w:numPr>
          <w:ilvl w:val="0"/>
          <w:numId w:val="3"/>
        </w:numPr>
        <w:spacing w:line="360" w:lineRule="auto"/>
        <w:jc w:val="both"/>
      </w:pPr>
      <w:r w:rsidRPr="42BFE3AE">
        <w:t xml:space="preserve">A </w:t>
      </w:r>
      <w:r w:rsidR="1FC6B818" w:rsidRPr="42BFE3AE">
        <w:t>more</w:t>
      </w:r>
      <w:r w:rsidRPr="42BFE3AE">
        <w:t xml:space="preserve"> user-friendly format, making it easier </w:t>
      </w:r>
      <w:r w:rsidR="005120A2">
        <w:t>to complete in 10 minutes</w:t>
      </w:r>
    </w:p>
    <w:p w14:paraId="1E0FA613" w14:textId="42AB56C6" w:rsidR="00CD52FC" w:rsidRPr="002E4DE5" w:rsidRDefault="48DAE993" w:rsidP="42BFE3AE">
      <w:pPr>
        <w:pStyle w:val="ListParagraph"/>
        <w:numPr>
          <w:ilvl w:val="0"/>
          <w:numId w:val="3"/>
        </w:numPr>
        <w:spacing w:line="360" w:lineRule="auto"/>
        <w:jc w:val="both"/>
      </w:pPr>
      <w:r w:rsidRPr="5790F312">
        <w:t xml:space="preserve">To support broader global participation, </w:t>
      </w:r>
      <w:r w:rsidR="44421653" w:rsidRPr="5790F312">
        <w:t>surveys</w:t>
      </w:r>
      <w:r w:rsidRPr="5790F312">
        <w:t xml:space="preserve"> and </w:t>
      </w:r>
      <w:r w:rsidR="1328F474" w:rsidRPr="5790F312">
        <w:t xml:space="preserve">subsequent </w:t>
      </w:r>
      <w:r w:rsidRPr="5790F312">
        <w:t>reports will be available in</w:t>
      </w:r>
      <w:r w:rsidR="2C1D0601" w:rsidRPr="5790F312">
        <w:t xml:space="preserve"> </w:t>
      </w:r>
      <w:r w:rsidR="005120A2">
        <w:t xml:space="preserve">multiple </w:t>
      </w:r>
      <w:r w:rsidR="2C1D0601" w:rsidRPr="5790F312">
        <w:t>languages.</w:t>
      </w:r>
    </w:p>
    <w:p w14:paraId="34D1A362" w14:textId="19D0AD7F" w:rsidR="00CD52FC" w:rsidRDefault="00324D84" w:rsidP="42BFE3AE">
      <w:pPr>
        <w:spacing w:line="360" w:lineRule="auto"/>
        <w:jc w:val="both"/>
      </w:pPr>
      <w:r w:rsidRPr="00324D84">
        <w:t xml:space="preserve">The first survey </w:t>
      </w:r>
      <w:r>
        <w:t xml:space="preserve">will </w:t>
      </w:r>
      <w:r w:rsidRPr="00324D84">
        <w:t>focus on three key area</w:t>
      </w:r>
      <w:r>
        <w:t xml:space="preserve">s </w:t>
      </w:r>
      <w:r w:rsidRPr="00324D84">
        <w:t xml:space="preserve">that are </w:t>
      </w:r>
      <w:r>
        <w:t>influencing</w:t>
      </w:r>
      <w:r w:rsidRPr="00324D84">
        <w:t xml:space="preserve"> the print industry landscape</w:t>
      </w:r>
      <w:r>
        <w:t>:</w:t>
      </w:r>
      <w:r w:rsidRPr="00324D84">
        <w:t xml:space="preserve"> sustainability, artificial intelligence (AI) in printing operations, and process automation</w:t>
      </w:r>
      <w:r w:rsidR="2C1D0601" w:rsidRPr="5790F312">
        <w:t>.</w:t>
      </w:r>
    </w:p>
    <w:p w14:paraId="215F8BE8" w14:textId="1F1888E5" w:rsidR="00324D84" w:rsidRPr="00324D84" w:rsidRDefault="00324D84" w:rsidP="00324D84">
      <w:pPr>
        <w:numPr>
          <w:ilvl w:val="0"/>
          <w:numId w:val="13"/>
        </w:numPr>
        <w:spacing w:line="360" w:lineRule="auto"/>
        <w:jc w:val="both"/>
      </w:pPr>
      <w:r w:rsidRPr="00324D84">
        <w:rPr>
          <w:b/>
          <w:bCs/>
        </w:rPr>
        <w:t>Sustainability</w:t>
      </w:r>
      <w:r>
        <w:rPr>
          <w:b/>
          <w:bCs/>
        </w:rPr>
        <w:t>:</w:t>
      </w:r>
      <w:r w:rsidRPr="00324D84">
        <w:rPr>
          <w:b/>
          <w:bCs/>
        </w:rPr>
        <w:t xml:space="preserve"> </w:t>
      </w:r>
      <w:r>
        <w:rPr>
          <w:b/>
          <w:bCs/>
        </w:rPr>
        <w:t>How to m</w:t>
      </w:r>
      <w:r w:rsidRPr="00324D84">
        <w:rPr>
          <w:b/>
          <w:bCs/>
        </w:rPr>
        <w:t xml:space="preserve">eet </w:t>
      </w:r>
      <w:r>
        <w:rPr>
          <w:b/>
          <w:bCs/>
        </w:rPr>
        <w:t>m</w:t>
      </w:r>
      <w:r w:rsidRPr="00324D84">
        <w:rPr>
          <w:b/>
          <w:bCs/>
        </w:rPr>
        <w:t xml:space="preserve">arket </w:t>
      </w:r>
      <w:r>
        <w:rPr>
          <w:b/>
          <w:bCs/>
        </w:rPr>
        <w:t>d</w:t>
      </w:r>
      <w:r w:rsidRPr="00324D84">
        <w:rPr>
          <w:b/>
          <w:bCs/>
        </w:rPr>
        <w:t xml:space="preserve">emands </w:t>
      </w:r>
      <w:r>
        <w:rPr>
          <w:b/>
          <w:bCs/>
        </w:rPr>
        <w:t>w</w:t>
      </w:r>
      <w:r w:rsidRPr="00324D84">
        <w:rPr>
          <w:b/>
          <w:bCs/>
        </w:rPr>
        <w:t xml:space="preserve">ithout </w:t>
      </w:r>
      <w:r>
        <w:rPr>
          <w:b/>
          <w:bCs/>
        </w:rPr>
        <w:t>s</w:t>
      </w:r>
      <w:r w:rsidRPr="00324D84">
        <w:rPr>
          <w:b/>
          <w:bCs/>
        </w:rPr>
        <w:t xml:space="preserve">acrificing </w:t>
      </w:r>
      <w:r>
        <w:rPr>
          <w:b/>
          <w:bCs/>
        </w:rPr>
        <w:t>p</w:t>
      </w:r>
      <w:r w:rsidRPr="00324D84">
        <w:rPr>
          <w:b/>
          <w:bCs/>
        </w:rPr>
        <w:t>rofitability</w:t>
      </w:r>
      <w:r>
        <w:rPr>
          <w:b/>
          <w:bCs/>
        </w:rPr>
        <w:t xml:space="preserve">. </w:t>
      </w:r>
      <w:r w:rsidRPr="00324D84">
        <w:t xml:space="preserve">Environmental responsibility </w:t>
      </w:r>
      <w:r>
        <w:t>is</w:t>
      </w:r>
      <w:r w:rsidRPr="00324D84">
        <w:t xml:space="preserve"> an important consideration for print buyers, with 72% </w:t>
      </w:r>
      <w:r>
        <w:t>factoring in</w:t>
      </w:r>
      <w:r w:rsidRPr="00324D84">
        <w:t xml:space="preserve"> sustainable products and practices. Notably, 70% of print service providers (PSPs) report they can meet these sustainability demands without increasing prices, and an </w:t>
      </w:r>
      <w:r w:rsidRPr="00324D84">
        <w:lastRenderedPageBreak/>
        <w:t xml:space="preserve">additional 22% have raised prices without negatively impacting sales. This indicates that investing in sustainable </w:t>
      </w:r>
      <w:r>
        <w:t>solutions</w:t>
      </w:r>
      <w:r w:rsidRPr="00324D84">
        <w:t xml:space="preserve"> not only aligns with customer expectations</w:t>
      </w:r>
      <w:r>
        <w:t>,</w:t>
      </w:r>
      <w:r w:rsidRPr="00324D84">
        <w:t xml:space="preserve"> </w:t>
      </w:r>
      <w:r>
        <w:t xml:space="preserve">it </w:t>
      </w:r>
      <w:r w:rsidRPr="00324D84">
        <w:t>can be economically viable and reduces risk</w:t>
      </w:r>
      <w:r>
        <w:t xml:space="preserve"> too</w:t>
      </w:r>
      <w:r w:rsidRPr="00324D84">
        <w:t>.</w:t>
      </w:r>
    </w:p>
    <w:p w14:paraId="7E91EA26" w14:textId="5408F682" w:rsidR="00324D84" w:rsidRPr="00324D84" w:rsidRDefault="00324D84" w:rsidP="00324D84">
      <w:pPr>
        <w:numPr>
          <w:ilvl w:val="0"/>
          <w:numId w:val="14"/>
        </w:numPr>
        <w:spacing w:line="360" w:lineRule="auto"/>
        <w:jc w:val="both"/>
      </w:pPr>
      <w:r w:rsidRPr="00324D84">
        <w:rPr>
          <w:b/>
          <w:bCs/>
        </w:rPr>
        <w:t xml:space="preserve">AI in </w:t>
      </w:r>
      <w:r>
        <w:rPr>
          <w:b/>
          <w:bCs/>
        </w:rPr>
        <w:t>p</w:t>
      </w:r>
      <w:r w:rsidRPr="00324D84">
        <w:rPr>
          <w:b/>
          <w:bCs/>
        </w:rPr>
        <w:t xml:space="preserve">rinting </w:t>
      </w:r>
      <w:r>
        <w:rPr>
          <w:b/>
          <w:bCs/>
        </w:rPr>
        <w:t>o</w:t>
      </w:r>
      <w:r w:rsidRPr="00324D84">
        <w:rPr>
          <w:b/>
          <w:bCs/>
        </w:rPr>
        <w:t xml:space="preserve">perations: Enhancing </w:t>
      </w:r>
      <w:r>
        <w:rPr>
          <w:b/>
          <w:bCs/>
        </w:rPr>
        <w:t>e</w:t>
      </w:r>
      <w:r w:rsidRPr="00324D84">
        <w:rPr>
          <w:b/>
          <w:bCs/>
        </w:rPr>
        <w:t xml:space="preserve">fficiency and </w:t>
      </w:r>
      <w:r>
        <w:rPr>
          <w:b/>
          <w:bCs/>
        </w:rPr>
        <w:t>p</w:t>
      </w:r>
      <w:r w:rsidRPr="00324D84">
        <w:rPr>
          <w:b/>
          <w:bCs/>
        </w:rPr>
        <w:t>ersonalisation</w:t>
      </w:r>
      <w:r>
        <w:rPr>
          <w:b/>
          <w:bCs/>
        </w:rPr>
        <w:t>.</w:t>
      </w:r>
      <w:r w:rsidRPr="00324D84">
        <w:rPr>
          <w:b/>
          <w:bCs/>
        </w:rPr>
        <w:t xml:space="preserve"> </w:t>
      </w:r>
      <w:r>
        <w:t>AI</w:t>
      </w:r>
      <w:r w:rsidRPr="00324D84">
        <w:t xml:space="preserve"> is increasingly integral to printing operations. AI-driven tools are optimising prepress workflows, automating job scheduling and improving colo</w:t>
      </w:r>
      <w:r>
        <w:t>u</w:t>
      </w:r>
      <w:r w:rsidRPr="00324D84">
        <w:t>r management. For instance, AI-powered systems can dynamically assign jobs based on real-time capacity and workload, reducing idle time and enhancing overall efficiency. Additionally, AI facilitates personalised printing by analysing customer data to create tailored materials at scale, making personalisation more practical and scalable.</w:t>
      </w:r>
    </w:p>
    <w:p w14:paraId="781121A6" w14:textId="4630CC3C" w:rsidR="00324D84" w:rsidRPr="002E4DE5" w:rsidRDefault="00324D84" w:rsidP="42BFE3AE">
      <w:pPr>
        <w:numPr>
          <w:ilvl w:val="0"/>
          <w:numId w:val="15"/>
        </w:numPr>
        <w:spacing w:line="360" w:lineRule="auto"/>
        <w:jc w:val="both"/>
      </w:pPr>
      <w:r w:rsidRPr="00324D84">
        <w:rPr>
          <w:b/>
          <w:bCs/>
        </w:rPr>
        <w:t xml:space="preserve">Process </w:t>
      </w:r>
      <w:r w:rsidR="00D713E1">
        <w:rPr>
          <w:b/>
          <w:bCs/>
        </w:rPr>
        <w:t>a</w:t>
      </w:r>
      <w:r w:rsidRPr="00324D84">
        <w:rPr>
          <w:b/>
          <w:bCs/>
        </w:rPr>
        <w:t xml:space="preserve">utomation: Streamlining </w:t>
      </w:r>
      <w:r w:rsidR="00D713E1">
        <w:rPr>
          <w:b/>
          <w:bCs/>
        </w:rPr>
        <w:t>p</w:t>
      </w:r>
      <w:r w:rsidRPr="00324D84">
        <w:rPr>
          <w:b/>
          <w:bCs/>
        </w:rPr>
        <w:t xml:space="preserve">roduction and </w:t>
      </w:r>
      <w:r w:rsidR="00D713E1">
        <w:rPr>
          <w:b/>
          <w:bCs/>
        </w:rPr>
        <w:t>r</w:t>
      </w:r>
      <w:r w:rsidRPr="00324D84">
        <w:rPr>
          <w:b/>
          <w:bCs/>
        </w:rPr>
        <w:t xml:space="preserve">educing </w:t>
      </w:r>
      <w:r w:rsidR="00D713E1">
        <w:rPr>
          <w:b/>
          <w:bCs/>
        </w:rPr>
        <w:t>b</w:t>
      </w:r>
      <w:r w:rsidRPr="00324D84">
        <w:rPr>
          <w:b/>
          <w:bCs/>
        </w:rPr>
        <w:t>ottlenecks</w:t>
      </w:r>
      <w:r w:rsidR="00D713E1">
        <w:rPr>
          <w:b/>
          <w:bCs/>
        </w:rPr>
        <w:t xml:space="preserve">. </w:t>
      </w:r>
      <w:r w:rsidRPr="00324D84">
        <w:t>Automation is addressing the industry</w:t>
      </w:r>
      <w:r w:rsidR="00D713E1">
        <w:t>’</w:t>
      </w:r>
      <w:r w:rsidRPr="00324D84">
        <w:t xml:space="preserve">s need for faster turnaround times and </w:t>
      </w:r>
      <w:r w:rsidR="00D713E1">
        <w:t xml:space="preserve">the </w:t>
      </w:r>
      <w:r w:rsidRPr="00324D84">
        <w:t xml:space="preserve">handling of low-volume jobs. The industry continues to experience increased demand for quicker turnarounds, and a rise in low-volume job requests. Implementing automation </w:t>
      </w:r>
      <w:r w:rsidR="00D713E1">
        <w:t>can help to</w:t>
      </w:r>
      <w:r w:rsidRPr="00324D84">
        <w:t xml:space="preserve"> eliminate bottlenecks, allowing businesses to increase throughput and reduce labour costs.</w:t>
      </w:r>
    </w:p>
    <w:p w14:paraId="3A3C5C0D" w14:textId="18F108CD" w:rsidR="3C12C863" w:rsidRDefault="3C12C863" w:rsidP="5790F312">
      <w:pPr>
        <w:spacing w:line="360" w:lineRule="auto"/>
        <w:jc w:val="both"/>
      </w:pPr>
      <w:r w:rsidRPr="5790F312">
        <w:t>Th</w:t>
      </w:r>
      <w:r w:rsidR="00D713E1">
        <w:t>is</w:t>
      </w:r>
      <w:r w:rsidRPr="5790F312">
        <w:t xml:space="preserve"> survey will be open from May</w:t>
      </w:r>
      <w:r w:rsidR="00D713E1">
        <w:t xml:space="preserve"> and will</w:t>
      </w:r>
      <w:r w:rsidRPr="5790F312">
        <w:t xml:space="preserve"> collect responses until November. Resu</w:t>
      </w:r>
      <w:r w:rsidR="7924DD32" w:rsidRPr="5790F312">
        <w:t>l</w:t>
      </w:r>
      <w:r w:rsidRPr="5790F312">
        <w:t>ts reports will be published in late 2025.</w:t>
      </w:r>
    </w:p>
    <w:p w14:paraId="0A293994" w14:textId="1E8F3269" w:rsidR="42BFE3AE" w:rsidRPr="004B7305" w:rsidRDefault="1944AC03" w:rsidP="004B7305">
      <w:pPr>
        <w:spacing w:line="360" w:lineRule="auto"/>
        <w:jc w:val="both"/>
      </w:pPr>
      <w:r w:rsidRPr="42BFE3AE">
        <w:t xml:space="preserve">First launched in </w:t>
      </w:r>
      <w:r w:rsidR="00B01519">
        <w:t>2015</w:t>
      </w:r>
      <w:r w:rsidRPr="42BFE3AE">
        <w:t>, the return</w:t>
      </w:r>
      <w:r w:rsidR="2C1D0601" w:rsidRPr="42BFE3AE">
        <w:t xml:space="preserve"> of the Print Census </w:t>
      </w:r>
      <w:r w:rsidR="04DD6FA9" w:rsidRPr="42BFE3AE">
        <w:t>supports</w:t>
      </w:r>
      <w:r w:rsidR="2C1D0601" w:rsidRPr="42BFE3AE">
        <w:t xml:space="preserve"> FESPA’s commitment to providing its members and the wider </w:t>
      </w:r>
      <w:r w:rsidR="552BB7DA" w:rsidRPr="42BFE3AE">
        <w:t xml:space="preserve">speciality print </w:t>
      </w:r>
      <w:r w:rsidR="2C1D0601" w:rsidRPr="42BFE3AE">
        <w:t xml:space="preserve">community with actionable, data-driven insights that </w:t>
      </w:r>
      <w:r w:rsidR="3B850960" w:rsidRPr="42BFE3AE">
        <w:t>facilitate</w:t>
      </w:r>
      <w:r w:rsidR="2C1D0601" w:rsidRPr="42BFE3AE">
        <w:t xml:space="preserve"> innovation, </w:t>
      </w:r>
      <w:r w:rsidR="17D68687" w:rsidRPr="42BFE3AE">
        <w:t>productivity, growth</w:t>
      </w:r>
      <w:r w:rsidR="2C1D0601" w:rsidRPr="42BFE3AE">
        <w:t xml:space="preserve"> and resilience.</w:t>
      </w:r>
    </w:p>
    <w:p w14:paraId="4880CB17" w14:textId="1999930C" w:rsidR="4813921A" w:rsidRDefault="4813921A" w:rsidP="42BFE3AE">
      <w:pPr>
        <w:spacing w:line="360" w:lineRule="auto"/>
        <w:jc w:val="center"/>
        <w:rPr>
          <w:rFonts w:ascii="Calibri" w:eastAsia="Calibri" w:hAnsi="Calibri" w:cs="Calibri"/>
          <w:color w:val="000000" w:themeColor="text1"/>
        </w:rPr>
      </w:pPr>
      <w:r w:rsidRPr="42BFE3AE">
        <w:rPr>
          <w:rFonts w:ascii="Calibri" w:eastAsia="Calibri" w:hAnsi="Calibri" w:cs="Calibri"/>
          <w:b/>
          <w:bCs/>
          <w:color w:val="000000" w:themeColor="text1"/>
        </w:rPr>
        <w:t>ENDS</w:t>
      </w:r>
    </w:p>
    <w:p w14:paraId="06753FAA" w14:textId="605E5C0A" w:rsidR="4813921A" w:rsidRDefault="4813921A" w:rsidP="42BFE3AE">
      <w:pPr>
        <w:spacing w:after="0" w:line="240" w:lineRule="auto"/>
        <w:rPr>
          <w:rFonts w:ascii="Calibri" w:eastAsia="Calibri" w:hAnsi="Calibri" w:cs="Calibri"/>
          <w:color w:val="000000" w:themeColor="text1"/>
          <w:sz w:val="24"/>
          <w:szCs w:val="24"/>
        </w:rPr>
      </w:pPr>
      <w:r w:rsidRPr="42BFE3AE">
        <w:rPr>
          <w:rFonts w:ascii="Calibri" w:eastAsia="Calibri" w:hAnsi="Calibri" w:cs="Calibri"/>
          <w:b/>
          <w:bCs/>
          <w:color w:val="000000" w:themeColor="text1"/>
          <w:sz w:val="20"/>
          <w:szCs w:val="20"/>
        </w:rPr>
        <w:t>About FESPA </w:t>
      </w:r>
      <w:r w:rsidRPr="42BFE3AE">
        <w:rPr>
          <w:rFonts w:ascii="Calibri" w:eastAsia="Calibri" w:hAnsi="Calibri" w:cs="Calibri"/>
          <w:color w:val="000000" w:themeColor="text1"/>
          <w:sz w:val="20"/>
          <w:szCs w:val="20"/>
        </w:rPr>
        <w:t> </w:t>
      </w:r>
      <w:r w:rsidRPr="42BFE3AE">
        <w:rPr>
          <w:rFonts w:ascii="Calibri" w:eastAsia="Calibri" w:hAnsi="Calibri" w:cs="Calibri"/>
          <w:color w:val="000000" w:themeColor="text1"/>
          <w:sz w:val="24"/>
          <w:szCs w:val="24"/>
        </w:rPr>
        <w:t>  </w:t>
      </w:r>
    </w:p>
    <w:p w14:paraId="1EDF0FAA" w14:textId="2D0A7E3D" w:rsidR="4813921A" w:rsidRDefault="4813921A" w:rsidP="42BFE3AE">
      <w:pPr>
        <w:spacing w:after="0" w:line="240" w:lineRule="auto"/>
        <w:jc w:val="both"/>
        <w:rPr>
          <w:rFonts w:ascii="Calibri" w:eastAsia="Calibri" w:hAnsi="Calibri" w:cs="Calibri"/>
          <w:color w:val="000000" w:themeColor="text1"/>
          <w:sz w:val="24"/>
          <w:szCs w:val="24"/>
        </w:rPr>
      </w:pPr>
      <w:r w:rsidRPr="42BFE3AE">
        <w:rPr>
          <w:rFonts w:ascii="Calibri" w:eastAsia="Calibri" w:hAnsi="Calibri" w:cs="Calibri"/>
          <w:color w:val="000000" w:themeColor="text1"/>
          <w:sz w:val="20"/>
          <w:szCs w:val="20"/>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sidRPr="42BFE3AE">
        <w:rPr>
          <w:rFonts w:ascii="Calibri" w:eastAsia="Calibri" w:hAnsi="Calibri" w:cs="Calibri"/>
          <w:color w:val="000000" w:themeColor="text1"/>
          <w:sz w:val="24"/>
          <w:szCs w:val="24"/>
        </w:rPr>
        <w:t>  </w:t>
      </w:r>
    </w:p>
    <w:p w14:paraId="7FFBE6BF" w14:textId="62815AEF" w:rsidR="4813921A" w:rsidRDefault="4813921A" w:rsidP="42BFE3AE">
      <w:pPr>
        <w:spacing w:after="0" w:line="240" w:lineRule="auto"/>
        <w:rPr>
          <w:rFonts w:ascii="Calibri" w:eastAsia="Calibri" w:hAnsi="Calibri" w:cs="Calibri"/>
          <w:color w:val="000000" w:themeColor="text1"/>
          <w:sz w:val="24"/>
          <w:szCs w:val="24"/>
        </w:rPr>
      </w:pPr>
      <w:r w:rsidRPr="42BFE3AE">
        <w:rPr>
          <w:rFonts w:ascii="Calibri" w:eastAsia="Calibri" w:hAnsi="Calibri" w:cs="Calibri"/>
          <w:color w:val="000000" w:themeColor="text1"/>
          <w:sz w:val="20"/>
          <w:szCs w:val="20"/>
        </w:rPr>
        <w:t> </w:t>
      </w:r>
      <w:r w:rsidRPr="42BFE3AE">
        <w:rPr>
          <w:rFonts w:ascii="Calibri" w:eastAsia="Calibri" w:hAnsi="Calibri" w:cs="Calibri"/>
          <w:color w:val="000000" w:themeColor="text1"/>
          <w:sz w:val="24"/>
          <w:szCs w:val="24"/>
        </w:rPr>
        <w:t>  </w:t>
      </w:r>
    </w:p>
    <w:p w14:paraId="2455F935" w14:textId="49690B0A" w:rsidR="4813921A" w:rsidRDefault="4813921A" w:rsidP="42BFE3AE">
      <w:pPr>
        <w:spacing w:after="0" w:line="240" w:lineRule="auto"/>
        <w:rPr>
          <w:rFonts w:ascii="Calibri" w:eastAsia="Calibri" w:hAnsi="Calibri" w:cs="Calibri"/>
          <w:color w:val="000000" w:themeColor="text1"/>
          <w:sz w:val="24"/>
          <w:szCs w:val="24"/>
        </w:rPr>
      </w:pPr>
      <w:r w:rsidRPr="42BFE3AE">
        <w:rPr>
          <w:rFonts w:ascii="Calibri" w:eastAsia="Calibri" w:hAnsi="Calibri" w:cs="Calibri"/>
          <w:b/>
          <w:bCs/>
          <w:color w:val="000000" w:themeColor="text1"/>
          <w:sz w:val="20"/>
          <w:szCs w:val="20"/>
          <w:lang w:val="en-US"/>
        </w:rPr>
        <w:t>FESPA Profit for Purpose </w:t>
      </w:r>
      <w:r w:rsidRPr="42BFE3AE">
        <w:rPr>
          <w:rFonts w:ascii="Calibri" w:eastAsia="Calibri" w:hAnsi="Calibri" w:cs="Calibri"/>
          <w:color w:val="000000" w:themeColor="text1"/>
          <w:sz w:val="20"/>
          <w:szCs w:val="20"/>
        </w:rPr>
        <w:t>   </w:t>
      </w:r>
      <w:r>
        <w:br/>
      </w:r>
      <w:r w:rsidRPr="42BFE3AE">
        <w:rPr>
          <w:rFonts w:ascii="Calibri" w:eastAsia="Calibri" w:hAnsi="Calibri" w:cs="Calibri"/>
          <w:color w:val="000000" w:themeColor="text1"/>
          <w:sz w:val="20"/>
          <w:szCs w:val="20"/>
        </w:rP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1">
        <w:r w:rsidRPr="42BFE3AE">
          <w:rPr>
            <w:rStyle w:val="Hyperlink"/>
            <w:rFonts w:ascii="Calibri" w:eastAsia="Calibri" w:hAnsi="Calibri" w:cs="Calibri"/>
            <w:color w:val="4472C4" w:themeColor="accent1"/>
            <w:sz w:val="20"/>
            <w:szCs w:val="20"/>
          </w:rPr>
          <w:t>www.fespa.com/profit-for-purpose</w:t>
        </w:r>
      </w:hyperlink>
      <w:r w:rsidRPr="42BFE3AE">
        <w:rPr>
          <w:rFonts w:ascii="Calibri" w:eastAsia="Calibri" w:hAnsi="Calibri" w:cs="Calibri"/>
          <w:i/>
          <w:iCs/>
          <w:color w:val="000000" w:themeColor="text1"/>
          <w:sz w:val="20"/>
          <w:szCs w:val="20"/>
        </w:rPr>
        <w:t>. </w:t>
      </w:r>
      <w:r w:rsidRPr="42BFE3AE">
        <w:rPr>
          <w:rFonts w:ascii="Calibri" w:eastAsia="Calibri" w:hAnsi="Calibri" w:cs="Calibri"/>
          <w:color w:val="000000" w:themeColor="text1"/>
          <w:sz w:val="20"/>
          <w:szCs w:val="20"/>
        </w:rPr>
        <w:t> </w:t>
      </w:r>
      <w:r w:rsidRPr="42BFE3AE">
        <w:rPr>
          <w:rFonts w:ascii="Calibri" w:eastAsia="Calibri" w:hAnsi="Calibri" w:cs="Calibri"/>
          <w:color w:val="000000" w:themeColor="text1"/>
          <w:sz w:val="24"/>
          <w:szCs w:val="24"/>
        </w:rPr>
        <w:t>  </w:t>
      </w:r>
    </w:p>
    <w:p w14:paraId="481D6424" w14:textId="58204603" w:rsidR="4813921A" w:rsidRDefault="4813921A" w:rsidP="42BFE3AE">
      <w:pPr>
        <w:spacing w:after="0" w:line="240" w:lineRule="auto"/>
        <w:rPr>
          <w:rFonts w:ascii="Calibri" w:eastAsia="Calibri" w:hAnsi="Calibri" w:cs="Calibri"/>
          <w:color w:val="000000" w:themeColor="text1"/>
          <w:sz w:val="24"/>
          <w:szCs w:val="24"/>
        </w:rPr>
      </w:pPr>
      <w:r w:rsidRPr="42BFE3AE">
        <w:rPr>
          <w:rFonts w:ascii="Calibri" w:eastAsia="Calibri" w:hAnsi="Calibri" w:cs="Calibri"/>
          <w:color w:val="000000" w:themeColor="text1"/>
          <w:sz w:val="20"/>
          <w:szCs w:val="20"/>
        </w:rPr>
        <w:t> </w:t>
      </w:r>
      <w:r w:rsidRPr="42BFE3AE">
        <w:rPr>
          <w:rFonts w:ascii="Calibri" w:eastAsia="Calibri" w:hAnsi="Calibri" w:cs="Calibri"/>
          <w:color w:val="000000" w:themeColor="text1"/>
          <w:sz w:val="24"/>
          <w:szCs w:val="24"/>
        </w:rPr>
        <w:t>  </w:t>
      </w:r>
    </w:p>
    <w:p w14:paraId="3C9D0BFB" w14:textId="240AC2B4" w:rsidR="4813921A" w:rsidRDefault="4813921A" w:rsidP="42BFE3AE">
      <w:pPr>
        <w:spacing w:after="0" w:line="240" w:lineRule="auto"/>
        <w:jc w:val="both"/>
        <w:rPr>
          <w:rFonts w:ascii="Calibri" w:eastAsia="Calibri" w:hAnsi="Calibri" w:cs="Calibri"/>
          <w:color w:val="000000" w:themeColor="text1"/>
          <w:sz w:val="24"/>
          <w:szCs w:val="24"/>
        </w:rPr>
      </w:pPr>
      <w:r w:rsidRPr="42BFE3AE">
        <w:rPr>
          <w:rFonts w:ascii="Calibri" w:eastAsia="Calibri" w:hAnsi="Calibri" w:cs="Calibri"/>
          <w:b/>
          <w:bCs/>
          <w:color w:val="000000" w:themeColor="text1"/>
          <w:sz w:val="20"/>
          <w:szCs w:val="20"/>
        </w:rPr>
        <w:t>Forthcoming FESPA events include:</w:t>
      </w:r>
      <w:r w:rsidRPr="42BFE3AE">
        <w:rPr>
          <w:rFonts w:ascii="Calibri" w:eastAsia="Calibri" w:hAnsi="Calibri" w:cs="Calibri"/>
          <w:color w:val="000000" w:themeColor="text1"/>
          <w:sz w:val="20"/>
          <w:szCs w:val="20"/>
        </w:rPr>
        <w:t> </w:t>
      </w:r>
      <w:r w:rsidRPr="42BFE3AE">
        <w:rPr>
          <w:rFonts w:ascii="Calibri" w:eastAsia="Calibri" w:hAnsi="Calibri" w:cs="Calibri"/>
          <w:color w:val="000000" w:themeColor="text1"/>
          <w:sz w:val="24"/>
          <w:szCs w:val="24"/>
        </w:rPr>
        <w:t>  </w:t>
      </w:r>
    </w:p>
    <w:p w14:paraId="0757AE50" w14:textId="02DF03FE" w:rsidR="4813921A" w:rsidRDefault="4813921A" w:rsidP="42BFE3AE">
      <w:pPr>
        <w:pStyle w:val="ListParagraph"/>
        <w:numPr>
          <w:ilvl w:val="0"/>
          <w:numId w:val="2"/>
        </w:numPr>
        <w:tabs>
          <w:tab w:val="num" w:pos="851"/>
        </w:tabs>
        <w:spacing w:after="0" w:line="240" w:lineRule="auto"/>
        <w:ind w:left="709" w:hanging="283"/>
        <w:jc w:val="both"/>
        <w:rPr>
          <w:rFonts w:ascii="Calibri" w:eastAsia="Calibri" w:hAnsi="Calibri" w:cs="Calibri"/>
          <w:color w:val="000000" w:themeColor="text1"/>
          <w:sz w:val="20"/>
          <w:szCs w:val="20"/>
        </w:rPr>
      </w:pPr>
      <w:r w:rsidRPr="42BFE3AE">
        <w:rPr>
          <w:rFonts w:ascii="Calibri" w:eastAsia="Calibri" w:hAnsi="Calibri" w:cs="Calibri"/>
          <w:color w:val="000000" w:themeColor="text1"/>
          <w:sz w:val="20"/>
          <w:szCs w:val="20"/>
        </w:rPr>
        <w:t>FESPA Global Print Expo 2025, 6 – 9 May 2025, Messe Berlin, Germany</w:t>
      </w:r>
    </w:p>
    <w:p w14:paraId="1079D288" w14:textId="34F0C111" w:rsidR="4813921A" w:rsidRDefault="4813921A" w:rsidP="42BFE3AE">
      <w:pPr>
        <w:pStyle w:val="ListParagraph"/>
        <w:numPr>
          <w:ilvl w:val="0"/>
          <w:numId w:val="1"/>
        </w:numPr>
        <w:tabs>
          <w:tab w:val="num" w:pos="851"/>
        </w:tabs>
        <w:spacing w:after="0" w:line="240" w:lineRule="auto"/>
        <w:ind w:left="709" w:hanging="283"/>
        <w:jc w:val="both"/>
        <w:rPr>
          <w:rFonts w:ascii="Calibri" w:eastAsia="Calibri" w:hAnsi="Calibri" w:cs="Calibri"/>
          <w:color w:val="000000" w:themeColor="text1"/>
          <w:sz w:val="20"/>
          <w:szCs w:val="20"/>
        </w:rPr>
      </w:pPr>
      <w:r w:rsidRPr="42BFE3AE">
        <w:rPr>
          <w:rFonts w:ascii="Calibri" w:eastAsia="Calibri" w:hAnsi="Calibri" w:cs="Calibri"/>
          <w:color w:val="000000" w:themeColor="text1"/>
          <w:sz w:val="20"/>
          <w:szCs w:val="20"/>
        </w:rPr>
        <w:t>European Sign Expo 2025, 6 – 9 May 2025, Messe Berlin, Germany</w:t>
      </w:r>
    </w:p>
    <w:p w14:paraId="1D98A9D1" w14:textId="79802B55" w:rsidR="4813921A" w:rsidRDefault="4813921A" w:rsidP="42BFE3AE">
      <w:pPr>
        <w:pStyle w:val="ListParagraph"/>
        <w:numPr>
          <w:ilvl w:val="0"/>
          <w:numId w:val="1"/>
        </w:numPr>
        <w:tabs>
          <w:tab w:val="num" w:pos="851"/>
        </w:tabs>
        <w:spacing w:after="0" w:line="240" w:lineRule="auto"/>
        <w:ind w:left="709" w:hanging="283"/>
        <w:jc w:val="both"/>
        <w:rPr>
          <w:rFonts w:ascii="Calibri" w:eastAsia="Calibri" w:hAnsi="Calibri" w:cs="Calibri"/>
          <w:color w:val="000000" w:themeColor="text1"/>
          <w:sz w:val="20"/>
          <w:szCs w:val="20"/>
        </w:rPr>
      </w:pPr>
      <w:r w:rsidRPr="42BFE3AE">
        <w:rPr>
          <w:rFonts w:ascii="Calibri" w:eastAsia="Calibri" w:hAnsi="Calibri" w:cs="Calibri"/>
          <w:color w:val="000000" w:themeColor="text1"/>
          <w:sz w:val="20"/>
          <w:szCs w:val="20"/>
        </w:rPr>
        <w:lastRenderedPageBreak/>
        <w:t>Personalisation Experience 2025, 6 – 9 May 2025, Messe Berlin, Germany</w:t>
      </w:r>
    </w:p>
    <w:p w14:paraId="6482D032" w14:textId="6B0B2F21" w:rsidR="4813921A" w:rsidRDefault="4813921A" w:rsidP="42BFE3AE">
      <w:pPr>
        <w:pStyle w:val="ListParagraph"/>
        <w:numPr>
          <w:ilvl w:val="0"/>
          <w:numId w:val="1"/>
        </w:numPr>
        <w:tabs>
          <w:tab w:val="num" w:pos="851"/>
        </w:tabs>
        <w:spacing w:after="0" w:line="240" w:lineRule="auto"/>
        <w:ind w:left="709" w:hanging="283"/>
        <w:jc w:val="both"/>
        <w:rPr>
          <w:rFonts w:ascii="Calibri" w:eastAsia="Calibri" w:hAnsi="Calibri" w:cs="Calibri"/>
          <w:color w:val="000000" w:themeColor="text1"/>
          <w:sz w:val="20"/>
          <w:szCs w:val="20"/>
        </w:rPr>
      </w:pPr>
      <w:r w:rsidRPr="42BFE3AE">
        <w:rPr>
          <w:rFonts w:ascii="Calibri" w:eastAsia="Calibri" w:hAnsi="Calibri" w:cs="Calibri"/>
          <w:color w:val="000000" w:themeColor="text1"/>
          <w:sz w:val="20"/>
          <w:szCs w:val="20"/>
        </w:rPr>
        <w:t>FESPA Africa 2025, 9 – 11 September 2025, Gallagher Convention Centre, Johannesburg</w:t>
      </w:r>
    </w:p>
    <w:p w14:paraId="1919DEE6" w14:textId="3DD98402" w:rsidR="4813921A" w:rsidRPr="00F7312D" w:rsidRDefault="4813921A" w:rsidP="42BFE3AE">
      <w:pPr>
        <w:pStyle w:val="ListParagraph"/>
        <w:numPr>
          <w:ilvl w:val="0"/>
          <w:numId w:val="1"/>
        </w:numPr>
        <w:tabs>
          <w:tab w:val="num" w:pos="851"/>
        </w:tabs>
        <w:spacing w:after="0" w:line="240" w:lineRule="auto"/>
        <w:ind w:left="709" w:hanging="283"/>
        <w:jc w:val="both"/>
        <w:rPr>
          <w:rFonts w:ascii="Calibri" w:eastAsia="Calibri" w:hAnsi="Calibri" w:cs="Calibri"/>
          <w:color w:val="000000" w:themeColor="text1"/>
          <w:sz w:val="20"/>
          <w:szCs w:val="20"/>
          <w:lang w:val="it-IT"/>
        </w:rPr>
      </w:pPr>
      <w:r w:rsidRPr="42BFE3AE">
        <w:rPr>
          <w:rFonts w:ascii="Calibri" w:eastAsia="Calibri" w:hAnsi="Calibri" w:cs="Calibri"/>
          <w:color w:val="000000" w:themeColor="text1"/>
          <w:sz w:val="20"/>
          <w:szCs w:val="20"/>
          <w:lang w:val="it-IT"/>
        </w:rPr>
        <w:t>FESPA Mexico 2025, 25 – 27 September 2025, Centro Citibanamex, Mexico City</w:t>
      </w:r>
    </w:p>
    <w:p w14:paraId="06365B57" w14:textId="2B5C21FB" w:rsidR="4813921A" w:rsidRDefault="4813921A" w:rsidP="42BFE3AE">
      <w:pPr>
        <w:pStyle w:val="ListParagraph"/>
        <w:numPr>
          <w:ilvl w:val="0"/>
          <w:numId w:val="1"/>
        </w:numPr>
        <w:tabs>
          <w:tab w:val="num" w:pos="851"/>
        </w:tabs>
        <w:spacing w:after="0" w:line="240" w:lineRule="auto"/>
        <w:ind w:left="709" w:hanging="283"/>
        <w:jc w:val="both"/>
        <w:rPr>
          <w:rFonts w:ascii="Calibri" w:eastAsia="Calibri" w:hAnsi="Calibri" w:cs="Calibri"/>
          <w:color w:val="000000" w:themeColor="text1"/>
          <w:sz w:val="20"/>
          <w:szCs w:val="20"/>
        </w:rPr>
      </w:pPr>
      <w:r w:rsidRPr="42BFE3AE">
        <w:rPr>
          <w:rFonts w:ascii="Calibri" w:eastAsia="Calibri" w:hAnsi="Calibri" w:cs="Calibri"/>
          <w:color w:val="000000" w:themeColor="text1"/>
          <w:sz w:val="20"/>
          <w:szCs w:val="20"/>
        </w:rPr>
        <w:t>FESPA Middle East 2026, 13 – 15 January 2026, Dubai Exhibition Centre</w:t>
      </w:r>
    </w:p>
    <w:p w14:paraId="3533A46F" w14:textId="19875165" w:rsidR="004B7305" w:rsidRPr="004B7305" w:rsidRDefault="004B7305" w:rsidP="004B7305">
      <w:pPr>
        <w:numPr>
          <w:ilvl w:val="0"/>
          <w:numId w:val="16"/>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lang w:eastAsia="en-GB"/>
        </w:rPr>
      </w:pPr>
      <w:proofErr w:type="spellStart"/>
      <w:r>
        <w:rPr>
          <w:rFonts w:ascii="Calibri" w:eastAsia="Times New Roman" w:hAnsi="Calibri" w:cs="Calibri"/>
          <w:sz w:val="20"/>
          <w:szCs w:val="20"/>
          <w:lang w:eastAsia="en-GB"/>
        </w:rPr>
        <w:t>WrapFest</w:t>
      </w:r>
      <w:proofErr w:type="spellEnd"/>
      <w:r>
        <w:rPr>
          <w:rFonts w:ascii="Calibri" w:eastAsia="Times New Roman" w:hAnsi="Calibri" w:cs="Calibri"/>
          <w:sz w:val="20"/>
          <w:szCs w:val="20"/>
          <w:lang w:eastAsia="en-GB"/>
        </w:rPr>
        <w:t xml:space="preserve"> 2026, 26 – 27 June 2025, Bicester Heritage, United Kingdom</w:t>
      </w:r>
    </w:p>
    <w:p w14:paraId="27B5FF0C" w14:textId="30177DD2" w:rsidR="4813921A" w:rsidRDefault="4813921A" w:rsidP="42BFE3AE">
      <w:pPr>
        <w:spacing w:after="0" w:line="240" w:lineRule="auto"/>
        <w:jc w:val="both"/>
        <w:rPr>
          <w:rFonts w:ascii="Calibri" w:eastAsia="Calibri" w:hAnsi="Calibri" w:cs="Calibri"/>
          <w:color w:val="000000" w:themeColor="text1"/>
          <w:sz w:val="20"/>
          <w:szCs w:val="20"/>
        </w:rPr>
      </w:pPr>
      <w:r w:rsidRPr="42BFE3AE">
        <w:rPr>
          <w:rFonts w:ascii="Calibri" w:eastAsia="Calibri" w:hAnsi="Calibri" w:cs="Calibri"/>
          <w:color w:val="000000" w:themeColor="text1"/>
          <w:sz w:val="20"/>
          <w:szCs w:val="20"/>
        </w:rPr>
        <w:t>   </w:t>
      </w:r>
    </w:p>
    <w:p w14:paraId="23C67C36" w14:textId="7DA61998" w:rsidR="4813921A" w:rsidRDefault="4813921A" w:rsidP="42BFE3AE">
      <w:pPr>
        <w:spacing w:after="0" w:line="240" w:lineRule="auto"/>
        <w:jc w:val="both"/>
        <w:rPr>
          <w:rFonts w:ascii="Calibri" w:eastAsia="Calibri" w:hAnsi="Calibri" w:cs="Calibri"/>
          <w:color w:val="000000" w:themeColor="text1"/>
          <w:sz w:val="24"/>
          <w:szCs w:val="24"/>
        </w:rPr>
      </w:pPr>
      <w:r w:rsidRPr="42BFE3AE">
        <w:rPr>
          <w:rFonts w:ascii="Calibri" w:eastAsia="Calibri" w:hAnsi="Calibri" w:cs="Calibri"/>
          <w:b/>
          <w:bCs/>
          <w:color w:val="000000" w:themeColor="text1"/>
          <w:sz w:val="20"/>
          <w:szCs w:val="20"/>
        </w:rPr>
        <w:t>Issued on behalf of FESPA by AD Communications</w:t>
      </w:r>
      <w:r w:rsidRPr="42BFE3AE">
        <w:rPr>
          <w:rFonts w:ascii="Calibri" w:eastAsia="Calibri" w:hAnsi="Calibri" w:cs="Calibri"/>
          <w:color w:val="000000" w:themeColor="text1"/>
          <w:sz w:val="20"/>
          <w:szCs w:val="20"/>
        </w:rPr>
        <w:t> </w:t>
      </w:r>
      <w:r w:rsidRPr="42BFE3AE">
        <w:rPr>
          <w:rFonts w:ascii="Calibri" w:eastAsia="Calibri" w:hAnsi="Calibri" w:cs="Calibri"/>
          <w:color w:val="000000" w:themeColor="text1"/>
          <w:sz w:val="24"/>
          <w:szCs w:val="24"/>
        </w:rPr>
        <w:t>  </w:t>
      </w:r>
    </w:p>
    <w:p w14:paraId="0815900D" w14:textId="3355DA2D" w:rsidR="4813921A" w:rsidRDefault="4813921A" w:rsidP="42BFE3AE">
      <w:pPr>
        <w:spacing w:after="0" w:line="240" w:lineRule="auto"/>
        <w:jc w:val="both"/>
        <w:rPr>
          <w:rFonts w:ascii="Calibri" w:eastAsia="Calibri" w:hAnsi="Calibri" w:cs="Calibri"/>
          <w:color w:val="000000" w:themeColor="text1"/>
          <w:sz w:val="24"/>
          <w:szCs w:val="24"/>
        </w:rPr>
      </w:pPr>
      <w:r w:rsidRPr="42BFE3AE">
        <w:rPr>
          <w:rFonts w:ascii="Calibri" w:eastAsia="Calibri" w:hAnsi="Calibri" w:cs="Calibri"/>
          <w:color w:val="000000" w:themeColor="text1"/>
          <w:sz w:val="20"/>
          <w:szCs w:val="20"/>
        </w:rPr>
        <w:t> </w:t>
      </w:r>
      <w:r w:rsidRPr="42BFE3AE">
        <w:rPr>
          <w:rFonts w:ascii="Calibri" w:eastAsia="Calibri" w:hAnsi="Calibri" w:cs="Calibri"/>
          <w:color w:val="000000" w:themeColor="text1"/>
          <w:sz w:val="24"/>
          <w:szCs w:val="24"/>
        </w:rPr>
        <w:t>  </w:t>
      </w:r>
    </w:p>
    <w:p w14:paraId="63D092BB" w14:textId="1F46BD7C" w:rsidR="4813921A" w:rsidRDefault="4813921A" w:rsidP="42BFE3AE">
      <w:pPr>
        <w:spacing w:after="0" w:line="240" w:lineRule="auto"/>
        <w:jc w:val="both"/>
        <w:rPr>
          <w:rFonts w:ascii="Calibri" w:eastAsia="Calibri" w:hAnsi="Calibri" w:cs="Calibri"/>
          <w:color w:val="000000" w:themeColor="text1"/>
          <w:sz w:val="24"/>
          <w:szCs w:val="24"/>
        </w:rPr>
      </w:pPr>
      <w:r w:rsidRPr="42BFE3AE">
        <w:rPr>
          <w:rFonts w:ascii="Calibri" w:eastAsia="Calibri" w:hAnsi="Calibri" w:cs="Calibri"/>
          <w:b/>
          <w:bCs/>
          <w:color w:val="000000" w:themeColor="text1"/>
          <w:sz w:val="20"/>
          <w:szCs w:val="20"/>
        </w:rPr>
        <w:t>For further information, please contact:</w:t>
      </w:r>
      <w:r w:rsidRPr="42BFE3AE">
        <w:rPr>
          <w:rFonts w:ascii="Calibri" w:eastAsia="Calibri" w:hAnsi="Calibri" w:cs="Calibri"/>
          <w:color w:val="000000" w:themeColor="text1"/>
          <w:sz w:val="20"/>
          <w:szCs w:val="20"/>
        </w:rPr>
        <w:t> </w:t>
      </w:r>
      <w:r w:rsidRPr="42BFE3AE">
        <w:rPr>
          <w:rFonts w:ascii="Calibri" w:eastAsia="Calibri" w:hAnsi="Calibri" w:cs="Calibri"/>
          <w:color w:val="000000" w:themeColor="text1"/>
          <w:sz w:val="24"/>
          <w:szCs w:val="24"/>
        </w:rPr>
        <w:t>  </w:t>
      </w:r>
    </w:p>
    <w:p w14:paraId="550D6A49" w14:textId="230BC186" w:rsidR="4813921A" w:rsidRDefault="4813921A" w:rsidP="42BFE3AE">
      <w:pPr>
        <w:spacing w:after="0" w:line="240" w:lineRule="auto"/>
        <w:jc w:val="both"/>
        <w:rPr>
          <w:rFonts w:ascii="Calibri" w:eastAsia="Calibri" w:hAnsi="Calibri" w:cs="Calibri"/>
          <w:color w:val="000000" w:themeColor="text1"/>
          <w:sz w:val="24"/>
          <w:szCs w:val="24"/>
        </w:rPr>
      </w:pPr>
      <w:r w:rsidRPr="42BFE3AE">
        <w:rPr>
          <w:rFonts w:ascii="Calibri" w:eastAsia="Calibri" w:hAnsi="Calibri" w:cs="Calibri"/>
          <w:color w:val="000000" w:themeColor="text1"/>
          <w:sz w:val="20"/>
          <w:szCs w:val="20"/>
        </w:rPr>
        <w:t>Rachelle Harry</w:t>
      </w:r>
      <w:r>
        <w:tab/>
      </w:r>
      <w:r>
        <w:tab/>
      </w:r>
      <w:r>
        <w:tab/>
      </w:r>
      <w:r>
        <w:tab/>
      </w:r>
      <w:r w:rsidRPr="42BFE3AE">
        <w:rPr>
          <w:rFonts w:ascii="Calibri" w:eastAsia="Calibri" w:hAnsi="Calibri" w:cs="Calibri"/>
          <w:color w:val="000000" w:themeColor="text1"/>
          <w:sz w:val="20"/>
          <w:szCs w:val="20"/>
        </w:rPr>
        <w:t>Leighona Aris</w:t>
      </w:r>
      <w:r w:rsidRPr="42BFE3AE">
        <w:rPr>
          <w:rFonts w:ascii="Calibri" w:eastAsia="Calibri" w:hAnsi="Calibri" w:cs="Calibri"/>
          <w:color w:val="000000" w:themeColor="text1"/>
          <w:sz w:val="24"/>
          <w:szCs w:val="24"/>
        </w:rPr>
        <w:t> </w:t>
      </w:r>
    </w:p>
    <w:p w14:paraId="5866A738" w14:textId="56836E16" w:rsidR="4813921A" w:rsidRDefault="4813921A" w:rsidP="42BFE3AE">
      <w:pPr>
        <w:spacing w:after="0" w:line="240" w:lineRule="auto"/>
        <w:jc w:val="both"/>
        <w:rPr>
          <w:rFonts w:ascii="Calibri" w:eastAsia="Calibri" w:hAnsi="Calibri" w:cs="Calibri"/>
          <w:color w:val="000000" w:themeColor="text1"/>
          <w:sz w:val="24"/>
          <w:szCs w:val="24"/>
        </w:rPr>
      </w:pPr>
      <w:r w:rsidRPr="42BFE3AE">
        <w:rPr>
          <w:rFonts w:ascii="Calibri" w:eastAsia="Calibri" w:hAnsi="Calibri" w:cs="Calibri"/>
          <w:color w:val="000000" w:themeColor="text1"/>
          <w:sz w:val="20"/>
          <w:szCs w:val="20"/>
        </w:rPr>
        <w:t>AD Communications</w:t>
      </w:r>
      <w:r>
        <w:tab/>
      </w:r>
      <w:r>
        <w:tab/>
      </w:r>
      <w:r>
        <w:tab/>
      </w:r>
      <w:r w:rsidRPr="42BFE3AE">
        <w:rPr>
          <w:rFonts w:ascii="Calibri" w:eastAsia="Calibri" w:hAnsi="Calibri" w:cs="Calibri"/>
          <w:color w:val="000000" w:themeColor="text1"/>
          <w:sz w:val="20"/>
          <w:szCs w:val="20"/>
        </w:rPr>
        <w:t>FESPA</w:t>
      </w:r>
      <w:r w:rsidRPr="42BFE3AE">
        <w:rPr>
          <w:rFonts w:ascii="Calibri" w:eastAsia="Calibri" w:hAnsi="Calibri" w:cs="Calibri"/>
          <w:color w:val="000000" w:themeColor="text1"/>
          <w:sz w:val="24"/>
          <w:szCs w:val="24"/>
        </w:rPr>
        <w:t>  </w:t>
      </w:r>
    </w:p>
    <w:p w14:paraId="3F96DF01" w14:textId="39E109FB" w:rsidR="4813921A" w:rsidRDefault="4813921A" w:rsidP="42BFE3AE">
      <w:pPr>
        <w:spacing w:after="0" w:line="240" w:lineRule="auto"/>
        <w:jc w:val="both"/>
        <w:rPr>
          <w:rFonts w:ascii="Calibri" w:eastAsia="Calibri" w:hAnsi="Calibri" w:cs="Calibri"/>
          <w:color w:val="000000" w:themeColor="text1"/>
          <w:sz w:val="20"/>
          <w:szCs w:val="20"/>
        </w:rPr>
      </w:pPr>
      <w:r w:rsidRPr="42BFE3AE">
        <w:rPr>
          <w:rFonts w:ascii="Calibri" w:eastAsia="Calibri" w:hAnsi="Calibri" w:cs="Calibri"/>
          <w:color w:val="000000" w:themeColor="text1"/>
          <w:sz w:val="20"/>
          <w:szCs w:val="20"/>
        </w:rPr>
        <w:t xml:space="preserve">Tel: + 44 (0) 1372 464470        </w:t>
      </w:r>
      <w:r>
        <w:tab/>
      </w:r>
      <w:r>
        <w:tab/>
      </w:r>
      <w:r w:rsidRPr="42BFE3AE">
        <w:rPr>
          <w:rFonts w:ascii="Calibri" w:eastAsia="Calibri" w:hAnsi="Calibri" w:cs="Calibri"/>
          <w:color w:val="000000" w:themeColor="text1"/>
          <w:sz w:val="20"/>
          <w:szCs w:val="20"/>
        </w:rPr>
        <w:t>Tel: +44 (0) 1737 228197</w:t>
      </w:r>
    </w:p>
    <w:p w14:paraId="2355DFE0" w14:textId="6A22BD26" w:rsidR="4813921A" w:rsidRDefault="4813921A" w:rsidP="42BFE3AE">
      <w:pPr>
        <w:spacing w:after="0" w:line="240" w:lineRule="auto"/>
        <w:jc w:val="both"/>
        <w:rPr>
          <w:rFonts w:ascii="Calibri" w:eastAsia="Calibri" w:hAnsi="Calibri" w:cs="Calibri"/>
          <w:color w:val="0070C0"/>
          <w:sz w:val="24"/>
          <w:szCs w:val="24"/>
        </w:rPr>
      </w:pPr>
      <w:r w:rsidRPr="42BFE3AE">
        <w:rPr>
          <w:rFonts w:ascii="Calibri" w:eastAsia="Calibri" w:hAnsi="Calibri" w:cs="Calibri"/>
          <w:color w:val="000000" w:themeColor="text1"/>
          <w:sz w:val="20"/>
          <w:szCs w:val="20"/>
        </w:rPr>
        <w:t xml:space="preserve">Email: </w:t>
      </w:r>
      <w:hyperlink r:id="rId12">
        <w:r w:rsidRPr="42BFE3AE">
          <w:rPr>
            <w:rStyle w:val="Hyperlink"/>
            <w:rFonts w:ascii="Calibri" w:eastAsia="Calibri" w:hAnsi="Calibri" w:cs="Calibri"/>
            <w:color w:val="0070C0"/>
            <w:sz w:val="20"/>
            <w:szCs w:val="20"/>
          </w:rPr>
          <w:t>rharry@adcomms.co.uk</w:t>
        </w:r>
      </w:hyperlink>
      <w:r>
        <w:tab/>
      </w:r>
      <w:r>
        <w:tab/>
      </w:r>
      <w:r w:rsidRPr="42BFE3AE">
        <w:rPr>
          <w:rFonts w:ascii="Calibri" w:eastAsia="Calibri" w:hAnsi="Calibri" w:cs="Calibri"/>
          <w:color w:val="000000" w:themeColor="text1"/>
          <w:sz w:val="20"/>
          <w:szCs w:val="20"/>
        </w:rPr>
        <w:t xml:space="preserve">Email: </w:t>
      </w:r>
      <w:hyperlink r:id="rId13">
        <w:r w:rsidRPr="42BFE3AE">
          <w:rPr>
            <w:rStyle w:val="Hyperlink"/>
            <w:rFonts w:ascii="Calibri" w:eastAsia="Calibri" w:hAnsi="Calibri" w:cs="Calibri"/>
            <w:color w:val="0070C0"/>
            <w:sz w:val="20"/>
            <w:szCs w:val="20"/>
          </w:rPr>
          <w:t>leighona.aris@fespa.com</w:t>
        </w:r>
      </w:hyperlink>
      <w:r w:rsidRPr="42BFE3AE">
        <w:rPr>
          <w:rFonts w:ascii="Calibri" w:eastAsia="Calibri" w:hAnsi="Calibri" w:cs="Calibri"/>
          <w:color w:val="0070C0"/>
          <w:sz w:val="20"/>
          <w:szCs w:val="20"/>
        </w:rPr>
        <w:t xml:space="preserve"> </w:t>
      </w:r>
      <w:r w:rsidRPr="42BFE3AE">
        <w:rPr>
          <w:rFonts w:ascii="Times New Roman" w:eastAsia="Times New Roman" w:hAnsi="Times New Roman" w:cs="Times New Roman"/>
          <w:color w:val="0070C0"/>
          <w:sz w:val="24"/>
          <w:szCs w:val="24"/>
        </w:rPr>
        <w:t xml:space="preserve"> </w:t>
      </w:r>
      <w:r w:rsidRPr="42BFE3AE">
        <w:rPr>
          <w:rFonts w:ascii="Calibri" w:eastAsia="Calibri" w:hAnsi="Calibri" w:cs="Calibri"/>
          <w:color w:val="0070C0"/>
          <w:sz w:val="20"/>
          <w:szCs w:val="20"/>
        </w:rPr>
        <w:t>  </w:t>
      </w:r>
      <w:r w:rsidRPr="42BFE3AE">
        <w:rPr>
          <w:rFonts w:ascii="Calibri" w:eastAsia="Calibri" w:hAnsi="Calibri" w:cs="Calibri"/>
          <w:color w:val="0070C0"/>
          <w:sz w:val="24"/>
          <w:szCs w:val="24"/>
        </w:rPr>
        <w:t>  </w:t>
      </w:r>
    </w:p>
    <w:p w14:paraId="7B7EA6D7" w14:textId="50589C00" w:rsidR="4813921A" w:rsidRDefault="4813921A" w:rsidP="42BFE3AE">
      <w:pPr>
        <w:shd w:val="clear" w:color="auto" w:fill="FFFFFF" w:themeFill="background1"/>
        <w:spacing w:after="0" w:line="240" w:lineRule="auto"/>
        <w:rPr>
          <w:rFonts w:ascii="Calibri" w:eastAsia="Calibri" w:hAnsi="Calibri" w:cs="Calibri"/>
          <w:color w:val="4472C4" w:themeColor="accent1"/>
          <w:sz w:val="24"/>
          <w:szCs w:val="24"/>
        </w:rPr>
      </w:pPr>
      <w:r w:rsidRPr="42BFE3AE">
        <w:rPr>
          <w:rFonts w:ascii="Calibri" w:eastAsia="Calibri" w:hAnsi="Calibri" w:cs="Calibri"/>
          <w:color w:val="000000" w:themeColor="text1"/>
          <w:sz w:val="20"/>
          <w:szCs w:val="20"/>
        </w:rPr>
        <w:t xml:space="preserve">Website: </w:t>
      </w:r>
      <w:hyperlink r:id="rId14">
        <w:r w:rsidRPr="42BFE3AE">
          <w:rPr>
            <w:rStyle w:val="Hyperlink"/>
            <w:rFonts w:ascii="Calibri" w:eastAsia="Calibri" w:hAnsi="Calibri" w:cs="Calibri"/>
            <w:color w:val="4472C4" w:themeColor="accent1"/>
            <w:sz w:val="20"/>
            <w:szCs w:val="20"/>
          </w:rPr>
          <w:t>www.adcomms.co.uk</w:t>
        </w:r>
      </w:hyperlink>
      <w:r>
        <w:tab/>
      </w:r>
      <w:r>
        <w:tab/>
      </w:r>
      <w:r w:rsidRPr="42BFE3AE">
        <w:rPr>
          <w:rFonts w:ascii="Calibri" w:eastAsia="Calibri" w:hAnsi="Calibri" w:cs="Calibri"/>
          <w:color w:val="000000" w:themeColor="text1"/>
          <w:sz w:val="20"/>
          <w:szCs w:val="20"/>
        </w:rPr>
        <w:t xml:space="preserve">Website: </w:t>
      </w:r>
      <w:hyperlink r:id="rId15">
        <w:r w:rsidRPr="42BFE3AE">
          <w:rPr>
            <w:rStyle w:val="Hyperlink"/>
            <w:rFonts w:ascii="Calibri" w:eastAsia="Calibri" w:hAnsi="Calibri" w:cs="Calibri"/>
            <w:color w:val="4472C4" w:themeColor="accent1"/>
            <w:sz w:val="20"/>
            <w:szCs w:val="20"/>
          </w:rPr>
          <w:t>www.fespa.com</w:t>
        </w:r>
      </w:hyperlink>
      <w:r w:rsidRPr="42BFE3AE">
        <w:rPr>
          <w:rFonts w:ascii="Calibri" w:eastAsia="Calibri" w:hAnsi="Calibri" w:cs="Calibri"/>
          <w:color w:val="4472C4" w:themeColor="accent1"/>
          <w:sz w:val="24"/>
          <w:szCs w:val="24"/>
        </w:rPr>
        <w:t>  </w:t>
      </w:r>
    </w:p>
    <w:p w14:paraId="77832416" w14:textId="4F70A90A" w:rsidR="42BFE3AE" w:rsidRDefault="42BFE3AE" w:rsidP="42BFE3AE">
      <w:pPr>
        <w:spacing w:line="360" w:lineRule="auto"/>
        <w:jc w:val="both"/>
        <w:rPr>
          <w:i/>
          <w:iCs/>
        </w:rPr>
      </w:pPr>
    </w:p>
    <w:sectPr w:rsidR="42BFE3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A7572" w14:textId="77777777" w:rsidR="00D11F5B" w:rsidRDefault="00D11F5B" w:rsidP="00F151FB">
      <w:pPr>
        <w:spacing w:after="0" w:line="240" w:lineRule="auto"/>
      </w:pPr>
      <w:r>
        <w:separator/>
      </w:r>
    </w:p>
  </w:endnote>
  <w:endnote w:type="continuationSeparator" w:id="0">
    <w:p w14:paraId="644BFBDD" w14:textId="77777777" w:rsidR="00D11F5B" w:rsidRDefault="00D11F5B" w:rsidP="00F1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A9DDA" w14:textId="77777777" w:rsidR="00D11F5B" w:rsidRDefault="00D11F5B" w:rsidP="00F151FB">
      <w:pPr>
        <w:spacing w:after="0" w:line="240" w:lineRule="auto"/>
      </w:pPr>
      <w:r>
        <w:separator/>
      </w:r>
    </w:p>
  </w:footnote>
  <w:footnote w:type="continuationSeparator" w:id="0">
    <w:p w14:paraId="11CB0C87" w14:textId="77777777" w:rsidR="00D11F5B" w:rsidRDefault="00D11F5B" w:rsidP="00F15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497D"/>
    <w:multiLevelType w:val="hybridMultilevel"/>
    <w:tmpl w:val="1F00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67558"/>
    <w:multiLevelType w:val="multilevel"/>
    <w:tmpl w:val="189A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45EAB"/>
    <w:multiLevelType w:val="multilevel"/>
    <w:tmpl w:val="3242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6147E5"/>
    <w:multiLevelType w:val="multilevel"/>
    <w:tmpl w:val="CB7C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1709EE"/>
    <w:multiLevelType w:val="hybridMultilevel"/>
    <w:tmpl w:val="2E1A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A154F"/>
    <w:multiLevelType w:val="multilevel"/>
    <w:tmpl w:val="E682C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C52B22"/>
    <w:multiLevelType w:val="hybridMultilevel"/>
    <w:tmpl w:val="E622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A604C"/>
    <w:multiLevelType w:val="multilevel"/>
    <w:tmpl w:val="15E2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01306F"/>
    <w:multiLevelType w:val="hybridMultilevel"/>
    <w:tmpl w:val="BB62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BD2E51"/>
    <w:multiLevelType w:val="multilevel"/>
    <w:tmpl w:val="0CE898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E1300D"/>
    <w:multiLevelType w:val="hybridMultilevel"/>
    <w:tmpl w:val="49CA313C"/>
    <w:lvl w:ilvl="0" w:tplc="4E941C08">
      <w:start w:val="1"/>
      <w:numFmt w:val="bullet"/>
      <w:lvlText w:val=""/>
      <w:lvlJc w:val="left"/>
      <w:pPr>
        <w:ind w:left="720" w:hanging="360"/>
      </w:pPr>
      <w:rPr>
        <w:rFonts w:ascii="Symbol" w:hAnsi="Symbol" w:hint="default"/>
      </w:rPr>
    </w:lvl>
    <w:lvl w:ilvl="1" w:tplc="C1BE0D5C">
      <w:start w:val="1"/>
      <w:numFmt w:val="bullet"/>
      <w:lvlText w:val="o"/>
      <w:lvlJc w:val="left"/>
      <w:pPr>
        <w:ind w:left="1440" w:hanging="360"/>
      </w:pPr>
      <w:rPr>
        <w:rFonts w:ascii="Courier New" w:hAnsi="Courier New" w:hint="default"/>
      </w:rPr>
    </w:lvl>
    <w:lvl w:ilvl="2" w:tplc="E640D9CA">
      <w:start w:val="1"/>
      <w:numFmt w:val="bullet"/>
      <w:lvlText w:val=""/>
      <w:lvlJc w:val="left"/>
      <w:pPr>
        <w:ind w:left="2160" w:hanging="360"/>
      </w:pPr>
      <w:rPr>
        <w:rFonts w:ascii="Wingdings" w:hAnsi="Wingdings" w:hint="default"/>
      </w:rPr>
    </w:lvl>
    <w:lvl w:ilvl="3" w:tplc="D81C2784">
      <w:start w:val="1"/>
      <w:numFmt w:val="bullet"/>
      <w:lvlText w:val=""/>
      <w:lvlJc w:val="left"/>
      <w:pPr>
        <w:ind w:left="2880" w:hanging="360"/>
      </w:pPr>
      <w:rPr>
        <w:rFonts w:ascii="Symbol" w:hAnsi="Symbol" w:hint="default"/>
      </w:rPr>
    </w:lvl>
    <w:lvl w:ilvl="4" w:tplc="6132178A">
      <w:start w:val="1"/>
      <w:numFmt w:val="bullet"/>
      <w:lvlText w:val="o"/>
      <w:lvlJc w:val="left"/>
      <w:pPr>
        <w:ind w:left="3600" w:hanging="360"/>
      </w:pPr>
      <w:rPr>
        <w:rFonts w:ascii="Courier New" w:hAnsi="Courier New" w:hint="default"/>
      </w:rPr>
    </w:lvl>
    <w:lvl w:ilvl="5" w:tplc="78BA10E6">
      <w:start w:val="1"/>
      <w:numFmt w:val="bullet"/>
      <w:lvlText w:val=""/>
      <w:lvlJc w:val="left"/>
      <w:pPr>
        <w:ind w:left="4320" w:hanging="360"/>
      </w:pPr>
      <w:rPr>
        <w:rFonts w:ascii="Wingdings" w:hAnsi="Wingdings" w:hint="default"/>
      </w:rPr>
    </w:lvl>
    <w:lvl w:ilvl="6" w:tplc="A6662994">
      <w:start w:val="1"/>
      <w:numFmt w:val="bullet"/>
      <w:lvlText w:val=""/>
      <w:lvlJc w:val="left"/>
      <w:pPr>
        <w:ind w:left="5040" w:hanging="360"/>
      </w:pPr>
      <w:rPr>
        <w:rFonts w:ascii="Symbol" w:hAnsi="Symbol" w:hint="default"/>
      </w:rPr>
    </w:lvl>
    <w:lvl w:ilvl="7" w:tplc="93222BCA">
      <w:start w:val="1"/>
      <w:numFmt w:val="bullet"/>
      <w:lvlText w:val="o"/>
      <w:lvlJc w:val="left"/>
      <w:pPr>
        <w:ind w:left="5760" w:hanging="360"/>
      </w:pPr>
      <w:rPr>
        <w:rFonts w:ascii="Courier New" w:hAnsi="Courier New" w:hint="default"/>
      </w:rPr>
    </w:lvl>
    <w:lvl w:ilvl="8" w:tplc="5EB4B962">
      <w:start w:val="1"/>
      <w:numFmt w:val="bullet"/>
      <w:lvlText w:val=""/>
      <w:lvlJc w:val="left"/>
      <w:pPr>
        <w:ind w:left="6480" w:hanging="360"/>
      </w:pPr>
      <w:rPr>
        <w:rFonts w:ascii="Wingdings" w:hAnsi="Wingdings" w:hint="default"/>
      </w:rPr>
    </w:lvl>
  </w:abstractNum>
  <w:abstractNum w:abstractNumId="13" w15:restartNumberingAfterBreak="0">
    <w:nsid w:val="68D20759"/>
    <w:multiLevelType w:val="multilevel"/>
    <w:tmpl w:val="3A567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9075680"/>
    <w:multiLevelType w:val="multilevel"/>
    <w:tmpl w:val="46466B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DB31FEC"/>
    <w:multiLevelType w:val="multilevel"/>
    <w:tmpl w:val="80D858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80059393">
    <w:abstractNumId w:val="15"/>
  </w:num>
  <w:num w:numId="2" w16cid:durableId="981036398">
    <w:abstractNumId w:val="5"/>
  </w:num>
  <w:num w:numId="3" w16cid:durableId="213080740">
    <w:abstractNumId w:val="12"/>
  </w:num>
  <w:num w:numId="4" w16cid:durableId="1385986347">
    <w:abstractNumId w:val="4"/>
  </w:num>
  <w:num w:numId="5" w16cid:durableId="2135126059">
    <w:abstractNumId w:val="0"/>
  </w:num>
  <w:num w:numId="6" w16cid:durableId="581574266">
    <w:abstractNumId w:val="9"/>
  </w:num>
  <w:num w:numId="7" w16cid:durableId="524709767">
    <w:abstractNumId w:val="2"/>
  </w:num>
  <w:num w:numId="8" w16cid:durableId="1890066869">
    <w:abstractNumId w:val="7"/>
  </w:num>
  <w:num w:numId="9" w16cid:durableId="1342587843">
    <w:abstractNumId w:val="1"/>
  </w:num>
  <w:num w:numId="10" w16cid:durableId="1980917120">
    <w:abstractNumId w:val="8"/>
  </w:num>
  <w:num w:numId="11" w16cid:durableId="2065134196">
    <w:abstractNumId w:val="3"/>
  </w:num>
  <w:num w:numId="12" w16cid:durableId="1766999535">
    <w:abstractNumId w:val="6"/>
  </w:num>
  <w:num w:numId="13" w16cid:durableId="20694498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776327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258826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1238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3MDAyM7GwNDQwMTFR0lEKTi0uzszPAykwrAUAVqW88ywAAAA="/>
  </w:docVars>
  <w:rsids>
    <w:rsidRoot w:val="000E0603"/>
    <w:rsid w:val="000135BF"/>
    <w:rsid w:val="00014B1E"/>
    <w:rsid w:val="000370B8"/>
    <w:rsid w:val="000507FA"/>
    <w:rsid w:val="0006677C"/>
    <w:rsid w:val="00076E22"/>
    <w:rsid w:val="00086C33"/>
    <w:rsid w:val="000961CA"/>
    <w:rsid w:val="000A1A86"/>
    <w:rsid w:val="000B6B6B"/>
    <w:rsid w:val="000D03AA"/>
    <w:rsid w:val="000D3AF0"/>
    <w:rsid w:val="000E0603"/>
    <w:rsid w:val="000E1F09"/>
    <w:rsid w:val="000F2A2C"/>
    <w:rsid w:val="00100FB3"/>
    <w:rsid w:val="00125306"/>
    <w:rsid w:val="001442C1"/>
    <w:rsid w:val="0015117D"/>
    <w:rsid w:val="00151A6C"/>
    <w:rsid w:val="0018351B"/>
    <w:rsid w:val="001911E8"/>
    <w:rsid w:val="00192418"/>
    <w:rsid w:val="001968F5"/>
    <w:rsid w:val="001B6BC5"/>
    <w:rsid w:val="001C7F38"/>
    <w:rsid w:val="001D3BBE"/>
    <w:rsid w:val="00201278"/>
    <w:rsid w:val="00211785"/>
    <w:rsid w:val="00215830"/>
    <w:rsid w:val="002267D1"/>
    <w:rsid w:val="002360E7"/>
    <w:rsid w:val="002603CC"/>
    <w:rsid w:val="00280394"/>
    <w:rsid w:val="00284030"/>
    <w:rsid w:val="00286874"/>
    <w:rsid w:val="002978E2"/>
    <w:rsid w:val="002B7D58"/>
    <w:rsid w:val="002E4DE5"/>
    <w:rsid w:val="002F3B68"/>
    <w:rsid w:val="00316C8A"/>
    <w:rsid w:val="00324D84"/>
    <w:rsid w:val="00332502"/>
    <w:rsid w:val="003435C6"/>
    <w:rsid w:val="00345A31"/>
    <w:rsid w:val="00362120"/>
    <w:rsid w:val="00364D06"/>
    <w:rsid w:val="003E32D0"/>
    <w:rsid w:val="00432832"/>
    <w:rsid w:val="004418BF"/>
    <w:rsid w:val="00441B38"/>
    <w:rsid w:val="00461D02"/>
    <w:rsid w:val="00466C6D"/>
    <w:rsid w:val="0049328D"/>
    <w:rsid w:val="004A6D08"/>
    <w:rsid w:val="004B195E"/>
    <w:rsid w:val="004B7305"/>
    <w:rsid w:val="004D10B5"/>
    <w:rsid w:val="004D23CF"/>
    <w:rsid w:val="004E7B43"/>
    <w:rsid w:val="004F4CD0"/>
    <w:rsid w:val="005120A2"/>
    <w:rsid w:val="00515B32"/>
    <w:rsid w:val="0051755B"/>
    <w:rsid w:val="00521A7B"/>
    <w:rsid w:val="00524D29"/>
    <w:rsid w:val="0053364F"/>
    <w:rsid w:val="00554D33"/>
    <w:rsid w:val="00561F41"/>
    <w:rsid w:val="00566D67"/>
    <w:rsid w:val="0057697C"/>
    <w:rsid w:val="005859D6"/>
    <w:rsid w:val="005C1CDD"/>
    <w:rsid w:val="005C2FD9"/>
    <w:rsid w:val="005D4B47"/>
    <w:rsid w:val="005F77F3"/>
    <w:rsid w:val="006029DA"/>
    <w:rsid w:val="006059B0"/>
    <w:rsid w:val="00610631"/>
    <w:rsid w:val="00616C71"/>
    <w:rsid w:val="00644727"/>
    <w:rsid w:val="00647063"/>
    <w:rsid w:val="006656F5"/>
    <w:rsid w:val="00676F09"/>
    <w:rsid w:val="006A6C01"/>
    <w:rsid w:val="006C6A0B"/>
    <w:rsid w:val="006E4B0D"/>
    <w:rsid w:val="006F32D3"/>
    <w:rsid w:val="006F5097"/>
    <w:rsid w:val="00703065"/>
    <w:rsid w:val="00732339"/>
    <w:rsid w:val="0073370B"/>
    <w:rsid w:val="00733D0C"/>
    <w:rsid w:val="00736810"/>
    <w:rsid w:val="00737538"/>
    <w:rsid w:val="007378F4"/>
    <w:rsid w:val="00745BD2"/>
    <w:rsid w:val="007463E4"/>
    <w:rsid w:val="007507EF"/>
    <w:rsid w:val="00753CAD"/>
    <w:rsid w:val="007574DE"/>
    <w:rsid w:val="007627E9"/>
    <w:rsid w:val="007634F8"/>
    <w:rsid w:val="00783154"/>
    <w:rsid w:val="00784934"/>
    <w:rsid w:val="007862A7"/>
    <w:rsid w:val="007A2128"/>
    <w:rsid w:val="007B146B"/>
    <w:rsid w:val="007F2B07"/>
    <w:rsid w:val="00800380"/>
    <w:rsid w:val="00803977"/>
    <w:rsid w:val="008328AD"/>
    <w:rsid w:val="00845E46"/>
    <w:rsid w:val="008616A1"/>
    <w:rsid w:val="008724EA"/>
    <w:rsid w:val="00874596"/>
    <w:rsid w:val="00876C57"/>
    <w:rsid w:val="00881E43"/>
    <w:rsid w:val="008A4186"/>
    <w:rsid w:val="008B08B8"/>
    <w:rsid w:val="008B27B8"/>
    <w:rsid w:val="008B5B44"/>
    <w:rsid w:val="008B6A35"/>
    <w:rsid w:val="008C50B8"/>
    <w:rsid w:val="008D28D5"/>
    <w:rsid w:val="008D4F76"/>
    <w:rsid w:val="009076FA"/>
    <w:rsid w:val="0092474E"/>
    <w:rsid w:val="00933DDD"/>
    <w:rsid w:val="00942D97"/>
    <w:rsid w:val="00961368"/>
    <w:rsid w:val="00961F42"/>
    <w:rsid w:val="00974A73"/>
    <w:rsid w:val="00976248"/>
    <w:rsid w:val="00986F1E"/>
    <w:rsid w:val="009D4264"/>
    <w:rsid w:val="009F597C"/>
    <w:rsid w:val="00A03589"/>
    <w:rsid w:val="00A0368A"/>
    <w:rsid w:val="00A1395F"/>
    <w:rsid w:val="00A2459E"/>
    <w:rsid w:val="00A2725A"/>
    <w:rsid w:val="00A31D96"/>
    <w:rsid w:val="00A37890"/>
    <w:rsid w:val="00A417F7"/>
    <w:rsid w:val="00A872BA"/>
    <w:rsid w:val="00AA57B5"/>
    <w:rsid w:val="00AC1ED3"/>
    <w:rsid w:val="00AC2047"/>
    <w:rsid w:val="00AC3DDC"/>
    <w:rsid w:val="00AC66A3"/>
    <w:rsid w:val="00AD2430"/>
    <w:rsid w:val="00AD5606"/>
    <w:rsid w:val="00AE730D"/>
    <w:rsid w:val="00B01519"/>
    <w:rsid w:val="00B1068D"/>
    <w:rsid w:val="00B42D0F"/>
    <w:rsid w:val="00B83C28"/>
    <w:rsid w:val="00BB7F91"/>
    <w:rsid w:val="00BC0C9F"/>
    <w:rsid w:val="00BD35FA"/>
    <w:rsid w:val="00BE247A"/>
    <w:rsid w:val="00BE4DB6"/>
    <w:rsid w:val="00BF0B2D"/>
    <w:rsid w:val="00C054BC"/>
    <w:rsid w:val="00C54782"/>
    <w:rsid w:val="00C55DF4"/>
    <w:rsid w:val="00C60536"/>
    <w:rsid w:val="00C66475"/>
    <w:rsid w:val="00C72E1A"/>
    <w:rsid w:val="00C868B1"/>
    <w:rsid w:val="00C87CAE"/>
    <w:rsid w:val="00C9430D"/>
    <w:rsid w:val="00C95442"/>
    <w:rsid w:val="00CB41F3"/>
    <w:rsid w:val="00CC7439"/>
    <w:rsid w:val="00CD2829"/>
    <w:rsid w:val="00CD4083"/>
    <w:rsid w:val="00CD52FC"/>
    <w:rsid w:val="00D0210E"/>
    <w:rsid w:val="00D05E4A"/>
    <w:rsid w:val="00D11F5B"/>
    <w:rsid w:val="00D3649D"/>
    <w:rsid w:val="00D559F5"/>
    <w:rsid w:val="00D623CE"/>
    <w:rsid w:val="00D713E1"/>
    <w:rsid w:val="00D71DE8"/>
    <w:rsid w:val="00D77A0E"/>
    <w:rsid w:val="00DC5124"/>
    <w:rsid w:val="00DD302C"/>
    <w:rsid w:val="00DD64CD"/>
    <w:rsid w:val="00E0312A"/>
    <w:rsid w:val="00E1277B"/>
    <w:rsid w:val="00E25413"/>
    <w:rsid w:val="00E315A8"/>
    <w:rsid w:val="00E63B77"/>
    <w:rsid w:val="00E70A25"/>
    <w:rsid w:val="00E72FBD"/>
    <w:rsid w:val="00E73383"/>
    <w:rsid w:val="00E83AB7"/>
    <w:rsid w:val="00E973C0"/>
    <w:rsid w:val="00EC4A1A"/>
    <w:rsid w:val="00ED412D"/>
    <w:rsid w:val="00EF74CF"/>
    <w:rsid w:val="00F151FB"/>
    <w:rsid w:val="00F24BD3"/>
    <w:rsid w:val="00F37AB8"/>
    <w:rsid w:val="00F42E8B"/>
    <w:rsid w:val="00F45181"/>
    <w:rsid w:val="00F610C7"/>
    <w:rsid w:val="00F7312D"/>
    <w:rsid w:val="00F928C0"/>
    <w:rsid w:val="00F9405C"/>
    <w:rsid w:val="00F946A1"/>
    <w:rsid w:val="00FB60EE"/>
    <w:rsid w:val="00FC38AE"/>
    <w:rsid w:val="00FC78E4"/>
    <w:rsid w:val="00FF0564"/>
    <w:rsid w:val="03F23067"/>
    <w:rsid w:val="0408E2FE"/>
    <w:rsid w:val="04991F58"/>
    <w:rsid w:val="04DD6FA9"/>
    <w:rsid w:val="0731CD1B"/>
    <w:rsid w:val="0BCD2861"/>
    <w:rsid w:val="0DBE3774"/>
    <w:rsid w:val="1227E5C2"/>
    <w:rsid w:val="1328F474"/>
    <w:rsid w:val="149CC49E"/>
    <w:rsid w:val="150EE5DA"/>
    <w:rsid w:val="17D68687"/>
    <w:rsid w:val="17E018B0"/>
    <w:rsid w:val="1944AC03"/>
    <w:rsid w:val="19EB104D"/>
    <w:rsid w:val="1DB1B3B9"/>
    <w:rsid w:val="1DD565BD"/>
    <w:rsid w:val="1DF4C5F4"/>
    <w:rsid w:val="1EDFED30"/>
    <w:rsid w:val="1F3AA29A"/>
    <w:rsid w:val="1FC6B818"/>
    <w:rsid w:val="22422ED1"/>
    <w:rsid w:val="24D2ADA2"/>
    <w:rsid w:val="25E84FAF"/>
    <w:rsid w:val="2B00313A"/>
    <w:rsid w:val="2B6E14C8"/>
    <w:rsid w:val="2C1D0601"/>
    <w:rsid w:val="3206420D"/>
    <w:rsid w:val="320A49CC"/>
    <w:rsid w:val="32A740C5"/>
    <w:rsid w:val="36C269C0"/>
    <w:rsid w:val="36CA02DB"/>
    <w:rsid w:val="37E9937B"/>
    <w:rsid w:val="39244518"/>
    <w:rsid w:val="3B850960"/>
    <w:rsid w:val="3C12C863"/>
    <w:rsid w:val="3C45DB8F"/>
    <w:rsid w:val="3C6B7777"/>
    <w:rsid w:val="3C6F8C02"/>
    <w:rsid w:val="3CB0C064"/>
    <w:rsid w:val="3E3439E8"/>
    <w:rsid w:val="4199F8F6"/>
    <w:rsid w:val="42BFE3AE"/>
    <w:rsid w:val="4324CF31"/>
    <w:rsid w:val="44421653"/>
    <w:rsid w:val="45320575"/>
    <w:rsid w:val="4813921A"/>
    <w:rsid w:val="48DAE993"/>
    <w:rsid w:val="4B522D53"/>
    <w:rsid w:val="4FC50DF5"/>
    <w:rsid w:val="507D9067"/>
    <w:rsid w:val="5180C7F7"/>
    <w:rsid w:val="51BAA05D"/>
    <w:rsid w:val="552BB7DA"/>
    <w:rsid w:val="55ABD224"/>
    <w:rsid w:val="55B23B9B"/>
    <w:rsid w:val="5790F312"/>
    <w:rsid w:val="58A840FE"/>
    <w:rsid w:val="5B8D3218"/>
    <w:rsid w:val="5DE2F922"/>
    <w:rsid w:val="5E8C70CE"/>
    <w:rsid w:val="5F07AA56"/>
    <w:rsid w:val="5FBAAEAE"/>
    <w:rsid w:val="60C553F2"/>
    <w:rsid w:val="61094616"/>
    <w:rsid w:val="617BE2B1"/>
    <w:rsid w:val="61F38598"/>
    <w:rsid w:val="63B718EF"/>
    <w:rsid w:val="66C48516"/>
    <w:rsid w:val="69735039"/>
    <w:rsid w:val="6985915A"/>
    <w:rsid w:val="69AC2C95"/>
    <w:rsid w:val="6CBE7D25"/>
    <w:rsid w:val="7079BBF1"/>
    <w:rsid w:val="7139EC03"/>
    <w:rsid w:val="74A61F97"/>
    <w:rsid w:val="74B65DF7"/>
    <w:rsid w:val="7924DD32"/>
    <w:rsid w:val="7C0E693D"/>
    <w:rsid w:val="7D334CCB"/>
    <w:rsid w:val="7FB6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8E89"/>
  <w15:chartTrackingRefBased/>
  <w15:docId w15:val="{041D63BE-6B6B-4128-8460-EE60C2E9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6C33"/>
    <w:rPr>
      <w:sz w:val="16"/>
      <w:szCs w:val="16"/>
    </w:rPr>
  </w:style>
  <w:style w:type="paragraph" w:styleId="CommentText">
    <w:name w:val="annotation text"/>
    <w:basedOn w:val="Normal"/>
    <w:link w:val="CommentTextChar"/>
    <w:uiPriority w:val="99"/>
    <w:unhideWhenUsed/>
    <w:rsid w:val="00086C33"/>
    <w:pPr>
      <w:spacing w:line="240" w:lineRule="auto"/>
    </w:pPr>
    <w:rPr>
      <w:sz w:val="20"/>
      <w:szCs w:val="20"/>
    </w:rPr>
  </w:style>
  <w:style w:type="character" w:customStyle="1" w:styleId="CommentTextChar">
    <w:name w:val="Comment Text Char"/>
    <w:basedOn w:val="DefaultParagraphFont"/>
    <w:link w:val="CommentText"/>
    <w:uiPriority w:val="99"/>
    <w:rsid w:val="00086C33"/>
    <w:rPr>
      <w:sz w:val="20"/>
      <w:szCs w:val="20"/>
    </w:rPr>
  </w:style>
  <w:style w:type="paragraph" w:styleId="CommentSubject">
    <w:name w:val="annotation subject"/>
    <w:basedOn w:val="CommentText"/>
    <w:next w:val="CommentText"/>
    <w:link w:val="CommentSubjectChar"/>
    <w:uiPriority w:val="99"/>
    <w:semiHidden/>
    <w:unhideWhenUsed/>
    <w:rsid w:val="00086C33"/>
    <w:rPr>
      <w:b/>
      <w:bCs/>
    </w:rPr>
  </w:style>
  <w:style w:type="character" w:customStyle="1" w:styleId="CommentSubjectChar">
    <w:name w:val="Comment Subject Char"/>
    <w:basedOn w:val="CommentTextChar"/>
    <w:link w:val="CommentSubject"/>
    <w:uiPriority w:val="99"/>
    <w:semiHidden/>
    <w:rsid w:val="00086C33"/>
    <w:rPr>
      <w:b/>
      <w:bCs/>
      <w:sz w:val="20"/>
      <w:szCs w:val="20"/>
    </w:rPr>
  </w:style>
  <w:style w:type="paragraph" w:styleId="ListParagraph">
    <w:name w:val="List Paragraph"/>
    <w:basedOn w:val="Normal"/>
    <w:uiPriority w:val="34"/>
    <w:qFormat/>
    <w:rsid w:val="001C7F38"/>
    <w:pPr>
      <w:ind w:left="720"/>
      <w:contextualSpacing/>
    </w:pPr>
  </w:style>
  <w:style w:type="paragraph" w:styleId="Revision">
    <w:name w:val="Revision"/>
    <w:hidden/>
    <w:uiPriority w:val="99"/>
    <w:semiHidden/>
    <w:rsid w:val="00D559F5"/>
    <w:pPr>
      <w:spacing w:after="0" w:line="240" w:lineRule="auto"/>
    </w:pPr>
  </w:style>
  <w:style w:type="paragraph" w:styleId="NormalWeb">
    <w:name w:val="Normal (Web)"/>
    <w:basedOn w:val="Normal"/>
    <w:uiPriority w:val="99"/>
    <w:unhideWhenUsed/>
    <w:rsid w:val="00A245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2459E"/>
    <w:rPr>
      <w:color w:val="0563C1" w:themeColor="hyperlink"/>
      <w:u w:val="single"/>
    </w:rPr>
  </w:style>
  <w:style w:type="character" w:styleId="UnresolvedMention">
    <w:name w:val="Unresolved Mention"/>
    <w:basedOn w:val="DefaultParagraphFont"/>
    <w:uiPriority w:val="99"/>
    <w:semiHidden/>
    <w:unhideWhenUsed/>
    <w:rsid w:val="000B6B6B"/>
    <w:rPr>
      <w:color w:val="605E5C"/>
      <w:shd w:val="clear" w:color="auto" w:fill="E1DFDD"/>
    </w:rPr>
  </w:style>
  <w:style w:type="paragraph" w:customStyle="1" w:styleId="paragraph">
    <w:name w:val="paragraph"/>
    <w:basedOn w:val="Normal"/>
    <w:rsid w:val="002158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5830"/>
  </w:style>
  <w:style w:type="character" w:customStyle="1" w:styleId="eop">
    <w:name w:val="eop"/>
    <w:basedOn w:val="DefaultParagraphFont"/>
    <w:rsid w:val="00215830"/>
  </w:style>
  <w:style w:type="character" w:customStyle="1" w:styleId="scxw192915315">
    <w:name w:val="scxw192915315"/>
    <w:basedOn w:val="DefaultParagraphFont"/>
    <w:rsid w:val="00703065"/>
  </w:style>
  <w:style w:type="character" w:customStyle="1" w:styleId="tabchar">
    <w:name w:val="tabchar"/>
    <w:basedOn w:val="DefaultParagraphFont"/>
    <w:rsid w:val="00703065"/>
  </w:style>
  <w:style w:type="paragraph" w:styleId="Header">
    <w:name w:val="header"/>
    <w:basedOn w:val="Normal"/>
    <w:link w:val="HeaderChar"/>
    <w:uiPriority w:val="99"/>
    <w:unhideWhenUsed/>
    <w:rsid w:val="00F15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1FB"/>
  </w:style>
  <w:style w:type="paragraph" w:styleId="Footer">
    <w:name w:val="footer"/>
    <w:basedOn w:val="Normal"/>
    <w:link w:val="FooterChar"/>
    <w:uiPriority w:val="99"/>
    <w:unhideWhenUsed/>
    <w:rsid w:val="00F15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84108">
      <w:bodyDiv w:val="1"/>
      <w:marLeft w:val="0"/>
      <w:marRight w:val="0"/>
      <w:marTop w:val="0"/>
      <w:marBottom w:val="0"/>
      <w:divBdr>
        <w:top w:val="none" w:sz="0" w:space="0" w:color="auto"/>
        <w:left w:val="none" w:sz="0" w:space="0" w:color="auto"/>
        <w:bottom w:val="none" w:sz="0" w:space="0" w:color="auto"/>
        <w:right w:val="none" w:sz="0" w:space="0" w:color="auto"/>
      </w:divBdr>
    </w:div>
    <w:div w:id="307248883">
      <w:bodyDiv w:val="1"/>
      <w:marLeft w:val="0"/>
      <w:marRight w:val="0"/>
      <w:marTop w:val="0"/>
      <w:marBottom w:val="0"/>
      <w:divBdr>
        <w:top w:val="none" w:sz="0" w:space="0" w:color="auto"/>
        <w:left w:val="none" w:sz="0" w:space="0" w:color="auto"/>
        <w:bottom w:val="none" w:sz="0" w:space="0" w:color="auto"/>
        <w:right w:val="none" w:sz="0" w:space="0" w:color="auto"/>
      </w:divBdr>
    </w:div>
    <w:div w:id="749043490">
      <w:bodyDiv w:val="1"/>
      <w:marLeft w:val="0"/>
      <w:marRight w:val="0"/>
      <w:marTop w:val="0"/>
      <w:marBottom w:val="0"/>
      <w:divBdr>
        <w:top w:val="none" w:sz="0" w:space="0" w:color="auto"/>
        <w:left w:val="none" w:sz="0" w:space="0" w:color="auto"/>
        <w:bottom w:val="none" w:sz="0" w:space="0" w:color="auto"/>
        <w:right w:val="none" w:sz="0" w:space="0" w:color="auto"/>
      </w:divBdr>
    </w:div>
    <w:div w:id="1067417065">
      <w:bodyDiv w:val="1"/>
      <w:marLeft w:val="0"/>
      <w:marRight w:val="0"/>
      <w:marTop w:val="0"/>
      <w:marBottom w:val="0"/>
      <w:divBdr>
        <w:top w:val="none" w:sz="0" w:space="0" w:color="auto"/>
        <w:left w:val="none" w:sz="0" w:space="0" w:color="auto"/>
        <w:bottom w:val="none" w:sz="0" w:space="0" w:color="auto"/>
        <w:right w:val="none" w:sz="0" w:space="0" w:color="auto"/>
      </w:divBdr>
    </w:div>
    <w:div w:id="1152717672">
      <w:bodyDiv w:val="1"/>
      <w:marLeft w:val="0"/>
      <w:marRight w:val="0"/>
      <w:marTop w:val="0"/>
      <w:marBottom w:val="0"/>
      <w:divBdr>
        <w:top w:val="none" w:sz="0" w:space="0" w:color="auto"/>
        <w:left w:val="none" w:sz="0" w:space="0" w:color="auto"/>
        <w:bottom w:val="none" w:sz="0" w:space="0" w:color="auto"/>
        <w:right w:val="none" w:sz="0" w:space="0" w:color="auto"/>
      </w:divBdr>
    </w:div>
    <w:div w:id="1154952138">
      <w:bodyDiv w:val="1"/>
      <w:marLeft w:val="0"/>
      <w:marRight w:val="0"/>
      <w:marTop w:val="0"/>
      <w:marBottom w:val="0"/>
      <w:divBdr>
        <w:top w:val="none" w:sz="0" w:space="0" w:color="auto"/>
        <w:left w:val="none" w:sz="0" w:space="0" w:color="auto"/>
        <w:bottom w:val="none" w:sz="0" w:space="0" w:color="auto"/>
        <w:right w:val="none" w:sz="0" w:space="0" w:color="auto"/>
      </w:divBdr>
      <w:divsChild>
        <w:div w:id="404105741">
          <w:marLeft w:val="0"/>
          <w:marRight w:val="0"/>
          <w:marTop w:val="0"/>
          <w:marBottom w:val="0"/>
          <w:divBdr>
            <w:top w:val="none" w:sz="0" w:space="0" w:color="auto"/>
            <w:left w:val="none" w:sz="0" w:space="0" w:color="auto"/>
            <w:bottom w:val="none" w:sz="0" w:space="0" w:color="auto"/>
            <w:right w:val="none" w:sz="0" w:space="0" w:color="auto"/>
          </w:divBdr>
        </w:div>
        <w:div w:id="777680949">
          <w:marLeft w:val="0"/>
          <w:marRight w:val="0"/>
          <w:marTop w:val="0"/>
          <w:marBottom w:val="0"/>
          <w:divBdr>
            <w:top w:val="none" w:sz="0" w:space="0" w:color="auto"/>
            <w:left w:val="none" w:sz="0" w:space="0" w:color="auto"/>
            <w:bottom w:val="none" w:sz="0" w:space="0" w:color="auto"/>
            <w:right w:val="none" w:sz="0" w:space="0" w:color="auto"/>
          </w:divBdr>
        </w:div>
        <w:div w:id="1019164152">
          <w:marLeft w:val="0"/>
          <w:marRight w:val="0"/>
          <w:marTop w:val="0"/>
          <w:marBottom w:val="0"/>
          <w:divBdr>
            <w:top w:val="none" w:sz="0" w:space="0" w:color="auto"/>
            <w:left w:val="none" w:sz="0" w:space="0" w:color="auto"/>
            <w:bottom w:val="none" w:sz="0" w:space="0" w:color="auto"/>
            <w:right w:val="none" w:sz="0" w:space="0" w:color="auto"/>
          </w:divBdr>
        </w:div>
        <w:div w:id="1371491878">
          <w:marLeft w:val="0"/>
          <w:marRight w:val="0"/>
          <w:marTop w:val="0"/>
          <w:marBottom w:val="0"/>
          <w:divBdr>
            <w:top w:val="none" w:sz="0" w:space="0" w:color="auto"/>
            <w:left w:val="none" w:sz="0" w:space="0" w:color="auto"/>
            <w:bottom w:val="none" w:sz="0" w:space="0" w:color="auto"/>
            <w:right w:val="none" w:sz="0" w:space="0" w:color="auto"/>
          </w:divBdr>
        </w:div>
        <w:div w:id="1600412481">
          <w:marLeft w:val="0"/>
          <w:marRight w:val="0"/>
          <w:marTop w:val="0"/>
          <w:marBottom w:val="0"/>
          <w:divBdr>
            <w:top w:val="none" w:sz="0" w:space="0" w:color="auto"/>
            <w:left w:val="none" w:sz="0" w:space="0" w:color="auto"/>
            <w:bottom w:val="none" w:sz="0" w:space="0" w:color="auto"/>
            <w:right w:val="none" w:sz="0" w:space="0" w:color="auto"/>
          </w:divBdr>
          <w:divsChild>
            <w:div w:id="351155500">
              <w:marLeft w:val="0"/>
              <w:marRight w:val="0"/>
              <w:marTop w:val="0"/>
              <w:marBottom w:val="0"/>
              <w:divBdr>
                <w:top w:val="none" w:sz="0" w:space="0" w:color="auto"/>
                <w:left w:val="none" w:sz="0" w:space="0" w:color="auto"/>
                <w:bottom w:val="none" w:sz="0" w:space="0" w:color="auto"/>
                <w:right w:val="none" w:sz="0" w:space="0" w:color="auto"/>
              </w:divBdr>
            </w:div>
            <w:div w:id="365912972">
              <w:marLeft w:val="0"/>
              <w:marRight w:val="0"/>
              <w:marTop w:val="0"/>
              <w:marBottom w:val="0"/>
              <w:divBdr>
                <w:top w:val="none" w:sz="0" w:space="0" w:color="auto"/>
                <w:left w:val="none" w:sz="0" w:space="0" w:color="auto"/>
                <w:bottom w:val="none" w:sz="0" w:space="0" w:color="auto"/>
                <w:right w:val="none" w:sz="0" w:space="0" w:color="auto"/>
              </w:divBdr>
            </w:div>
            <w:div w:id="415790964">
              <w:marLeft w:val="0"/>
              <w:marRight w:val="0"/>
              <w:marTop w:val="0"/>
              <w:marBottom w:val="0"/>
              <w:divBdr>
                <w:top w:val="none" w:sz="0" w:space="0" w:color="auto"/>
                <w:left w:val="none" w:sz="0" w:space="0" w:color="auto"/>
                <w:bottom w:val="none" w:sz="0" w:space="0" w:color="auto"/>
                <w:right w:val="none" w:sz="0" w:space="0" w:color="auto"/>
              </w:divBdr>
            </w:div>
            <w:div w:id="783421914">
              <w:marLeft w:val="0"/>
              <w:marRight w:val="0"/>
              <w:marTop w:val="0"/>
              <w:marBottom w:val="0"/>
              <w:divBdr>
                <w:top w:val="none" w:sz="0" w:space="0" w:color="auto"/>
                <w:left w:val="none" w:sz="0" w:space="0" w:color="auto"/>
                <w:bottom w:val="none" w:sz="0" w:space="0" w:color="auto"/>
                <w:right w:val="none" w:sz="0" w:space="0" w:color="auto"/>
              </w:divBdr>
            </w:div>
            <w:div w:id="1310555304">
              <w:marLeft w:val="0"/>
              <w:marRight w:val="0"/>
              <w:marTop w:val="0"/>
              <w:marBottom w:val="0"/>
              <w:divBdr>
                <w:top w:val="none" w:sz="0" w:space="0" w:color="auto"/>
                <w:left w:val="none" w:sz="0" w:space="0" w:color="auto"/>
                <w:bottom w:val="none" w:sz="0" w:space="0" w:color="auto"/>
                <w:right w:val="none" w:sz="0" w:space="0" w:color="auto"/>
              </w:divBdr>
            </w:div>
            <w:div w:id="1352682053">
              <w:marLeft w:val="0"/>
              <w:marRight w:val="0"/>
              <w:marTop w:val="0"/>
              <w:marBottom w:val="0"/>
              <w:divBdr>
                <w:top w:val="none" w:sz="0" w:space="0" w:color="auto"/>
                <w:left w:val="none" w:sz="0" w:space="0" w:color="auto"/>
                <w:bottom w:val="none" w:sz="0" w:space="0" w:color="auto"/>
                <w:right w:val="none" w:sz="0" w:space="0" w:color="auto"/>
              </w:divBdr>
            </w:div>
            <w:div w:id="1560172601">
              <w:marLeft w:val="0"/>
              <w:marRight w:val="0"/>
              <w:marTop w:val="0"/>
              <w:marBottom w:val="0"/>
              <w:divBdr>
                <w:top w:val="none" w:sz="0" w:space="0" w:color="auto"/>
                <w:left w:val="none" w:sz="0" w:space="0" w:color="auto"/>
                <w:bottom w:val="none" w:sz="0" w:space="0" w:color="auto"/>
                <w:right w:val="none" w:sz="0" w:space="0" w:color="auto"/>
              </w:divBdr>
            </w:div>
            <w:div w:id="1580017303">
              <w:marLeft w:val="0"/>
              <w:marRight w:val="0"/>
              <w:marTop w:val="0"/>
              <w:marBottom w:val="0"/>
              <w:divBdr>
                <w:top w:val="none" w:sz="0" w:space="0" w:color="auto"/>
                <w:left w:val="none" w:sz="0" w:space="0" w:color="auto"/>
                <w:bottom w:val="none" w:sz="0" w:space="0" w:color="auto"/>
                <w:right w:val="none" w:sz="0" w:space="0" w:color="auto"/>
              </w:divBdr>
            </w:div>
            <w:div w:id="1670134500">
              <w:marLeft w:val="0"/>
              <w:marRight w:val="0"/>
              <w:marTop w:val="0"/>
              <w:marBottom w:val="0"/>
              <w:divBdr>
                <w:top w:val="none" w:sz="0" w:space="0" w:color="auto"/>
                <w:left w:val="none" w:sz="0" w:space="0" w:color="auto"/>
                <w:bottom w:val="none" w:sz="0" w:space="0" w:color="auto"/>
                <w:right w:val="none" w:sz="0" w:space="0" w:color="auto"/>
              </w:divBdr>
            </w:div>
            <w:div w:id="1845242660">
              <w:marLeft w:val="0"/>
              <w:marRight w:val="0"/>
              <w:marTop w:val="0"/>
              <w:marBottom w:val="0"/>
              <w:divBdr>
                <w:top w:val="none" w:sz="0" w:space="0" w:color="auto"/>
                <w:left w:val="none" w:sz="0" w:space="0" w:color="auto"/>
                <w:bottom w:val="none" w:sz="0" w:space="0" w:color="auto"/>
                <w:right w:val="none" w:sz="0" w:space="0" w:color="auto"/>
              </w:divBdr>
            </w:div>
            <w:div w:id="2004385280">
              <w:marLeft w:val="0"/>
              <w:marRight w:val="0"/>
              <w:marTop w:val="0"/>
              <w:marBottom w:val="0"/>
              <w:divBdr>
                <w:top w:val="none" w:sz="0" w:space="0" w:color="auto"/>
                <w:left w:val="none" w:sz="0" w:space="0" w:color="auto"/>
                <w:bottom w:val="none" w:sz="0" w:space="0" w:color="auto"/>
                <w:right w:val="none" w:sz="0" w:space="0" w:color="auto"/>
              </w:divBdr>
            </w:div>
          </w:divsChild>
        </w:div>
        <w:div w:id="1618565790">
          <w:marLeft w:val="0"/>
          <w:marRight w:val="0"/>
          <w:marTop w:val="0"/>
          <w:marBottom w:val="0"/>
          <w:divBdr>
            <w:top w:val="none" w:sz="0" w:space="0" w:color="auto"/>
            <w:left w:val="none" w:sz="0" w:space="0" w:color="auto"/>
            <w:bottom w:val="none" w:sz="0" w:space="0" w:color="auto"/>
            <w:right w:val="none" w:sz="0" w:space="0" w:color="auto"/>
          </w:divBdr>
        </w:div>
        <w:div w:id="1959339349">
          <w:marLeft w:val="0"/>
          <w:marRight w:val="0"/>
          <w:marTop w:val="0"/>
          <w:marBottom w:val="0"/>
          <w:divBdr>
            <w:top w:val="none" w:sz="0" w:space="0" w:color="auto"/>
            <w:left w:val="none" w:sz="0" w:space="0" w:color="auto"/>
            <w:bottom w:val="none" w:sz="0" w:space="0" w:color="auto"/>
            <w:right w:val="none" w:sz="0" w:space="0" w:color="auto"/>
          </w:divBdr>
        </w:div>
        <w:div w:id="2069306747">
          <w:marLeft w:val="0"/>
          <w:marRight w:val="0"/>
          <w:marTop w:val="0"/>
          <w:marBottom w:val="0"/>
          <w:divBdr>
            <w:top w:val="none" w:sz="0" w:space="0" w:color="auto"/>
            <w:left w:val="none" w:sz="0" w:space="0" w:color="auto"/>
            <w:bottom w:val="none" w:sz="0" w:space="0" w:color="auto"/>
            <w:right w:val="none" w:sz="0" w:space="0" w:color="auto"/>
          </w:divBdr>
        </w:div>
      </w:divsChild>
    </w:div>
    <w:div w:id="2096589385">
      <w:bodyDiv w:val="1"/>
      <w:marLeft w:val="0"/>
      <w:marRight w:val="0"/>
      <w:marTop w:val="0"/>
      <w:marBottom w:val="0"/>
      <w:divBdr>
        <w:top w:val="none" w:sz="0" w:space="0" w:color="auto"/>
        <w:left w:val="none" w:sz="0" w:space="0" w:color="auto"/>
        <w:bottom w:val="none" w:sz="0" w:space="0" w:color="auto"/>
        <w:right w:val="none" w:sz="0" w:space="0" w:color="auto"/>
      </w:divBdr>
      <w:divsChild>
        <w:div w:id="204218273">
          <w:marLeft w:val="0"/>
          <w:marRight w:val="0"/>
          <w:marTop w:val="0"/>
          <w:marBottom w:val="0"/>
          <w:divBdr>
            <w:top w:val="none" w:sz="0" w:space="0" w:color="auto"/>
            <w:left w:val="none" w:sz="0" w:space="0" w:color="auto"/>
            <w:bottom w:val="none" w:sz="0" w:space="0" w:color="auto"/>
            <w:right w:val="none" w:sz="0" w:space="0" w:color="auto"/>
          </w:divBdr>
        </w:div>
        <w:div w:id="1222715575">
          <w:marLeft w:val="0"/>
          <w:marRight w:val="0"/>
          <w:marTop w:val="0"/>
          <w:marBottom w:val="0"/>
          <w:divBdr>
            <w:top w:val="none" w:sz="0" w:space="0" w:color="auto"/>
            <w:left w:val="none" w:sz="0" w:space="0" w:color="auto"/>
            <w:bottom w:val="none" w:sz="0" w:space="0" w:color="auto"/>
            <w:right w:val="none" w:sz="0" w:space="0" w:color="auto"/>
          </w:divBdr>
        </w:div>
        <w:div w:id="1553612164">
          <w:marLeft w:val="0"/>
          <w:marRight w:val="0"/>
          <w:marTop w:val="0"/>
          <w:marBottom w:val="0"/>
          <w:divBdr>
            <w:top w:val="none" w:sz="0" w:space="0" w:color="auto"/>
            <w:left w:val="none" w:sz="0" w:space="0" w:color="auto"/>
            <w:bottom w:val="none" w:sz="0" w:space="0" w:color="auto"/>
            <w:right w:val="none" w:sz="0" w:space="0" w:color="auto"/>
          </w:divBdr>
        </w:div>
        <w:div w:id="2035031080">
          <w:marLeft w:val="0"/>
          <w:marRight w:val="0"/>
          <w:marTop w:val="0"/>
          <w:marBottom w:val="0"/>
          <w:divBdr>
            <w:top w:val="none" w:sz="0" w:space="0" w:color="auto"/>
            <w:left w:val="none" w:sz="0" w:space="0" w:color="auto"/>
            <w:bottom w:val="none" w:sz="0" w:space="0" w:color="auto"/>
            <w:right w:val="none" w:sz="0" w:space="0" w:color="auto"/>
          </w:divBdr>
        </w:div>
      </w:divsChild>
    </w:div>
    <w:div w:id="21044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eighona.aris@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rry@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com/profit-for-purpose" TargetMode="External"/><Relationship Id="rId5" Type="http://schemas.openxmlformats.org/officeDocument/2006/relationships/styles" Target="styles.xml"/><Relationship Id="rId15" Type="http://schemas.openxmlformats.org/officeDocument/2006/relationships/hyperlink" Target="http://www.fespa.com/"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130019C98EBF49859ED1A39B4CAD22" ma:contentTypeVersion="12" ma:contentTypeDescription="Create a new document." ma:contentTypeScope="" ma:versionID="7759b2e7db6fb5ca6590b767c6761399">
  <xsd:schema xmlns:xsd="http://www.w3.org/2001/XMLSchema" xmlns:xs="http://www.w3.org/2001/XMLSchema" xmlns:p="http://schemas.microsoft.com/office/2006/metadata/properties" xmlns:ns2="3f842596-074b-47d7-bb5a-1db73c1a6f55" xmlns:ns3="89a50bb4-c284-41f4-b6e1-4c4454c153fc" targetNamespace="http://schemas.microsoft.com/office/2006/metadata/properties" ma:root="true" ma:fieldsID="82d3fb8e74edf1597a63b54ad01df425" ns2:_="" ns3:_="">
    <xsd:import namespace="3f842596-074b-47d7-bb5a-1db73c1a6f55"/>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42596-074b-47d7-bb5a-1db73c1a6f5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3f842596-074b-47d7-bb5a-1db73c1a6f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EF740-0B1C-4A52-B937-6A776762B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42596-074b-47d7-bb5a-1db73c1a6f55"/>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DD887-59F1-466A-9C68-0824A52DDA43}">
  <ds:schemaRefs>
    <ds:schemaRef ds:uri="http://schemas.microsoft.com/office/2006/metadata/properties"/>
    <ds:schemaRef ds:uri="http://schemas.microsoft.com/office/infopath/2007/PartnerControls"/>
    <ds:schemaRef ds:uri="89a50bb4-c284-41f4-b6e1-4c4454c153fc"/>
    <ds:schemaRef ds:uri="3f842596-074b-47d7-bb5a-1db73c1a6f55"/>
  </ds:schemaRefs>
</ds:datastoreItem>
</file>

<file path=customXml/itemProps3.xml><?xml version="1.0" encoding="utf-8"?>
<ds:datastoreItem xmlns:ds="http://schemas.openxmlformats.org/officeDocument/2006/customXml" ds:itemID="{B9FFFDFC-0DD4-4ED3-8552-E0BEE1EF0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Advisory_FESPA Awards Final Call_DRAFT_SS</dc:title>
  <dc:subject/>
  <dc:creator>Josie Fellows</dc:creator>
  <cp:keywords/>
  <dc:description/>
  <cp:lastModifiedBy>Elinor Martin</cp:lastModifiedBy>
  <cp:revision>8</cp:revision>
  <cp:lastPrinted>2023-01-04T21:59:00Z</cp:lastPrinted>
  <dcterms:created xsi:type="dcterms:W3CDTF">2025-04-29T05:57:00Z</dcterms:created>
  <dcterms:modified xsi:type="dcterms:W3CDTF">2025-05-06T11:10:00Z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0x010100F5130019C98EBF49859ED1A39B4CAD22</vt:lpwstr>
  </property>
  <property fmtid="{D5CDD505-2E9C-101B-9397-08002B2CF9AE}" pid="3" name="GrammarlyDocumentId">
    <vt:lpwstr>3a7ca737200f3c8313de6641189997a8567b61d4414ea640bf90237abf8ed821</vt:lpwstr>
  </property>
  <property fmtid="{D5CDD505-2E9C-101B-9397-08002B2CF9AE}" pid="4" name="Order">
    <vt:r8>1500</vt:r8>
  </property>
  <property fmtid="{D5CDD505-2E9C-101B-9397-08002B2CF9AE}" pid="5" name="MediaServiceImageTags">
    <vt:lpwstr/>
  </property>
</Properties>
</file>