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9B536F" w:rsidRDefault="00D63EB0" w:rsidP="00CA5778">
      <w:pPr>
        <w:spacing w:line="360" w:lineRule="auto"/>
        <w:jc w:val="both"/>
        <w:rPr>
          <w:rFonts w:ascii="Arial" w:eastAsia="Times New Roman" w:hAnsi="Arial" w:cs="Arial"/>
          <w:b/>
          <w:bCs/>
          <w:lang w:eastAsia="en-GB"/>
        </w:rPr>
      </w:pPr>
    </w:p>
    <w:p w14:paraId="00C70BE5" w14:textId="4D15725E" w:rsidR="00D63EB0" w:rsidRPr="009B536F" w:rsidRDefault="00527097" w:rsidP="00CA5778">
      <w:pPr>
        <w:spacing w:line="360" w:lineRule="auto"/>
        <w:jc w:val="both"/>
        <w:rPr>
          <w:rFonts w:ascii="Arial" w:eastAsia="Times New Roman" w:hAnsi="Arial" w:cs="Arial"/>
          <w:b/>
          <w:bCs/>
          <w:lang w:eastAsia="en-GB"/>
        </w:rPr>
      </w:pPr>
      <w:r>
        <w:rPr>
          <w:rFonts w:ascii="Arial" w:eastAsia="Times New Roman" w:hAnsi="Arial" w:cs="Arial"/>
          <w:b/>
          <w:lang w:bidi="de-DE"/>
        </w:rPr>
        <w:t>29</w:t>
      </w:r>
      <w:r w:rsidR="00D63EB0" w:rsidRPr="009B536F">
        <w:rPr>
          <w:rFonts w:ascii="Arial" w:eastAsia="Times New Roman" w:hAnsi="Arial" w:cs="Arial"/>
          <w:b/>
          <w:lang w:bidi="de-DE"/>
        </w:rPr>
        <w:t>. Mai 2025</w:t>
      </w:r>
    </w:p>
    <w:p w14:paraId="7CF99F71" w14:textId="7119BF99" w:rsidR="00D6589B" w:rsidRPr="00527097" w:rsidRDefault="00E829F7" w:rsidP="00A971DA">
      <w:pPr>
        <w:spacing w:line="360" w:lineRule="auto"/>
        <w:jc w:val="both"/>
        <w:rPr>
          <w:rStyle w:val="normaltextrun"/>
          <w:rFonts w:ascii="Arial" w:eastAsia="Arial" w:hAnsi="Arial" w:cs="Arial"/>
          <w:b/>
          <w:lang w:bidi="de-DE"/>
        </w:rPr>
      </w:pPr>
      <w:r w:rsidRPr="00527097">
        <w:rPr>
          <w:rStyle w:val="normaltextrun"/>
          <w:rFonts w:ascii="Arial" w:eastAsia="Arial" w:hAnsi="Arial" w:cs="Arial"/>
          <w:b/>
          <w:lang w:bidi="de-DE"/>
        </w:rPr>
        <w:t xml:space="preserve">Eco Flexibles verdoppelt Produktionskapazität nach Investition in zwei Fujifilm Jet Press FP790 Druckmaschinen </w:t>
      </w:r>
    </w:p>
    <w:p w14:paraId="02DD1A1E"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Eco Flexibles, ein britischer Spezialist für flexible Verpackungen, konnte seinen Umsatz nach einer Investition in zwei Fujifilm Jet Press FP790 Druckmaschinen in nur 18 Monaten verdoppeln, da die Nachfrage nach nachhaltigen flexiblen Verpackungen enorm gestiegen ist. Das Unternehmen ist bekannt für seine starke Ausrichtung auf nachhaltige Verpackungslösungen in den Bereichen Lebensmittel und Wellness. Dank den beiden Jet Press FP790 Maschinen konnte es Markttrends in Kapital umwandeln und in kurzer Zeit stark expandieren.</w:t>
      </w:r>
    </w:p>
    <w:p w14:paraId="773F9AC8"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 xml:space="preserve">Die erste Jet Press FP790 wurde im Juni 2023 installiert, und die Ergebnisse waren sofort zu spüren. Noch im selben Jahr installierte Eco Flexibles eine zweite Maschine, um der schnell steigenden Nachfrage gerecht zu werden. </w:t>
      </w:r>
    </w:p>
    <w:p w14:paraId="5E21D91A"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 xml:space="preserve">Für sein Wachstum wurde Eco Flexibles bereits mit dem Branchenpreis Flexible Plastic Pack of the Year des Fachmagazins The Grocer prämiert. </w:t>
      </w:r>
    </w:p>
    <w:p w14:paraId="5392A152"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2023 machte das Unternehmen Schlagzeilen als erster Kunde außerhalb Japans, der in die Jet Press FP790 investierte. Simon Buswell, Director bei Eco Flexibles, sagt dazu: „Das war ein großer Moment für uns. Wir wussten, dass wir uns auf etwas einließen, das außerhalb Japans noch nicht breit erprobt worden war. Doch wir hatten volles Vertrauen in Fujifilm und die Technologie. Wir waren bereit, vorauszugehen, und das hat sich bezahlt gemacht.“</w:t>
      </w:r>
    </w:p>
    <w:p w14:paraId="3B43AFB0"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 xml:space="preserve">Nachhaltigkeit steht im Mittelpunkt von allem, was das Unternehmen tut. Buswell weiter: „Wir waren schon immer stark auf Nachhaltigkeit ausgerichtet – ob durch die Verwendung von Monomaterialien, recycelbaren Beuteln, kompostierbaren Lösungen oder wasserauswaschbaren Druckplatten, die keine Lösemittel erfordern. Bei uns dreht sich alles um umweltfreundliche Verpackungen.  Vor der Investition in die Jet Press FP790 hatten wir bereits sehr eng mit Fujifilm zusammengearbeitet und die wasserauswaschbaren Flenex FW Flexoplatten des Unternehmens genutzt. Der Übergang zu digitalen Technologien war dann der nächste logische Schritt bei unseren Nachhaltigkeitsinitiativen.“ </w:t>
      </w:r>
    </w:p>
    <w:p w14:paraId="2EB7D82B"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lastRenderedPageBreak/>
        <w:t>„Die FP790 passte genau in unser Geschäftsmodell: keine Lösemittel, ein Minimum an Abfall, geringer Energieverbrauch und hohe Druckqualität. So konnten wir alle unsere Umweltziele erreichen. Wir haben viele Tests und Versuche durchgeführt, und es wurde deutlich, dass diese Maschine die Zukunft flexibler Verpackungen war.“</w:t>
      </w:r>
    </w:p>
    <w:p w14:paraId="5DECAC4E"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„Ursprünglich waren wir davon ausgegangen, dass wir im Wettbewerb mit anderen digitalen Plattformen stehen würden. Aber letztlich behaupten wir uns nun auf dem Markt für Flexodruck. Die Geschwindigkeit, Qualität und Rentabilität dieser Maschine bedeutet, dass wir mehr Aufträge für unsere Kundschaft annehmen können, gerade auch mit kleineren Volumen. Das hat enorm viel verändert.“</w:t>
      </w:r>
    </w:p>
    <w:p w14:paraId="5B9B1F80"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„Angesichts der großen Nachfrage und aus Planungsgründen haben wir in eine zweite Maschine investiert. Die erste Maschine war innerhalb weniger Monate schon zu einem Großteil ausgelastet. Dank der zweiten Maschine konnten wir skalieren und gleichzeitig flexibler agieren. Wir haben unseren Umsatz in den letzten 18 Monaten verdoppelt, und den Großteil dieses Wachstums haben wir dem Digitaldruck zu verdanken.“</w:t>
      </w:r>
    </w:p>
    <w:p w14:paraId="6914524E"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 xml:space="preserve">Derzeit arbeitet Eco Flexibles zu gleichen Teilen digital und im Flexodruck. Buswell geht jedoch davon aus, dass der digitale Bereich im Zuge der Umstellung konventioneller Aufträge auf die neuen Maschinen weiter wachsen wird: </w:t>
      </w:r>
    </w:p>
    <w:p w14:paraId="4BA66E40"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„Die Rückmeldungen von Seiten unserer Kundschaft waren überwältigend positiv – auch von Kunden, denen die technischen Vorteile der Jet Press FP790 nicht völlig klar sind. Die meisten unserer Kunden wissen nicht, dass wir mit Digitaldruck arbeiten – sie sehen nur die Ergebnisse. Sobald sie aber davon erfahren, wird es wirklich zum Verkaufsargument. Die Druckqualität ist außergewöhnlich, und die Konsistenz ist 1A.“</w:t>
      </w:r>
    </w:p>
    <w:p w14:paraId="4AE06704"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 xml:space="preserve">Eco Flexibles kann nun ein zunehmendes Interesse jenseits von Lebensmittelverpackungen, seinem Kerngeschäft, beobachten – insbesondere auf den Wachstumsmärkten für Wellness und Nahrungsergänzungsmittel. „Wir haben völlig neue Aufträge aus neuen Märkten bekommen, etwa Verpackungen in den Bereichen Gesundheit und Wellness – Kollagenpulver, Pilzmischungen und dergleichen mehr. Dieser Markt ist im Wachstum begriffen, und ebenso wie der Markt für Lebensmittel bringt er strenge Anforderungen für Regelkonformität und Qualität mit sich. </w:t>
      </w:r>
      <w:r w:rsidRPr="00527097">
        <w:rPr>
          <w:rStyle w:val="normaltextrun"/>
          <w:rFonts w:ascii="Arial" w:eastAsia="Arial" w:hAnsi="Arial" w:cs="Arial"/>
          <w:bCs/>
          <w:lang w:bidi="de-DE"/>
        </w:rPr>
        <w:lastRenderedPageBreak/>
        <w:t>Mit der Jet Press FP790 können wir diesen Anforderungen mühelos gerecht werden. Zudem möchten wir uns neue Substrate und Anwendungen erschließen.“</w:t>
      </w:r>
    </w:p>
    <w:p w14:paraId="1DDCCF29"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„Es gibt viele gute Gelegenheiten für uns, weitere Verpackungen aus Papier in unser Portfolio aufzunehmen. Darauf werden wir uns in Zukunft sehr konzentrieren. Außerdem haben wir vor, international zu expandieren – wahrscheinlich in Richtung Nordamerika.“</w:t>
      </w:r>
    </w:p>
    <w:p w14:paraId="3B040F0B"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Bezüglich der Frage, ob auch die Anschaffung einer dritten Jet Press FP790 erwogen wird, bleibt Buswell offen: „Man soll niemals nie sagen. Die Nachfrage ist vorhanden, und wir wissen, dass Fujifilm die richtigen Technologien dafür anbietet.“</w:t>
      </w:r>
    </w:p>
    <w:p w14:paraId="25C1E6D9" w14:textId="77777777"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„Fujifilm war wirklich großartig. Von den ersten Gesprächen über die Installation bis hin zum Support hat das Unternehmen wirklich verstanden, was wir geschäftlich leisten möchten. Wir wollen nicht nur schneller drucken – unser Ziel sind intelligentere, umweltfreundlichere und zukunftsorientiertere Verpackungen. Genau das ermöglicht uns die Jet Press FP790 – und noch viel mehr.“</w:t>
      </w:r>
    </w:p>
    <w:p w14:paraId="72CE2DFA" w14:textId="1AC1E21C" w:rsidR="00D6589B" w:rsidRPr="00527097" w:rsidRDefault="00D6589B"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Manuel Schrutt, Business Strategy Packaging Director Global bei der FUJIFILM Corporation, sagt dazu: „Wir sind äußerst stolz auf das Wachstum, das Eco Flexibles seit Beginn der Zusammenarbeit mit Fujifilm verzeichnen kann. Als erster Kunde außerhalb Japans, der in diese Technologie investiert hat, war das Unternehmen ein wahrer Vorreiter. Es hat nicht nur vorgeführt, was mit dieser Maschine alles geht, sondern auch, was für die Zukunft nachhaltiger flexibler Verpackungen möglich ist. Der Erfolg des Unternehmens bestätigt seine Vision und seine Ziele – und die Möglichkeiten der Jet Press FP790.“</w:t>
      </w:r>
    </w:p>
    <w:p w14:paraId="57E3B805" w14:textId="22736DF1" w:rsidR="00033EDD" w:rsidRPr="00527097" w:rsidRDefault="00033EDD" w:rsidP="00D6589B">
      <w:pPr>
        <w:spacing w:line="360" w:lineRule="auto"/>
        <w:jc w:val="both"/>
        <w:rPr>
          <w:rStyle w:val="normaltextrun"/>
          <w:rFonts w:ascii="Arial" w:eastAsia="Arial" w:hAnsi="Arial" w:cs="Arial"/>
          <w:bCs/>
          <w:lang w:bidi="de-DE"/>
        </w:rPr>
      </w:pPr>
      <w:r w:rsidRPr="00527097">
        <w:rPr>
          <w:rStyle w:val="normaltextrun"/>
          <w:rFonts w:ascii="Arial" w:eastAsia="Arial" w:hAnsi="Arial" w:cs="Arial"/>
          <w:bCs/>
          <w:lang w:bidi="de-DE"/>
        </w:rPr>
        <w:t>Weitere Informationen über die Drucklösungen von Fujifilm für Etiketten und Verpackungen:</w:t>
      </w:r>
      <w:r w:rsidR="00BD4A2D" w:rsidRPr="00527097">
        <w:rPr>
          <w:sz w:val="24"/>
          <w:szCs w:val="24"/>
        </w:rPr>
        <w:t xml:space="preserve"> </w:t>
      </w:r>
      <w:hyperlink r:id="rId10" w:history="1">
        <w:r w:rsidR="00BD4A2D" w:rsidRPr="00527097">
          <w:rPr>
            <w:rStyle w:val="Hyperlink"/>
            <w:rFonts w:ascii="Arial" w:eastAsia="Arial" w:hAnsi="Arial" w:cs="Arial"/>
            <w:bCs/>
            <w:lang w:bidi="de-DE"/>
          </w:rPr>
          <w:t>https://fujifilmprint.eu/de/label-packaging-sector/</w:t>
        </w:r>
      </w:hyperlink>
    </w:p>
    <w:p w14:paraId="017831AE" w14:textId="77777777" w:rsidR="00BD4A2D" w:rsidRDefault="00BD4A2D" w:rsidP="00D6589B">
      <w:pPr>
        <w:spacing w:line="360" w:lineRule="auto"/>
        <w:jc w:val="both"/>
        <w:rPr>
          <w:rStyle w:val="normaltextrun"/>
          <w:rFonts w:ascii="Arial" w:eastAsia="Arial" w:hAnsi="Arial" w:cs="Arial"/>
          <w:bCs/>
          <w:sz w:val="20"/>
          <w:szCs w:val="20"/>
          <w:lang w:bidi="de-DE"/>
        </w:rPr>
      </w:pPr>
    </w:p>
    <w:p w14:paraId="5194A15A" w14:textId="77777777" w:rsidR="00D6589B" w:rsidRPr="00D6589B" w:rsidRDefault="00D6589B" w:rsidP="00D6589B">
      <w:pPr>
        <w:spacing w:line="360" w:lineRule="auto"/>
        <w:jc w:val="both"/>
        <w:rPr>
          <w:rStyle w:val="normaltextrun"/>
          <w:rFonts w:ascii="Arial" w:eastAsia="Arial" w:hAnsi="Arial" w:cs="Arial"/>
          <w:bCs/>
          <w:sz w:val="20"/>
          <w:szCs w:val="20"/>
          <w:lang w:bidi="de-DE"/>
        </w:rPr>
      </w:pPr>
    </w:p>
    <w:p w14:paraId="69DCECFC" w14:textId="796A27D7" w:rsidR="00D63EB0" w:rsidRDefault="00D63EB0" w:rsidP="00A4355A">
      <w:pPr>
        <w:spacing w:line="360" w:lineRule="auto"/>
        <w:jc w:val="center"/>
        <w:rPr>
          <w:rStyle w:val="normaltextrun"/>
          <w:rFonts w:ascii="Arial" w:eastAsia="Arial" w:hAnsi="Arial" w:cs="Arial"/>
          <w:b/>
          <w:sz w:val="20"/>
          <w:szCs w:val="20"/>
          <w:lang w:val="en-GB" w:bidi="de-DE"/>
        </w:rPr>
      </w:pPr>
      <w:r w:rsidRPr="00E829F7">
        <w:rPr>
          <w:rStyle w:val="normaltextrun"/>
          <w:rFonts w:ascii="Arial" w:eastAsia="Arial" w:hAnsi="Arial" w:cs="Arial"/>
          <w:b/>
          <w:sz w:val="20"/>
          <w:szCs w:val="20"/>
          <w:lang w:val="en-GB" w:bidi="de-DE"/>
        </w:rPr>
        <w:t>ENDE</w:t>
      </w:r>
    </w:p>
    <w:p w14:paraId="4309DFB3" w14:textId="77777777" w:rsidR="006C4432" w:rsidRPr="009B536F" w:rsidRDefault="006C4432" w:rsidP="006C4432">
      <w:pPr>
        <w:spacing w:line="360" w:lineRule="auto"/>
        <w:jc w:val="center"/>
        <w:rPr>
          <w:rFonts w:ascii="Arial" w:hAnsi="Arial" w:cs="Arial"/>
          <w:sz w:val="20"/>
          <w:szCs w:val="20"/>
        </w:rPr>
      </w:pPr>
    </w:p>
    <w:p w14:paraId="6CD79D48"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Über FUJIFILM Corporation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6B9C965"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lastRenderedPageBreak/>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color w:val="000000"/>
          <w:sz w:val="20"/>
          <w:szCs w:val="20"/>
        </w:rPr>
        <w:t> </w:t>
      </w:r>
    </w:p>
    <w:p w14:paraId="406FF372" w14:textId="77777777" w:rsidR="006C4432" w:rsidRPr="00D9259F" w:rsidRDefault="006C4432" w:rsidP="006C4432">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eastAsiaTheme="majorEastAsia" w:hAnsi="Arial" w:cs="Arial"/>
          <w:color w:val="000000"/>
          <w:sz w:val="20"/>
          <w:szCs w:val="20"/>
          <w:lang w:val="fr-FR"/>
        </w:rPr>
        <w:t>    </w:t>
      </w:r>
      <w:r w:rsidRPr="00D9259F">
        <w:rPr>
          <w:rStyle w:val="normaltextrun"/>
          <w:rFonts w:ascii="Arial" w:eastAsiaTheme="majorEastAsia" w:hAnsi="Arial" w:cs="Arial"/>
          <w:color w:val="000000"/>
          <w:sz w:val="20"/>
          <w:szCs w:val="20"/>
          <w:lang w:val="en-GB"/>
        </w:rPr>
        <w:t>       </w:t>
      </w:r>
      <w:r w:rsidRPr="00D9259F">
        <w:rPr>
          <w:rStyle w:val="eop"/>
          <w:rFonts w:ascii="Arial" w:eastAsiaTheme="majorEastAsia" w:hAnsi="Arial" w:cs="Arial"/>
          <w:color w:val="000000"/>
          <w:sz w:val="20"/>
          <w:szCs w:val="20"/>
          <w:lang w:val="en-GB"/>
        </w:rPr>
        <w:t> </w:t>
      </w:r>
    </w:p>
    <w:p w14:paraId="21DB2865" w14:textId="77777777" w:rsidR="006C4432" w:rsidRPr="00D9259F" w:rsidRDefault="006C4432" w:rsidP="006C4432">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eastAsiaTheme="majorEastAsia" w:hAnsi="Arial" w:cs="Arial"/>
          <w:color w:val="000000"/>
          <w:sz w:val="20"/>
          <w:szCs w:val="20"/>
          <w:lang w:val="fr-FR"/>
        </w:rPr>
        <w:t>    </w:t>
      </w:r>
      <w:r w:rsidRPr="00D9259F">
        <w:rPr>
          <w:rStyle w:val="normaltextrun"/>
          <w:rFonts w:ascii="Arial" w:eastAsiaTheme="majorEastAsia" w:hAnsi="Arial" w:cs="Arial"/>
          <w:color w:val="000000"/>
          <w:sz w:val="20"/>
          <w:szCs w:val="20"/>
          <w:lang w:val="en-GB"/>
        </w:rPr>
        <w:t>       </w:t>
      </w:r>
      <w:r w:rsidRPr="00D9259F">
        <w:rPr>
          <w:rStyle w:val="eop"/>
          <w:rFonts w:ascii="Arial" w:eastAsiaTheme="majorEastAsia" w:hAnsi="Arial" w:cs="Arial"/>
          <w:color w:val="000000"/>
          <w:sz w:val="20"/>
          <w:szCs w:val="20"/>
          <w:lang w:val="en-GB"/>
        </w:rPr>
        <w:t> </w:t>
      </w:r>
    </w:p>
    <w:p w14:paraId="6FA96535" w14:textId="77777777" w:rsidR="006C4432" w:rsidRPr="00D9259F" w:rsidRDefault="006C4432" w:rsidP="006C4432">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eastAsiaTheme="majorEastAsia" w:hAnsi="Arial" w:cs="Arial"/>
          <w:b/>
          <w:bCs/>
          <w:color w:val="000000"/>
          <w:sz w:val="20"/>
          <w:szCs w:val="20"/>
          <w:lang w:val="fr-FR"/>
        </w:rPr>
        <w:t>Über Fujifilm Graphic Communications Division </w:t>
      </w:r>
      <w:r>
        <w:rPr>
          <w:rStyle w:val="normaltextrun"/>
          <w:rFonts w:ascii="Arial" w:eastAsiaTheme="majorEastAsia" w:hAnsi="Arial" w:cs="Arial"/>
          <w:color w:val="000000"/>
          <w:sz w:val="20"/>
          <w:szCs w:val="20"/>
          <w:lang w:val="fr-FR"/>
        </w:rPr>
        <w:t>    </w:t>
      </w:r>
      <w:r w:rsidRPr="00D9259F">
        <w:rPr>
          <w:rStyle w:val="normaltextrun"/>
          <w:rFonts w:ascii="Arial" w:eastAsiaTheme="majorEastAsia" w:hAnsi="Arial" w:cs="Arial"/>
          <w:color w:val="000000"/>
          <w:sz w:val="20"/>
          <w:szCs w:val="20"/>
          <w:lang w:val="en-GB"/>
        </w:rPr>
        <w:t>       </w:t>
      </w:r>
      <w:r w:rsidRPr="00D9259F">
        <w:rPr>
          <w:rStyle w:val="eop"/>
          <w:rFonts w:ascii="Arial" w:eastAsiaTheme="majorEastAsia" w:hAnsi="Arial" w:cs="Arial"/>
          <w:color w:val="000000"/>
          <w:sz w:val="20"/>
          <w:szCs w:val="20"/>
          <w:lang w:val="en-GB"/>
        </w:rPr>
        <w:t> </w:t>
      </w:r>
    </w:p>
    <w:p w14:paraId="509C9D23"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color w:val="000000"/>
          <w:sz w:val="20"/>
          <w:szCs w:val="20"/>
        </w:rPr>
        <w:t xml:space="preserve"> oder </w:t>
      </w:r>
      <w:hyperlink r:id="rId12" w:tgtFrame="_blank" w:history="1">
        <w:r>
          <w:rPr>
            <w:rStyle w:val="normaltextrun"/>
            <w:rFonts w:ascii="Arial" w:eastAsiaTheme="majorEastAsia" w:hAnsi="Arial" w:cs="Arial"/>
            <w:color w:val="0000FF"/>
            <w:sz w:val="20"/>
            <w:szCs w:val="20"/>
            <w:u w:val="single"/>
          </w:rPr>
          <w:t>www.youtube.com/FujifilmGSEurope</w:t>
        </w:r>
      </w:hyperlink>
      <w:r>
        <w:rPr>
          <w:rStyle w:val="normaltextrun"/>
          <w:rFonts w:ascii="Arial" w:eastAsiaTheme="majorEastAsia" w:hAnsi="Arial" w:cs="Arial"/>
          <w:color w:val="000000"/>
          <w:sz w:val="20"/>
          <w:szCs w:val="20"/>
        </w:rPr>
        <w:t xml:space="preserve"> oder folgen Sie uns auf Twitter unter </w:t>
      </w:r>
      <w:r>
        <w:rPr>
          <w:rStyle w:val="normaltextrun"/>
          <w:rFonts w:ascii="Arial" w:eastAsiaTheme="majorEastAsia" w:hAnsi="Arial" w:cs="Arial"/>
          <w:color w:val="0000FF"/>
          <w:sz w:val="20"/>
          <w:szCs w:val="20"/>
        </w:rPr>
        <w:t>@FujifilmPrint           </w:t>
      </w:r>
      <w:r>
        <w:rPr>
          <w:rStyle w:val="eop"/>
          <w:rFonts w:ascii="Arial" w:eastAsiaTheme="majorEastAsia" w:hAnsi="Arial" w:cs="Arial"/>
          <w:color w:val="0000FF"/>
          <w:sz w:val="20"/>
          <w:szCs w:val="20"/>
        </w:rPr>
        <w:t> </w:t>
      </w:r>
    </w:p>
    <w:p w14:paraId="23451D5C"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2D841D80"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Für zusätzliche Informationen wenden Sie sich bitte an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06C917D"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0164805"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1D5B8F8"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3"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color w:val="000000"/>
          <w:sz w:val="18"/>
          <w:szCs w:val="18"/>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F25AAB4"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       </w:t>
      </w:r>
      <w:r>
        <w:rPr>
          <w:rStyle w:val="eop"/>
          <w:rFonts w:ascii="Arial" w:eastAsiaTheme="majorEastAsia" w:hAnsi="Arial" w:cs="Arial"/>
          <w:color w:val="000000"/>
          <w:sz w:val="20"/>
          <w:szCs w:val="20"/>
        </w:rPr>
        <w:t> </w:t>
      </w:r>
    </w:p>
    <w:p w14:paraId="7312A676" w14:textId="77777777" w:rsidR="006C4432" w:rsidRDefault="006C4432" w:rsidP="006C44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E259820" w14:textId="77777777" w:rsidR="00022A43" w:rsidRPr="009B536F" w:rsidRDefault="00022A43" w:rsidP="00CA5778">
      <w:pPr>
        <w:spacing w:line="360" w:lineRule="auto"/>
        <w:jc w:val="both"/>
        <w:rPr>
          <w:rFonts w:ascii="Arial" w:hAnsi="Arial" w:cs="Arial"/>
          <w:sz w:val="20"/>
          <w:szCs w:val="20"/>
        </w:rPr>
      </w:pPr>
    </w:p>
    <w:sectPr w:rsidR="00022A43" w:rsidRPr="009B536F" w:rsidSect="00D63EB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de-DE"/>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C56B"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33EDD"/>
    <w:rsid w:val="00046C69"/>
    <w:rsid w:val="000962A2"/>
    <w:rsid w:val="000D6FB0"/>
    <w:rsid w:val="00103D21"/>
    <w:rsid w:val="001069B7"/>
    <w:rsid w:val="001255BE"/>
    <w:rsid w:val="001570B5"/>
    <w:rsid w:val="001E01DB"/>
    <w:rsid w:val="00245319"/>
    <w:rsid w:val="00295B0A"/>
    <w:rsid w:val="002B3291"/>
    <w:rsid w:val="00302FCF"/>
    <w:rsid w:val="003239F9"/>
    <w:rsid w:val="00383AF5"/>
    <w:rsid w:val="003D7AD7"/>
    <w:rsid w:val="004114B2"/>
    <w:rsid w:val="00445AAA"/>
    <w:rsid w:val="00453E8F"/>
    <w:rsid w:val="00460959"/>
    <w:rsid w:val="004C63F6"/>
    <w:rsid w:val="004E1AB1"/>
    <w:rsid w:val="004E6764"/>
    <w:rsid w:val="005009B3"/>
    <w:rsid w:val="00527097"/>
    <w:rsid w:val="00551473"/>
    <w:rsid w:val="005872E1"/>
    <w:rsid w:val="005D2F1C"/>
    <w:rsid w:val="005F30AA"/>
    <w:rsid w:val="005F7171"/>
    <w:rsid w:val="006A6D93"/>
    <w:rsid w:val="006C4432"/>
    <w:rsid w:val="006D40F7"/>
    <w:rsid w:val="006F63DA"/>
    <w:rsid w:val="007017AF"/>
    <w:rsid w:val="00717080"/>
    <w:rsid w:val="0071732F"/>
    <w:rsid w:val="00767A78"/>
    <w:rsid w:val="007E10AC"/>
    <w:rsid w:val="00885B7F"/>
    <w:rsid w:val="00892AA2"/>
    <w:rsid w:val="008F4FEC"/>
    <w:rsid w:val="00925B78"/>
    <w:rsid w:val="00970958"/>
    <w:rsid w:val="00995B64"/>
    <w:rsid w:val="009967A6"/>
    <w:rsid w:val="009A32E5"/>
    <w:rsid w:val="009B536F"/>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4A2D"/>
    <w:rsid w:val="00BD5243"/>
    <w:rsid w:val="00BE2AC8"/>
    <w:rsid w:val="00BE3A56"/>
    <w:rsid w:val="00BF49A6"/>
    <w:rsid w:val="00CA5778"/>
    <w:rsid w:val="00CF5180"/>
    <w:rsid w:val="00D27D3B"/>
    <w:rsid w:val="00D356D2"/>
    <w:rsid w:val="00D4281E"/>
    <w:rsid w:val="00D60C5B"/>
    <w:rsid w:val="00D63EB0"/>
    <w:rsid w:val="00D6589B"/>
    <w:rsid w:val="00D7026A"/>
    <w:rsid w:val="00D740B1"/>
    <w:rsid w:val="00DA45F1"/>
    <w:rsid w:val="00DF4018"/>
    <w:rsid w:val="00DF437A"/>
    <w:rsid w:val="00E17F42"/>
    <w:rsid w:val="00E31B1E"/>
    <w:rsid w:val="00E60469"/>
    <w:rsid w:val="00E829F7"/>
    <w:rsid w:val="00E9716D"/>
    <w:rsid w:val="00F12B12"/>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 w:type="table" w:styleId="TableGrid">
    <w:name w:val="Table Grid"/>
    <w:basedOn w:val="TableNormal"/>
    <w:uiPriority w:val="39"/>
    <w:rsid w:val="00D6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A2D"/>
    <w:rPr>
      <w:color w:val="467886" w:themeColor="hyperlink"/>
      <w:u w:val="single"/>
    </w:rPr>
  </w:style>
  <w:style w:type="character" w:styleId="UnresolvedMention">
    <w:name w:val="Unresolved Mention"/>
    <w:basedOn w:val="DefaultParagraphFont"/>
    <w:uiPriority w:val="99"/>
    <w:semiHidden/>
    <w:unhideWhenUsed/>
    <w:rsid w:val="00BD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23841">
      <w:bodyDiv w:val="1"/>
      <w:marLeft w:val="0"/>
      <w:marRight w:val="0"/>
      <w:marTop w:val="0"/>
      <w:marBottom w:val="0"/>
      <w:divBdr>
        <w:top w:val="none" w:sz="0" w:space="0" w:color="auto"/>
        <w:left w:val="none" w:sz="0" w:space="0" w:color="auto"/>
        <w:bottom w:val="none" w:sz="0" w:space="0" w:color="auto"/>
        <w:right w:val="none" w:sz="0" w:space="0" w:color="auto"/>
      </w:divBdr>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19411272">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961697">
      <w:bodyDiv w:val="1"/>
      <w:marLeft w:val="0"/>
      <w:marRight w:val="0"/>
      <w:marTop w:val="0"/>
      <w:marBottom w:val="0"/>
      <w:divBdr>
        <w:top w:val="none" w:sz="0" w:space="0" w:color="auto"/>
        <w:left w:val="none" w:sz="0" w:space="0" w:color="auto"/>
        <w:bottom w:val="none" w:sz="0" w:space="0" w:color="auto"/>
        <w:right w:val="none" w:sz="0" w:space="0" w:color="auto"/>
      </w:divBdr>
    </w:div>
    <w:div w:id="1163738400">
      <w:bodyDiv w:val="1"/>
      <w:marLeft w:val="0"/>
      <w:marRight w:val="0"/>
      <w:marTop w:val="0"/>
      <w:marBottom w:val="0"/>
      <w:divBdr>
        <w:top w:val="none" w:sz="0" w:space="0" w:color="auto"/>
        <w:left w:val="none" w:sz="0" w:space="0" w:color="auto"/>
        <w:bottom w:val="none" w:sz="0" w:space="0" w:color="auto"/>
        <w:right w:val="none" w:sz="0" w:space="0" w:color="auto"/>
      </w:divBdr>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03021704">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527451376">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de/label-packaging-sector/?utm_source=referral&amp;utm_medium=pr&amp;utm_campaign=labelandpackag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2.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4.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3</cp:revision>
  <dcterms:created xsi:type="dcterms:W3CDTF">2025-05-22T15:52:00Z</dcterms:created>
  <dcterms:modified xsi:type="dcterms:W3CDTF">2025-05-27T13:15:00Z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MediaServiceImageTags">
    <vt:lpwstr/>
  </property>
</Properties>
</file>