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4D667C8A" w:rsidR="00980041" w:rsidRPr="0085258B" w:rsidRDefault="00A2415B" w:rsidP="00025EEA">
      <w:pPr>
        <w:pStyle w:val="NormalWeb"/>
        <w:spacing w:line="360" w:lineRule="auto"/>
        <w:jc w:val="both"/>
        <w:rPr>
          <w:rStyle w:val="Strong"/>
          <w:rFonts w:ascii="Arial" w:hAnsi="Arial" w:cs="Arial"/>
        </w:rPr>
      </w:pPr>
      <w:r w:rsidRPr="0085258B">
        <w:rPr>
          <w:rStyle w:val="Strong"/>
          <w:rFonts w:ascii="Arial" w:eastAsia="Arial" w:hAnsi="Arial" w:cs="Arial"/>
          <w:lang w:bidi="fr-FR"/>
        </w:rPr>
        <w:br/>
      </w:r>
      <w:r w:rsidR="003924D4">
        <w:rPr>
          <w:rStyle w:val="Strong"/>
          <w:rFonts w:ascii="Arial" w:eastAsia="Arial" w:hAnsi="Arial" w:cs="Arial"/>
          <w:lang w:bidi="fr-FR"/>
        </w:rPr>
        <w:t>20</w:t>
      </w:r>
      <w:r w:rsidRPr="0085258B">
        <w:rPr>
          <w:rStyle w:val="Strong"/>
          <w:rFonts w:ascii="Arial" w:eastAsia="Arial" w:hAnsi="Arial" w:cs="Arial"/>
          <w:lang w:bidi="fr-FR"/>
        </w:rPr>
        <w:t> mai 2025</w:t>
      </w:r>
    </w:p>
    <w:p w14:paraId="65A00A5C" w14:textId="5D9437DE" w:rsidR="0077198F" w:rsidRPr="0085258B" w:rsidRDefault="0077198F" w:rsidP="00025EEA">
      <w:pPr>
        <w:pStyle w:val="NormalWeb"/>
        <w:spacing w:line="360" w:lineRule="auto"/>
        <w:jc w:val="both"/>
        <w:rPr>
          <w:rStyle w:val="Strong"/>
          <w:rFonts w:ascii="Arial" w:hAnsi="Arial" w:cs="Arial"/>
        </w:rPr>
      </w:pPr>
      <w:r w:rsidRPr="0085258B">
        <w:rPr>
          <w:rStyle w:val="Strong"/>
          <w:rFonts w:ascii="Arial" w:eastAsia="Arial" w:hAnsi="Arial" w:cs="Arial"/>
          <w:lang w:bidi="fr-FR"/>
        </w:rPr>
        <w:t xml:space="preserve">Fujifilm annonce le lancement de </w:t>
      </w:r>
      <w:proofErr w:type="spellStart"/>
      <w:r w:rsidRPr="0085258B">
        <w:rPr>
          <w:rStyle w:val="Strong"/>
          <w:rFonts w:ascii="Arial" w:eastAsia="Arial" w:hAnsi="Arial" w:cs="Arial"/>
          <w:lang w:bidi="fr-FR"/>
        </w:rPr>
        <w:t>Revoria</w:t>
      </w:r>
      <w:proofErr w:type="spellEnd"/>
      <w:r w:rsidRPr="0085258B">
        <w:rPr>
          <w:rStyle w:val="Strong"/>
          <w:rFonts w:ascii="Arial" w:eastAsia="Arial" w:hAnsi="Arial" w:cs="Arial"/>
          <w:lang w:bidi="fr-FR"/>
        </w:rPr>
        <w:t xml:space="preserve"> XMF </w:t>
      </w:r>
      <w:proofErr w:type="spellStart"/>
      <w:r w:rsidRPr="0085258B">
        <w:rPr>
          <w:rStyle w:val="Strong"/>
          <w:rFonts w:ascii="Arial" w:eastAsia="Arial" w:hAnsi="Arial" w:cs="Arial"/>
          <w:lang w:bidi="fr-FR"/>
        </w:rPr>
        <w:t>PressReady</w:t>
      </w:r>
      <w:proofErr w:type="spellEnd"/>
      <w:r w:rsidRPr="0085258B">
        <w:rPr>
          <w:rStyle w:val="Strong"/>
          <w:rFonts w:ascii="Arial" w:eastAsia="Arial" w:hAnsi="Arial" w:cs="Arial"/>
          <w:lang w:bidi="fr-FR"/>
        </w:rPr>
        <w:t> Lite, une solution de flux de production spécialement conçue pour les petites entreprises</w:t>
      </w:r>
    </w:p>
    <w:p w14:paraId="0915DE55" w14:textId="777B1C61" w:rsidR="001F44CB" w:rsidRPr="0085258B" w:rsidRDefault="00653C43" w:rsidP="0049150A">
      <w:pPr>
        <w:pStyle w:val="NormalWeb"/>
        <w:spacing w:line="360" w:lineRule="auto"/>
        <w:jc w:val="both"/>
        <w:rPr>
          <w:rFonts w:ascii="Arial" w:hAnsi="Arial" w:cs="Arial"/>
          <w:i/>
          <w:iCs/>
          <w:sz w:val="22"/>
          <w:szCs w:val="22"/>
        </w:rPr>
      </w:pPr>
      <w:r w:rsidRPr="0085258B">
        <w:rPr>
          <w:rFonts w:ascii="Arial" w:eastAsia="Arial" w:hAnsi="Arial" w:cs="Arial"/>
          <w:i/>
          <w:sz w:val="22"/>
          <w:szCs w:val="22"/>
          <w:lang w:bidi="fr-FR"/>
        </w:rPr>
        <w:t xml:space="preserve">Présentée lors de la Conférence Partenaires POD de Fujifilm qui se tient à Madrid du 19 au 21 mai, cette nouvelle solution de flux de production économique et aux fonctionnalités allégées est destinée aux entreprises dont la production repose sur un parc de presses d’impression à la demande restreint. </w:t>
      </w:r>
    </w:p>
    <w:p w14:paraId="4A731941" w14:textId="655A94E0" w:rsidR="0049150A" w:rsidRPr="0085258B" w:rsidRDefault="00413869" w:rsidP="0049150A">
      <w:pPr>
        <w:pStyle w:val="NormalWeb"/>
        <w:spacing w:line="360" w:lineRule="auto"/>
        <w:jc w:val="both"/>
        <w:rPr>
          <w:rFonts w:ascii="Arial" w:hAnsi="Arial" w:cs="Arial"/>
          <w:sz w:val="22"/>
          <w:szCs w:val="22"/>
        </w:rPr>
      </w:pPr>
      <w:r w:rsidRPr="0085258B">
        <w:rPr>
          <w:rFonts w:ascii="Arial" w:eastAsia="Arial" w:hAnsi="Arial" w:cs="Arial"/>
          <w:sz w:val="22"/>
          <w:szCs w:val="22"/>
          <w:lang w:bidi="fr-FR"/>
        </w:rPr>
        <w:t xml:space="preserve">Fujifilm Europe annonce ce jour le lancement de </w:t>
      </w:r>
      <w:proofErr w:type="spellStart"/>
      <w:r w:rsidRPr="0085258B">
        <w:rPr>
          <w:rFonts w:ascii="Arial" w:eastAsia="Arial" w:hAnsi="Arial" w:cs="Arial"/>
          <w:sz w:val="22"/>
          <w:szCs w:val="22"/>
          <w:lang w:bidi="fr-FR"/>
        </w:rPr>
        <w:t>Revoria</w:t>
      </w:r>
      <w:proofErr w:type="spellEnd"/>
      <w:r w:rsidRPr="0085258B">
        <w:rPr>
          <w:rFonts w:ascii="Arial" w:eastAsia="Arial" w:hAnsi="Arial" w:cs="Arial"/>
          <w:sz w:val="22"/>
          <w:szCs w:val="22"/>
          <w:lang w:bidi="fr-FR"/>
        </w:rPr>
        <w:t xml:space="preserve"> XMF </w:t>
      </w:r>
      <w:proofErr w:type="spellStart"/>
      <w:r w:rsidRPr="0085258B">
        <w:rPr>
          <w:rFonts w:ascii="Arial" w:eastAsia="Arial" w:hAnsi="Arial" w:cs="Arial"/>
          <w:sz w:val="22"/>
          <w:szCs w:val="22"/>
          <w:lang w:bidi="fr-FR"/>
        </w:rPr>
        <w:t>PressReady</w:t>
      </w:r>
      <w:proofErr w:type="spellEnd"/>
      <w:r w:rsidRPr="0085258B">
        <w:rPr>
          <w:rFonts w:ascii="Arial" w:eastAsia="Arial" w:hAnsi="Arial" w:cs="Arial"/>
          <w:sz w:val="22"/>
          <w:szCs w:val="22"/>
          <w:lang w:bidi="fr-FR"/>
        </w:rPr>
        <w:t> Lite. La solution de flux de production XMF </w:t>
      </w:r>
      <w:proofErr w:type="spellStart"/>
      <w:r w:rsidRPr="0085258B">
        <w:rPr>
          <w:rFonts w:ascii="Arial" w:eastAsia="Arial" w:hAnsi="Arial" w:cs="Arial"/>
          <w:sz w:val="22"/>
          <w:szCs w:val="22"/>
          <w:lang w:bidi="fr-FR"/>
        </w:rPr>
        <w:t>PressReady</w:t>
      </w:r>
      <w:proofErr w:type="spellEnd"/>
      <w:r w:rsidRPr="0085258B">
        <w:rPr>
          <w:rFonts w:ascii="Arial" w:eastAsia="Arial" w:hAnsi="Arial" w:cs="Arial"/>
          <w:sz w:val="22"/>
          <w:szCs w:val="22"/>
          <w:lang w:bidi="fr-FR"/>
        </w:rPr>
        <w:t xml:space="preserve"> de Fujifilm d’origine, lancée en 2023, offre une large gamme de fonctionnalités, notamment l’intégration aux systèmes SIG et web-to-print. Capable de gérer la production sur plusieurs presses d’impression à la demande, qu’il s’agisse de machines Fujifilm ou d’autres presses gérées par un frontal numérique </w:t>
      </w:r>
      <w:proofErr w:type="spellStart"/>
      <w:r w:rsidRPr="0085258B">
        <w:rPr>
          <w:rFonts w:ascii="Arial" w:eastAsia="Arial" w:hAnsi="Arial" w:cs="Arial"/>
          <w:sz w:val="22"/>
          <w:szCs w:val="22"/>
          <w:lang w:bidi="fr-FR"/>
        </w:rPr>
        <w:t>Fiery</w:t>
      </w:r>
      <w:proofErr w:type="spellEnd"/>
      <w:r w:rsidRPr="0085258B">
        <w:rPr>
          <w:rFonts w:ascii="Arial" w:eastAsia="Arial" w:hAnsi="Arial" w:cs="Arial"/>
          <w:sz w:val="22"/>
          <w:szCs w:val="22"/>
          <w:lang w:bidi="fr-FR"/>
        </w:rPr>
        <w:t xml:space="preserve">, cette solution est idéale pour les grands imprimeurs à forte activité travaillant sur plusieurs presses. Toutefois, pour les entreprises plus petites, en particulier celles dont la production ne nécessite qu’une ou deux presses, cette solution dépasse souvent largement leurs besoins. C’est pour répondre au besoin de ce marché que Fujifilm a développé </w:t>
      </w:r>
      <w:proofErr w:type="spellStart"/>
      <w:r w:rsidRPr="0085258B">
        <w:rPr>
          <w:rFonts w:ascii="Arial" w:eastAsia="Arial" w:hAnsi="Arial" w:cs="Arial"/>
          <w:sz w:val="22"/>
          <w:szCs w:val="22"/>
          <w:lang w:bidi="fr-FR"/>
        </w:rPr>
        <w:t>PressReady</w:t>
      </w:r>
      <w:proofErr w:type="spellEnd"/>
      <w:r w:rsidRPr="0085258B">
        <w:rPr>
          <w:rFonts w:ascii="Arial" w:eastAsia="Arial" w:hAnsi="Arial" w:cs="Arial"/>
          <w:sz w:val="22"/>
          <w:szCs w:val="22"/>
          <w:lang w:bidi="fr-FR"/>
        </w:rPr>
        <w:t> Lite, une version allégée de son logiciel, spécialement conçue pour apporter aux petites entreprises une véritable valeur ajoutée.</w:t>
      </w:r>
    </w:p>
    <w:p w14:paraId="606E5CDF" w14:textId="49C398A2" w:rsidR="0049150A" w:rsidRPr="0085258B" w:rsidRDefault="00D129F7" w:rsidP="0049150A">
      <w:pPr>
        <w:pStyle w:val="NormalWeb"/>
        <w:spacing w:line="360" w:lineRule="auto"/>
        <w:jc w:val="both"/>
        <w:rPr>
          <w:rFonts w:ascii="Arial" w:hAnsi="Arial" w:cs="Arial"/>
          <w:sz w:val="22"/>
          <w:szCs w:val="22"/>
        </w:rPr>
      </w:pPr>
      <w:r w:rsidRPr="0085258B">
        <w:rPr>
          <w:rFonts w:ascii="Arial" w:eastAsia="Arial" w:hAnsi="Arial" w:cs="Arial"/>
          <w:sz w:val="22"/>
          <w:szCs w:val="22"/>
          <w:lang w:bidi="fr-FR"/>
        </w:rPr>
        <w:t xml:space="preserve">« Nous considérons </w:t>
      </w:r>
      <w:proofErr w:type="spellStart"/>
      <w:r w:rsidRPr="0085258B">
        <w:rPr>
          <w:rFonts w:ascii="Arial" w:eastAsia="Arial" w:hAnsi="Arial" w:cs="Arial"/>
          <w:sz w:val="22"/>
          <w:szCs w:val="22"/>
          <w:lang w:bidi="fr-FR"/>
        </w:rPr>
        <w:t>PressReady</w:t>
      </w:r>
      <w:proofErr w:type="spellEnd"/>
      <w:r w:rsidRPr="0085258B">
        <w:rPr>
          <w:rFonts w:ascii="Arial" w:eastAsia="Arial" w:hAnsi="Arial" w:cs="Arial"/>
          <w:sz w:val="22"/>
          <w:szCs w:val="22"/>
          <w:lang w:bidi="fr-FR"/>
        </w:rPr>
        <w:t xml:space="preserve"> Lite comme un « pack de productivité » pour notre frontal numérique </w:t>
      </w:r>
      <w:proofErr w:type="spellStart"/>
      <w:r w:rsidRPr="0085258B">
        <w:rPr>
          <w:rFonts w:ascii="Arial" w:eastAsia="Arial" w:hAnsi="Arial" w:cs="Arial"/>
          <w:sz w:val="22"/>
          <w:szCs w:val="22"/>
          <w:lang w:bidi="fr-FR"/>
        </w:rPr>
        <w:t>Revoria</w:t>
      </w:r>
      <w:proofErr w:type="spellEnd"/>
      <w:r w:rsidRPr="0085258B">
        <w:rPr>
          <w:rFonts w:ascii="Arial" w:eastAsia="Arial" w:hAnsi="Arial" w:cs="Arial"/>
          <w:sz w:val="22"/>
          <w:szCs w:val="22"/>
          <w:lang w:bidi="fr-FR"/>
        </w:rPr>
        <w:t xml:space="preserve"> Flow », explique John Davies, responsable produits Flux de production chez Fujifilm EMEA. « Il s’agit d’un module complémentaire du logiciel </w:t>
      </w:r>
      <w:proofErr w:type="spellStart"/>
      <w:r w:rsidRPr="0085258B">
        <w:rPr>
          <w:rFonts w:ascii="Arial" w:eastAsia="Arial" w:hAnsi="Arial" w:cs="Arial"/>
          <w:sz w:val="22"/>
          <w:szCs w:val="22"/>
          <w:lang w:bidi="fr-FR"/>
        </w:rPr>
        <w:t>Revoria</w:t>
      </w:r>
      <w:proofErr w:type="spellEnd"/>
      <w:r w:rsidRPr="0085258B">
        <w:rPr>
          <w:rFonts w:ascii="Arial" w:eastAsia="Arial" w:hAnsi="Arial" w:cs="Arial"/>
          <w:sz w:val="22"/>
          <w:szCs w:val="22"/>
          <w:lang w:bidi="fr-FR"/>
        </w:rPr>
        <w:t xml:space="preserve"> Flow. Ce système de flux de production a été pensé pour les petites entreprises. Il permet de vérifier et de corriger les fichiers PDF, mais aussi de créer des flux de production automatisés afin de regrouper les travaux d’impression de manière intelligente, une tâche qui peut s’avérer très chronophage. Par exemple, les travaux utilisant du toner rose ou ceux imprimés sur le même support avec le même jeu de toners peuvent être automatiquement regroupés pour </w:t>
      </w:r>
      <w:r w:rsidRPr="0085258B">
        <w:rPr>
          <w:rFonts w:ascii="Arial" w:eastAsia="Arial" w:hAnsi="Arial" w:cs="Arial"/>
          <w:sz w:val="22"/>
          <w:szCs w:val="22"/>
          <w:lang w:bidi="fr-FR"/>
        </w:rPr>
        <w:lastRenderedPageBreak/>
        <w:t>l’impression afin de limiter les changements inutiles de toners ou le chargement et le déchargement des supports. »</w:t>
      </w:r>
    </w:p>
    <w:p w14:paraId="21C26FCD" w14:textId="01979011" w:rsidR="0049150A" w:rsidRPr="0085258B" w:rsidRDefault="00AB4B9A" w:rsidP="0049150A">
      <w:pPr>
        <w:pStyle w:val="NormalWeb"/>
        <w:spacing w:line="360" w:lineRule="auto"/>
        <w:jc w:val="both"/>
        <w:rPr>
          <w:rFonts w:ascii="Arial" w:hAnsi="Arial" w:cs="Arial"/>
          <w:sz w:val="22"/>
          <w:szCs w:val="22"/>
        </w:rPr>
      </w:pPr>
      <w:r w:rsidRPr="0085258B">
        <w:rPr>
          <w:rFonts w:ascii="Arial" w:eastAsia="Arial" w:hAnsi="Arial" w:cs="Arial"/>
          <w:sz w:val="22"/>
          <w:szCs w:val="22"/>
          <w:lang w:bidi="fr-FR"/>
        </w:rPr>
        <w:t xml:space="preserve">La solution </w:t>
      </w:r>
      <w:proofErr w:type="spellStart"/>
      <w:r w:rsidRPr="0085258B">
        <w:rPr>
          <w:rFonts w:ascii="Arial" w:eastAsia="Arial" w:hAnsi="Arial" w:cs="Arial"/>
          <w:sz w:val="22"/>
          <w:szCs w:val="22"/>
          <w:lang w:bidi="fr-FR"/>
        </w:rPr>
        <w:t>PressReady</w:t>
      </w:r>
      <w:proofErr w:type="spellEnd"/>
      <w:r w:rsidRPr="0085258B">
        <w:rPr>
          <w:rFonts w:ascii="Arial" w:eastAsia="Arial" w:hAnsi="Arial" w:cs="Arial"/>
          <w:sz w:val="22"/>
          <w:szCs w:val="22"/>
          <w:lang w:bidi="fr-FR"/>
        </w:rPr>
        <w:t xml:space="preserve"> Lite, 100 % logicielle, peut être installée sur n’importe quel serveur </w:t>
      </w:r>
      <w:proofErr w:type="spellStart"/>
      <w:r w:rsidRPr="0085258B">
        <w:rPr>
          <w:rFonts w:ascii="Arial" w:eastAsia="Arial" w:hAnsi="Arial" w:cs="Arial"/>
          <w:sz w:val="22"/>
          <w:szCs w:val="22"/>
          <w:lang w:bidi="fr-FR"/>
        </w:rPr>
        <w:t>Revoria</w:t>
      </w:r>
      <w:proofErr w:type="spellEnd"/>
      <w:r w:rsidRPr="0085258B">
        <w:rPr>
          <w:rFonts w:ascii="Arial" w:eastAsia="Arial" w:hAnsi="Arial" w:cs="Arial"/>
          <w:sz w:val="22"/>
          <w:szCs w:val="22"/>
          <w:lang w:bidi="fr-FR"/>
        </w:rPr>
        <w:t xml:space="preserve"> Flow. Disponible pour les modèles </w:t>
      </w:r>
      <w:proofErr w:type="spellStart"/>
      <w:r w:rsidRPr="0085258B">
        <w:rPr>
          <w:rFonts w:ascii="Arial" w:eastAsia="Arial" w:hAnsi="Arial" w:cs="Arial"/>
          <w:sz w:val="22"/>
          <w:szCs w:val="22"/>
          <w:lang w:bidi="fr-FR"/>
        </w:rPr>
        <w:t>Revoria</w:t>
      </w:r>
      <w:proofErr w:type="spellEnd"/>
      <w:r w:rsidRPr="0085258B">
        <w:rPr>
          <w:rFonts w:ascii="Arial" w:eastAsia="Arial" w:hAnsi="Arial" w:cs="Arial"/>
          <w:sz w:val="22"/>
          <w:szCs w:val="22"/>
          <w:lang w:bidi="fr-FR"/>
        </w:rPr>
        <w:t xml:space="preserve"> SC285, EC2100 et PC1120 de Fujifilm, elle comprend des fonctionnalités d’automatisation qui permettent de gagner du temps, spécialement conçues pour les solutions à presse unique. C’est donc un moyen simple et abordable d’automatiser votre production, même si vous ne possédez qu’une seule presse.  </w:t>
      </w:r>
    </w:p>
    <w:p w14:paraId="747E8867" w14:textId="2E7E91AD" w:rsidR="0049150A" w:rsidRPr="0085258B" w:rsidRDefault="008001B4" w:rsidP="00F3788D">
      <w:pPr>
        <w:pStyle w:val="NormalWeb"/>
        <w:spacing w:line="360" w:lineRule="auto"/>
        <w:jc w:val="both"/>
        <w:rPr>
          <w:rFonts w:ascii="Arial" w:hAnsi="Arial" w:cs="Arial"/>
          <w:sz w:val="22"/>
          <w:szCs w:val="22"/>
        </w:rPr>
      </w:pPr>
      <w:r w:rsidRPr="0085258B">
        <w:rPr>
          <w:rFonts w:ascii="Arial" w:eastAsia="Arial" w:hAnsi="Arial" w:cs="Arial"/>
          <w:sz w:val="22"/>
          <w:szCs w:val="22"/>
          <w:lang w:bidi="fr-FR"/>
        </w:rPr>
        <w:t xml:space="preserve">Et John Davies de conclure : « Nous accompagnons tous nos clients, petits et grands. Avec </w:t>
      </w:r>
      <w:proofErr w:type="spellStart"/>
      <w:r w:rsidRPr="0085258B">
        <w:rPr>
          <w:rFonts w:ascii="Arial" w:eastAsia="Arial" w:hAnsi="Arial" w:cs="Arial"/>
          <w:sz w:val="22"/>
          <w:szCs w:val="22"/>
          <w:lang w:bidi="fr-FR"/>
        </w:rPr>
        <w:t>PressReady</w:t>
      </w:r>
      <w:proofErr w:type="spellEnd"/>
      <w:r w:rsidRPr="0085258B">
        <w:rPr>
          <w:rFonts w:ascii="Arial" w:eastAsia="Arial" w:hAnsi="Arial" w:cs="Arial"/>
          <w:sz w:val="22"/>
          <w:szCs w:val="22"/>
          <w:lang w:bidi="fr-FR"/>
        </w:rPr>
        <w:t xml:space="preserve"> Lite, nous sommes fiers de proposer une solution d’automatisation sur mesure qui permettra aux imprimeurs les plus modestes de gagner en productivité et de réduire le nombre d’erreurs humaines. » </w:t>
      </w:r>
    </w:p>
    <w:p w14:paraId="7943D3F0" w14:textId="77777777" w:rsidR="00391680" w:rsidRPr="0085258B"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3924D4"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lang w:val="en-US"/>
        </w:rPr>
      </w:pPr>
      <w:r w:rsidRPr="003924D4">
        <w:rPr>
          <w:rStyle w:val="normaltextrun"/>
          <w:rFonts w:ascii="Arial" w:eastAsia="Arial" w:hAnsi="Arial" w:cs="Arial"/>
          <w:b/>
          <w:bCs/>
          <w:sz w:val="20"/>
          <w:szCs w:val="20"/>
          <w:lang w:val="en-US" w:bidi="fr-FR"/>
        </w:rPr>
        <w:t>FIN</w:t>
      </w:r>
    </w:p>
    <w:p w14:paraId="24320363" w14:textId="77777777" w:rsidR="00307962" w:rsidRPr="0085258B"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lang w:val="en-US"/>
        </w:rPr>
      </w:pPr>
    </w:p>
    <w:p w14:paraId="2DB8B905" w14:textId="77777777" w:rsidR="00307962" w:rsidRPr="0085258B" w:rsidRDefault="00307962" w:rsidP="00BD794F">
      <w:pPr>
        <w:pStyle w:val="paragraph"/>
        <w:spacing w:before="0" w:beforeAutospacing="0" w:after="0" w:afterAutospacing="0" w:line="360" w:lineRule="auto"/>
        <w:jc w:val="both"/>
        <w:textAlignment w:val="baseline"/>
        <w:rPr>
          <w:rFonts w:ascii="Arial" w:hAnsi="Arial" w:cs="Arial"/>
          <w:sz w:val="20"/>
          <w:szCs w:val="20"/>
          <w:lang w:val="en-US"/>
        </w:rPr>
      </w:pPr>
      <w:r w:rsidRPr="0085258B">
        <w:rPr>
          <w:rStyle w:val="eop"/>
          <w:rFonts w:ascii="Arial" w:eastAsiaTheme="minorEastAsia" w:hAnsi="Arial" w:cs="Arial"/>
          <w:sz w:val="20"/>
          <w:szCs w:val="20"/>
          <w:lang w:val="en-US" w:bidi="fr-FR"/>
        </w:rPr>
        <w:t> </w:t>
      </w:r>
    </w:p>
    <w:p w14:paraId="0FE9546F" w14:textId="77777777" w:rsidR="003924D4" w:rsidRDefault="003924D4" w:rsidP="003924D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558CD37"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À propos de FUJIFILM Corporation</w:t>
      </w:r>
      <w:r>
        <w:rPr>
          <w:rStyle w:val="normaltextrun"/>
          <w:rFonts w:ascii="Arial" w:hAnsi="Arial" w:cs="Arial"/>
          <w:color w:val="000000"/>
          <w:sz w:val="20"/>
          <w:szCs w:val="20"/>
        </w:rPr>
        <w:t>           </w:t>
      </w:r>
      <w:r>
        <w:rPr>
          <w:rStyle w:val="eop"/>
          <w:rFonts w:ascii="Arial" w:hAnsi="Arial" w:cs="Arial"/>
          <w:color w:val="000000"/>
          <w:sz w:val="20"/>
          <w:szCs w:val="20"/>
        </w:rPr>
        <w:t> </w:t>
      </w:r>
    </w:p>
    <w:p w14:paraId="3AC574DF"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color w:val="000000"/>
          <w:sz w:val="20"/>
          <w:szCs w:val="20"/>
        </w:rPr>
        <w:t> </w:t>
      </w:r>
    </w:p>
    <w:p w14:paraId="44216A33"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50F4028A"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À 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3C124412"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color w:val="000000"/>
          <w:sz w:val="20"/>
          <w:szCs w:val="20"/>
        </w:rPr>
        <w:t> </w:t>
      </w:r>
    </w:p>
    <w:p w14:paraId="23CA3B83"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ou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 xml:space="preserve"> ou suivez-nous sur @FujifilmPrint           </w:t>
      </w:r>
      <w:r>
        <w:rPr>
          <w:rStyle w:val="eop"/>
          <w:rFonts w:ascii="Arial" w:hAnsi="Arial" w:cs="Arial"/>
          <w:color w:val="000000"/>
          <w:sz w:val="20"/>
          <w:szCs w:val="20"/>
        </w:rPr>
        <w:t> </w:t>
      </w:r>
    </w:p>
    <w:p w14:paraId="2059C352"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EA6D324"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Pour tout contact communication:</w:t>
      </w:r>
      <w:r>
        <w:rPr>
          <w:rStyle w:val="normaltextrun"/>
          <w:rFonts w:ascii="Arial" w:hAnsi="Arial" w:cs="Arial"/>
          <w:color w:val="000000"/>
          <w:sz w:val="20"/>
          <w:szCs w:val="20"/>
        </w:rPr>
        <w:t>           </w:t>
      </w:r>
      <w:r>
        <w:rPr>
          <w:rStyle w:val="eop"/>
          <w:rFonts w:ascii="Arial" w:hAnsi="Arial" w:cs="Arial"/>
          <w:color w:val="000000"/>
          <w:sz w:val="20"/>
          <w:szCs w:val="20"/>
        </w:rPr>
        <w:t> </w:t>
      </w:r>
    </w:p>
    <w:p w14:paraId="50FEE850"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5E2335E7"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07D7CDE4"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0257AD" w14:textId="77777777" w:rsidR="003924D4" w:rsidRDefault="003924D4" w:rsidP="003924D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8D24F3B" w14:textId="7F8E4490" w:rsidR="00B905A1" w:rsidRPr="0085258B" w:rsidRDefault="00B905A1" w:rsidP="003924D4">
      <w:pPr>
        <w:pStyle w:val="paragraph"/>
        <w:spacing w:before="0" w:beforeAutospacing="0" w:after="0" w:afterAutospacing="0" w:line="360" w:lineRule="auto"/>
        <w:jc w:val="both"/>
        <w:textAlignment w:val="baseline"/>
        <w:rPr>
          <w:rFonts w:ascii="Arial" w:hAnsi="Arial" w:cs="Arial"/>
          <w:sz w:val="18"/>
          <w:szCs w:val="18"/>
        </w:rPr>
      </w:pPr>
    </w:p>
    <w:sectPr w:rsidR="00B905A1" w:rsidRPr="0085258B"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0443D" w14:textId="77777777" w:rsidR="00BD2CAA" w:rsidRDefault="00BD2CAA" w:rsidP="00A46B91">
      <w:pPr>
        <w:spacing w:after="0" w:line="240" w:lineRule="auto"/>
      </w:pPr>
      <w:r>
        <w:separator/>
      </w:r>
    </w:p>
  </w:endnote>
  <w:endnote w:type="continuationSeparator" w:id="0">
    <w:p w14:paraId="557C5FCF" w14:textId="77777777" w:rsidR="00BD2CAA" w:rsidRDefault="00BD2CAA" w:rsidP="00A46B91">
      <w:pPr>
        <w:spacing w:after="0" w:line="240" w:lineRule="auto"/>
      </w:pPr>
      <w:r>
        <w:continuationSeparator/>
      </w:r>
    </w:p>
  </w:endnote>
  <w:endnote w:type="continuationNotice" w:id="1">
    <w:p w14:paraId="50465B44" w14:textId="77777777" w:rsidR="00BD2CAA" w:rsidRDefault="00BD2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C113" w14:textId="77777777" w:rsidR="00BD2CAA" w:rsidRDefault="00BD2CAA" w:rsidP="00A46B91">
      <w:pPr>
        <w:spacing w:after="0" w:line="240" w:lineRule="auto"/>
      </w:pPr>
      <w:r>
        <w:separator/>
      </w:r>
    </w:p>
  </w:footnote>
  <w:footnote w:type="continuationSeparator" w:id="0">
    <w:p w14:paraId="2A377886" w14:textId="77777777" w:rsidR="00BD2CAA" w:rsidRDefault="00BD2CAA" w:rsidP="00A46B91">
      <w:pPr>
        <w:spacing w:after="0" w:line="240" w:lineRule="auto"/>
      </w:pPr>
      <w:r>
        <w:continuationSeparator/>
      </w:r>
    </w:p>
  </w:footnote>
  <w:footnote w:type="continuationNotice" w:id="1">
    <w:p w14:paraId="78CA426B" w14:textId="77777777" w:rsidR="00BD2CAA" w:rsidRDefault="00BD2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2DBA"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391187">
    <w:abstractNumId w:val="2"/>
  </w:num>
  <w:num w:numId="2" w16cid:durableId="2094400334">
    <w:abstractNumId w:val="3"/>
  </w:num>
  <w:num w:numId="3" w16cid:durableId="865288576">
    <w:abstractNumId w:val="1"/>
  </w:num>
  <w:num w:numId="4" w16cid:durableId="817307222">
    <w:abstractNumId w:val="0"/>
  </w:num>
  <w:num w:numId="5" w16cid:durableId="1051153838">
    <w:abstractNumId w:val="4"/>
  </w:num>
  <w:num w:numId="6" w16cid:durableId="44642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2BC1"/>
    <w:rsid w:val="00016931"/>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4A6B"/>
    <w:rsid w:val="001C6349"/>
    <w:rsid w:val="001C6D5D"/>
    <w:rsid w:val="001D1337"/>
    <w:rsid w:val="001D35A5"/>
    <w:rsid w:val="001D39A7"/>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924D4"/>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258B"/>
    <w:rsid w:val="008554A2"/>
    <w:rsid w:val="00855A91"/>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C0A16"/>
    <w:rsid w:val="008C22D3"/>
    <w:rsid w:val="008C42F3"/>
    <w:rsid w:val="008C4C36"/>
    <w:rsid w:val="008C5932"/>
    <w:rsid w:val="008C5CEF"/>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158CD"/>
    <w:rsid w:val="00923CDE"/>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9FD"/>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AC"/>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2CAA"/>
    <w:rsid w:val="00BD39EE"/>
    <w:rsid w:val="00BD4A1E"/>
    <w:rsid w:val="00BD4F0D"/>
    <w:rsid w:val="00BD6473"/>
    <w:rsid w:val="00BD794F"/>
    <w:rsid w:val="00BE234E"/>
    <w:rsid w:val="00BE3A56"/>
    <w:rsid w:val="00BE4591"/>
    <w:rsid w:val="00BE4FAA"/>
    <w:rsid w:val="00BF0BE0"/>
    <w:rsid w:val="00BF481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5C51"/>
    <w:rsid w:val="00CE605A"/>
    <w:rsid w:val="00CE6CB6"/>
    <w:rsid w:val="00CE7556"/>
    <w:rsid w:val="00CE7724"/>
    <w:rsid w:val="00CF07BC"/>
    <w:rsid w:val="00CF21BA"/>
    <w:rsid w:val="00CF3058"/>
    <w:rsid w:val="00CF489A"/>
    <w:rsid w:val="00CF5180"/>
    <w:rsid w:val="00CF6FD8"/>
    <w:rsid w:val="00D001C1"/>
    <w:rsid w:val="00D0446E"/>
    <w:rsid w:val="00D070F3"/>
    <w:rsid w:val="00D129F7"/>
    <w:rsid w:val="00D15FCD"/>
    <w:rsid w:val="00D2222F"/>
    <w:rsid w:val="00D24A9E"/>
    <w:rsid w:val="00D34969"/>
    <w:rsid w:val="00D36F9C"/>
    <w:rsid w:val="00D43C18"/>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7CD5"/>
    <w:rsid w:val="00E13A19"/>
    <w:rsid w:val="00E166EF"/>
    <w:rsid w:val="00E20523"/>
    <w:rsid w:val="00E312C7"/>
    <w:rsid w:val="00E3398D"/>
    <w:rsid w:val="00E34D80"/>
    <w:rsid w:val="00E371C3"/>
    <w:rsid w:val="00E40927"/>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7F9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093D"/>
    <w:rsid w:val="00F840C5"/>
    <w:rsid w:val="00F85D14"/>
    <w:rsid w:val="00F914CC"/>
    <w:rsid w:val="00F94932"/>
    <w:rsid w:val="00F97E43"/>
    <w:rsid w:val="00FA659C"/>
    <w:rsid w:val="00FA6D42"/>
    <w:rsid w:val="00FB2E06"/>
    <w:rsid w:val="00FB7687"/>
    <w:rsid w:val="00FB7690"/>
    <w:rsid w:val="00FB7784"/>
    <w:rsid w:val="00FC25BE"/>
    <w:rsid w:val="00FC4587"/>
    <w:rsid w:val="00FC5EC8"/>
    <w:rsid w:val="00FC7ECB"/>
    <w:rsid w:val="00FD321E"/>
    <w:rsid w:val="00FD4381"/>
    <w:rsid w:val="00FD64F8"/>
    <w:rsid w:val="00FD71BF"/>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68518850">
      <w:bodyDiv w:val="1"/>
      <w:marLeft w:val="0"/>
      <w:marRight w:val="0"/>
      <w:marTop w:val="0"/>
      <w:marBottom w:val="0"/>
      <w:divBdr>
        <w:top w:val="none" w:sz="0" w:space="0" w:color="auto"/>
        <w:left w:val="none" w:sz="0" w:space="0" w:color="auto"/>
        <w:bottom w:val="none" w:sz="0" w:space="0" w:color="auto"/>
        <w:right w:val="none" w:sz="0" w:space="0" w:color="auto"/>
      </w:divBdr>
      <w:divsChild>
        <w:div w:id="1016541472">
          <w:marLeft w:val="0"/>
          <w:marRight w:val="0"/>
          <w:marTop w:val="0"/>
          <w:marBottom w:val="0"/>
          <w:divBdr>
            <w:top w:val="none" w:sz="0" w:space="0" w:color="auto"/>
            <w:left w:val="none" w:sz="0" w:space="0" w:color="auto"/>
            <w:bottom w:val="none" w:sz="0" w:space="0" w:color="auto"/>
            <w:right w:val="none" w:sz="0" w:space="0" w:color="auto"/>
          </w:divBdr>
        </w:div>
        <w:div w:id="824928497">
          <w:marLeft w:val="0"/>
          <w:marRight w:val="0"/>
          <w:marTop w:val="0"/>
          <w:marBottom w:val="0"/>
          <w:divBdr>
            <w:top w:val="none" w:sz="0" w:space="0" w:color="auto"/>
            <w:left w:val="none" w:sz="0" w:space="0" w:color="auto"/>
            <w:bottom w:val="none" w:sz="0" w:space="0" w:color="auto"/>
            <w:right w:val="none" w:sz="0" w:space="0" w:color="auto"/>
          </w:divBdr>
        </w:div>
        <w:div w:id="341399859">
          <w:marLeft w:val="0"/>
          <w:marRight w:val="0"/>
          <w:marTop w:val="0"/>
          <w:marBottom w:val="0"/>
          <w:divBdr>
            <w:top w:val="none" w:sz="0" w:space="0" w:color="auto"/>
            <w:left w:val="none" w:sz="0" w:space="0" w:color="auto"/>
            <w:bottom w:val="none" w:sz="0" w:space="0" w:color="auto"/>
            <w:right w:val="none" w:sz="0" w:space="0" w:color="auto"/>
          </w:divBdr>
        </w:div>
        <w:div w:id="567309114">
          <w:marLeft w:val="0"/>
          <w:marRight w:val="0"/>
          <w:marTop w:val="0"/>
          <w:marBottom w:val="0"/>
          <w:divBdr>
            <w:top w:val="none" w:sz="0" w:space="0" w:color="auto"/>
            <w:left w:val="none" w:sz="0" w:space="0" w:color="auto"/>
            <w:bottom w:val="none" w:sz="0" w:space="0" w:color="auto"/>
            <w:right w:val="none" w:sz="0" w:space="0" w:color="auto"/>
          </w:divBdr>
        </w:div>
        <w:div w:id="834685124">
          <w:marLeft w:val="0"/>
          <w:marRight w:val="0"/>
          <w:marTop w:val="0"/>
          <w:marBottom w:val="0"/>
          <w:divBdr>
            <w:top w:val="none" w:sz="0" w:space="0" w:color="auto"/>
            <w:left w:val="none" w:sz="0" w:space="0" w:color="auto"/>
            <w:bottom w:val="none" w:sz="0" w:space="0" w:color="auto"/>
            <w:right w:val="none" w:sz="0" w:space="0" w:color="auto"/>
          </w:divBdr>
        </w:div>
        <w:div w:id="330571960">
          <w:marLeft w:val="0"/>
          <w:marRight w:val="0"/>
          <w:marTop w:val="0"/>
          <w:marBottom w:val="0"/>
          <w:divBdr>
            <w:top w:val="none" w:sz="0" w:space="0" w:color="auto"/>
            <w:left w:val="none" w:sz="0" w:space="0" w:color="auto"/>
            <w:bottom w:val="none" w:sz="0" w:space="0" w:color="auto"/>
            <w:right w:val="none" w:sz="0" w:space="0" w:color="auto"/>
          </w:divBdr>
        </w:div>
        <w:div w:id="1399014849">
          <w:marLeft w:val="0"/>
          <w:marRight w:val="0"/>
          <w:marTop w:val="0"/>
          <w:marBottom w:val="0"/>
          <w:divBdr>
            <w:top w:val="none" w:sz="0" w:space="0" w:color="auto"/>
            <w:left w:val="none" w:sz="0" w:space="0" w:color="auto"/>
            <w:bottom w:val="none" w:sz="0" w:space="0" w:color="auto"/>
            <w:right w:val="none" w:sz="0" w:space="0" w:color="auto"/>
          </w:divBdr>
        </w:div>
        <w:div w:id="682515032">
          <w:marLeft w:val="0"/>
          <w:marRight w:val="0"/>
          <w:marTop w:val="0"/>
          <w:marBottom w:val="0"/>
          <w:divBdr>
            <w:top w:val="none" w:sz="0" w:space="0" w:color="auto"/>
            <w:left w:val="none" w:sz="0" w:space="0" w:color="auto"/>
            <w:bottom w:val="none" w:sz="0" w:space="0" w:color="auto"/>
            <w:right w:val="none" w:sz="0" w:space="0" w:color="auto"/>
          </w:divBdr>
        </w:div>
        <w:div w:id="2004967014">
          <w:marLeft w:val="0"/>
          <w:marRight w:val="0"/>
          <w:marTop w:val="0"/>
          <w:marBottom w:val="0"/>
          <w:divBdr>
            <w:top w:val="none" w:sz="0" w:space="0" w:color="auto"/>
            <w:left w:val="none" w:sz="0" w:space="0" w:color="auto"/>
            <w:bottom w:val="none" w:sz="0" w:space="0" w:color="auto"/>
            <w:right w:val="none" w:sz="0" w:space="0" w:color="auto"/>
          </w:divBdr>
        </w:div>
        <w:div w:id="508637530">
          <w:marLeft w:val="0"/>
          <w:marRight w:val="0"/>
          <w:marTop w:val="0"/>
          <w:marBottom w:val="0"/>
          <w:divBdr>
            <w:top w:val="none" w:sz="0" w:space="0" w:color="auto"/>
            <w:left w:val="none" w:sz="0" w:space="0" w:color="auto"/>
            <w:bottom w:val="none" w:sz="0" w:space="0" w:color="auto"/>
            <w:right w:val="none" w:sz="0" w:space="0" w:color="auto"/>
          </w:divBdr>
        </w:div>
        <w:div w:id="1358042433">
          <w:marLeft w:val="0"/>
          <w:marRight w:val="0"/>
          <w:marTop w:val="0"/>
          <w:marBottom w:val="0"/>
          <w:divBdr>
            <w:top w:val="none" w:sz="0" w:space="0" w:color="auto"/>
            <w:left w:val="none" w:sz="0" w:space="0" w:color="auto"/>
            <w:bottom w:val="none" w:sz="0" w:space="0" w:color="auto"/>
            <w:right w:val="none" w:sz="0" w:space="0" w:color="auto"/>
          </w:divBdr>
        </w:div>
        <w:div w:id="1693919975">
          <w:marLeft w:val="0"/>
          <w:marRight w:val="0"/>
          <w:marTop w:val="0"/>
          <w:marBottom w:val="0"/>
          <w:divBdr>
            <w:top w:val="none" w:sz="0" w:space="0" w:color="auto"/>
            <w:left w:val="none" w:sz="0" w:space="0" w:color="auto"/>
            <w:bottom w:val="none" w:sz="0" w:space="0" w:color="auto"/>
            <w:right w:val="none" w:sz="0" w:space="0" w:color="auto"/>
          </w:divBdr>
        </w:div>
        <w:div w:id="1668630392">
          <w:marLeft w:val="0"/>
          <w:marRight w:val="0"/>
          <w:marTop w:val="0"/>
          <w:marBottom w:val="0"/>
          <w:divBdr>
            <w:top w:val="none" w:sz="0" w:space="0" w:color="auto"/>
            <w:left w:val="none" w:sz="0" w:space="0" w:color="auto"/>
            <w:bottom w:val="none" w:sz="0" w:space="0" w:color="auto"/>
            <w:right w:val="none" w:sz="0" w:space="0" w:color="auto"/>
          </w:divBdr>
        </w:div>
      </w:divsChild>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4483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dcterms:created xsi:type="dcterms:W3CDTF">2025-05-19T18:30:00Z</dcterms:created>
  <dcterms:modified xsi:type="dcterms:W3CDTF">2025-05-20T08:16:00Z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