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912C9" w14:textId="60587B73" w:rsidR="004C6069" w:rsidRPr="00FA1038" w:rsidRDefault="00301FA7" w:rsidP="004C6069">
      <w:pPr>
        <w:rPr>
          <w:rFonts w:ascii="Arial" w:hAnsi="Arial" w:cs="Arial"/>
          <w:sz w:val="20"/>
          <w:szCs w:val="20"/>
        </w:rPr>
      </w:pPr>
      <w:r>
        <w:rPr>
          <w:noProof/>
        </w:rPr>
        <w:drawing>
          <wp:anchor distT="0" distB="0" distL="114300" distR="114300" simplePos="0" relativeHeight="251673600" behindDoc="0" locked="0" layoutInCell="1" allowOverlap="1" wp14:anchorId="2878126C" wp14:editId="2727ABA8">
            <wp:simplePos x="0" y="0"/>
            <wp:positionH relativeFrom="margin">
              <wp:posOffset>3681730</wp:posOffset>
            </wp:positionH>
            <wp:positionV relativeFrom="paragraph">
              <wp:posOffset>-723900</wp:posOffset>
            </wp:positionV>
            <wp:extent cx="2640213" cy="708660"/>
            <wp:effectExtent l="0" t="0" r="8255" b="0"/>
            <wp:wrapNone/>
            <wp:docPr id="199193691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955588" name="Picture 1" descr="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0213" cy="70866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sz w:val="20"/>
        </w:rPr>
        <w:t>Témoignage client</w:t>
      </w:r>
    </w:p>
    <w:p w14:paraId="2D4D632A" w14:textId="10A819B2" w:rsidR="00147FB6" w:rsidRPr="004421B4" w:rsidRDefault="00147FB6" w:rsidP="00147FB6">
      <w:pPr>
        <w:pStyle w:val="Standard1"/>
        <w:rPr>
          <w:rFonts w:ascii="Arial" w:hAnsi="Arial" w:cs="Arial"/>
          <w:szCs w:val="20"/>
        </w:rPr>
      </w:pPr>
      <w:r>
        <w:rPr>
          <w:rFonts w:ascii="Arial" w:hAnsi="Arial"/>
        </w:rPr>
        <w:t>Contact presse :</w:t>
      </w:r>
    </w:p>
    <w:p w14:paraId="0CE201E0" w14:textId="77777777" w:rsidR="00147FB6" w:rsidRDefault="00147FB6" w:rsidP="00147FB6">
      <w:pPr>
        <w:pStyle w:val="Standard1"/>
        <w:rPr>
          <w:rFonts w:ascii="Arial" w:hAnsi="Arial"/>
          <w:color w:val="000000"/>
        </w:rPr>
      </w:pPr>
      <w:r>
        <w:rPr>
          <w:rFonts w:ascii="Arial" w:hAnsi="Arial"/>
          <w:color w:val="000000"/>
        </w:rPr>
        <w:t xml:space="preserve">Elni Van Rensburg – +1 830 317 0950 – </w:t>
      </w:r>
      <w:hyperlink r:id="rId12" w:history="1">
        <w:r>
          <w:rPr>
            <w:rStyle w:val="Hyperlink"/>
            <w:rFonts w:ascii="Arial" w:hAnsi="Arial"/>
          </w:rPr>
          <w:t>elni.vanrensburg@miraclon.com</w:t>
        </w:r>
      </w:hyperlink>
      <w:r>
        <w:rPr>
          <w:rFonts w:ascii="Arial" w:hAnsi="Arial"/>
          <w:color w:val="000000"/>
        </w:rPr>
        <w:t xml:space="preserve"> </w:t>
      </w:r>
    </w:p>
    <w:p w14:paraId="46EC225B" w14:textId="73937C15" w:rsidR="009F2356" w:rsidRPr="009F2356" w:rsidRDefault="009F2356" w:rsidP="00147FB6">
      <w:pPr>
        <w:pStyle w:val="Standard1"/>
        <w:rPr>
          <w:rFonts w:ascii="Arial" w:hAnsi="Arial" w:cs="Arial"/>
          <w:szCs w:val="20"/>
          <w:lang w:val="es-ES"/>
        </w:rPr>
      </w:pPr>
      <w:r w:rsidRPr="009F2356">
        <w:rPr>
          <w:rFonts w:ascii="Arial" w:hAnsi="Arial" w:cs="Arial"/>
          <w:szCs w:val="20"/>
        </w:rPr>
        <w:t xml:space="preserve">Aimee Parsons - </w:t>
      </w:r>
      <w:r w:rsidRPr="009F2356">
        <w:rPr>
          <w:rFonts w:ascii="Arial" w:hAnsi="Arial" w:cs="Arial"/>
          <w:szCs w:val="20"/>
          <w:lang w:val="es-ES"/>
        </w:rPr>
        <w:t xml:space="preserve">+44 (0)1372 464470 – </w:t>
      </w:r>
      <w:hyperlink r:id="rId13" w:tgtFrame="_blank" w:history="1">
        <w:r w:rsidRPr="009F2356">
          <w:rPr>
            <w:rStyle w:val="Hyperlink"/>
            <w:rFonts w:ascii="Arial" w:hAnsi="Arial" w:cs="Arial"/>
            <w:szCs w:val="20"/>
            <w:lang w:val="es-ES"/>
          </w:rPr>
          <w:t>aparsons@adcomms.co.uk</w:t>
        </w:r>
      </w:hyperlink>
      <w:r w:rsidRPr="009F2356">
        <w:rPr>
          <w:rFonts w:ascii="Arial" w:hAnsi="Arial" w:cs="Arial"/>
          <w:szCs w:val="20"/>
          <w:lang w:val="es-ES"/>
        </w:rPr>
        <w:t>  </w:t>
      </w:r>
      <w:r w:rsidRPr="009F2356">
        <w:rPr>
          <w:rFonts w:ascii="Arial" w:hAnsi="Arial" w:cs="Arial"/>
          <w:szCs w:val="20"/>
        </w:rPr>
        <w:t>   </w:t>
      </w:r>
    </w:p>
    <w:p w14:paraId="556EAA04" w14:textId="77777777" w:rsidR="00147FB6" w:rsidRPr="0076603E" w:rsidRDefault="00147FB6" w:rsidP="00147FB6">
      <w:pPr>
        <w:pStyle w:val="Standard1"/>
        <w:rPr>
          <w:rFonts w:ascii="Arial" w:hAnsi="Arial" w:cs="Arial"/>
          <w:color w:val="000000"/>
          <w:szCs w:val="20"/>
        </w:rPr>
      </w:pPr>
    </w:p>
    <w:p w14:paraId="7F3A715C" w14:textId="4F713493" w:rsidR="00FA1038" w:rsidRPr="00147FB6" w:rsidRDefault="009F2356" w:rsidP="004C6069">
      <w:pPr>
        <w:rPr>
          <w:rFonts w:ascii="Arial" w:hAnsi="Arial" w:cs="Arial"/>
          <w:sz w:val="20"/>
          <w:szCs w:val="20"/>
        </w:rPr>
      </w:pPr>
      <w:r>
        <w:rPr>
          <w:rFonts w:ascii="Arial" w:hAnsi="Arial"/>
          <w:sz w:val="20"/>
        </w:rPr>
        <w:t>21</w:t>
      </w:r>
      <w:r w:rsidR="007543F7">
        <w:rPr>
          <w:rFonts w:ascii="Arial" w:hAnsi="Arial"/>
          <w:sz w:val="20"/>
        </w:rPr>
        <w:t> mai 2025</w:t>
      </w:r>
    </w:p>
    <w:p w14:paraId="716630C1" w14:textId="77777777" w:rsidR="007543F7" w:rsidRPr="0076603E" w:rsidRDefault="007543F7" w:rsidP="00785F93">
      <w:pPr>
        <w:jc w:val="center"/>
        <w:rPr>
          <w:rFonts w:ascii="Arial" w:hAnsi="Arial" w:cs="Arial"/>
          <w:b/>
          <w:bCs/>
          <w:sz w:val="26"/>
          <w:szCs w:val="26"/>
        </w:rPr>
      </w:pPr>
    </w:p>
    <w:p w14:paraId="41851F8D" w14:textId="40F9976C" w:rsidR="00785F93" w:rsidRPr="00301FA7" w:rsidRDefault="00785F93" w:rsidP="00785F93">
      <w:pPr>
        <w:jc w:val="center"/>
        <w:rPr>
          <w:rFonts w:ascii="Arial" w:hAnsi="Arial" w:cs="Arial"/>
          <w:b/>
          <w:bCs/>
          <w:sz w:val="26"/>
          <w:szCs w:val="26"/>
        </w:rPr>
      </w:pPr>
      <w:r>
        <w:rPr>
          <w:rFonts w:ascii="Arial" w:hAnsi="Arial"/>
          <w:b/>
          <w:sz w:val="26"/>
        </w:rPr>
        <w:t>Omnicom promeut l’adoption de la technologie FLEXCEL NX en Grèce avec ICR Ioannou S.A. en tête</w:t>
      </w:r>
    </w:p>
    <w:p w14:paraId="2B184927" w14:textId="77777777" w:rsidR="00785F93" w:rsidRPr="0076603E" w:rsidRDefault="00785F93" w:rsidP="00785F93">
      <w:pPr>
        <w:jc w:val="center"/>
        <w:rPr>
          <w:rFonts w:ascii="Arial" w:hAnsi="Arial" w:cs="Arial"/>
          <w:b/>
          <w:bCs/>
          <w:sz w:val="20"/>
          <w:szCs w:val="20"/>
        </w:rPr>
      </w:pPr>
    </w:p>
    <w:p w14:paraId="5DBB2A58" w14:textId="4E266C93" w:rsidR="00785F93" w:rsidRPr="004125C0" w:rsidRDefault="00785F93" w:rsidP="00785F93">
      <w:pPr>
        <w:spacing w:after="0" w:line="360" w:lineRule="auto"/>
        <w:rPr>
          <w:rFonts w:ascii="Arial" w:hAnsi="Arial" w:cs="Arial"/>
        </w:rPr>
      </w:pPr>
      <w:r>
        <w:rPr>
          <w:rFonts w:ascii="Arial" w:hAnsi="Arial"/>
        </w:rPr>
        <w:t>ICR Ioannou S.A. est devenue la première entreprise à investir en Grèce dans un système FLEXCEL NX et dans la technologie PureFlexo™ Printing de Miraclon, répondant ainsi à la demande croissante en plaques FLEXCEL NX de la part des imprimeurs flexographiques locaux. La société a signé l’accord lors de la drupa 2024, à l’occasion d’une visite du salon avec Omnicom, le partenaire local de Miraclon en Grèce. Le système a été installé à la fin de l’année dernière sur le site de production d’ICR Ioannou S.A., près d’Athènes.</w:t>
      </w:r>
    </w:p>
    <w:p w14:paraId="70544F40" w14:textId="77777777" w:rsidR="00785F93" w:rsidRPr="0076603E" w:rsidRDefault="00785F93" w:rsidP="00785F93">
      <w:pPr>
        <w:spacing w:after="0" w:line="360" w:lineRule="auto"/>
        <w:rPr>
          <w:rFonts w:ascii="Arial" w:hAnsi="Arial" w:cs="Arial"/>
          <w:color w:val="FF0000"/>
        </w:rPr>
      </w:pPr>
    </w:p>
    <w:p w14:paraId="6D714FEB" w14:textId="4D64663A" w:rsidR="00785F93" w:rsidRPr="004125C0" w:rsidRDefault="00785F93" w:rsidP="00785F93">
      <w:pPr>
        <w:spacing w:after="0" w:line="360" w:lineRule="auto"/>
        <w:rPr>
          <w:rFonts w:ascii="Arial" w:hAnsi="Arial" w:cs="Arial"/>
        </w:rPr>
      </w:pPr>
      <w:r>
        <w:rPr>
          <w:rFonts w:ascii="Arial" w:hAnsi="Arial"/>
        </w:rPr>
        <w:t>Yiannis Ioannou, directeur général d’ICR Ioannou S.A., explique que cet investissement « répond à la demande croissante du marché pour les plaques FLEXCEL NX. Nos clients imprimeurs recherchent les avantages de productivité et de durabilité de la technologie FLEXCEL NX, et l’accès à la flexographie moderne qu’elle leur permet. »</w:t>
      </w:r>
    </w:p>
    <w:p w14:paraId="2F13EC5F" w14:textId="77777777" w:rsidR="00785F93" w:rsidRPr="0076603E" w:rsidRDefault="00785F93" w:rsidP="00785F93">
      <w:pPr>
        <w:spacing w:after="0" w:line="360" w:lineRule="auto"/>
        <w:rPr>
          <w:rFonts w:ascii="Arial" w:hAnsi="Arial" w:cs="Arial"/>
        </w:rPr>
      </w:pPr>
    </w:p>
    <w:p w14:paraId="2A5FD80C" w14:textId="181D2FC2" w:rsidR="00785F93" w:rsidRDefault="00A467BA" w:rsidP="00785F93">
      <w:pPr>
        <w:spacing w:after="0" w:line="360" w:lineRule="auto"/>
        <w:rPr>
          <w:rFonts w:ascii="Arial" w:hAnsi="Arial" w:cs="Arial"/>
        </w:rPr>
      </w:pPr>
      <w:r>
        <w:rPr>
          <w:rFonts w:ascii="Arial" w:hAnsi="Arial"/>
        </w:rPr>
        <w:t>Il ajoute : « nous avons inclus PureFlexo Printing dans notre investissement après avoir constaté que la technologie de texturisation de surfaces multiformes de Miraclon permettait une impression encore plus nette et une productivité accrue sur presse. Cela nous permet non seulement d’optimiser les capacités de notre investissement, mais aussi d’offrir à nos clients ses bénéfices supplémentaires sur presse. »</w:t>
      </w:r>
    </w:p>
    <w:p w14:paraId="39F00E8A" w14:textId="77777777" w:rsidR="00785F93" w:rsidRPr="0076603E" w:rsidRDefault="00785F93" w:rsidP="00785F93">
      <w:pPr>
        <w:spacing w:after="0" w:line="360" w:lineRule="auto"/>
        <w:rPr>
          <w:rFonts w:ascii="Arial" w:hAnsi="Arial" w:cs="Arial"/>
        </w:rPr>
      </w:pPr>
    </w:p>
    <w:p w14:paraId="496A973A" w14:textId="77777777" w:rsidR="00785F93" w:rsidRPr="004125C0" w:rsidRDefault="00785F93" w:rsidP="00785F93">
      <w:pPr>
        <w:spacing w:after="0" w:line="360" w:lineRule="auto"/>
        <w:rPr>
          <w:rFonts w:ascii="Arial" w:hAnsi="Arial" w:cs="Arial"/>
          <w:b/>
          <w:bCs/>
        </w:rPr>
      </w:pPr>
      <w:r>
        <w:rPr>
          <w:rFonts w:ascii="Arial" w:hAnsi="Arial"/>
          <w:b/>
        </w:rPr>
        <w:t>Un jalon important pour l’industrie de l’emballage</w:t>
      </w:r>
    </w:p>
    <w:p w14:paraId="193876C5" w14:textId="7523D3D2" w:rsidR="00785F93" w:rsidRPr="004125C0" w:rsidRDefault="00785F93" w:rsidP="00785F93">
      <w:pPr>
        <w:spacing w:after="0" w:line="360" w:lineRule="auto"/>
        <w:rPr>
          <w:rFonts w:ascii="Arial" w:hAnsi="Arial" w:cs="Arial"/>
        </w:rPr>
      </w:pPr>
      <w:r>
        <w:rPr>
          <w:rFonts w:ascii="Arial" w:hAnsi="Arial"/>
        </w:rPr>
        <w:t>« Disposer localement des plaques FLEXCEL NX et de PureFlexo Printing constitue un jalon important pour l’industrie d’impression d’emballages en Grèce et dans les pays vers lesquels nous exportons », poursuit-il. « Les plaques FLEXCEL NX offrent des avantages garantis aux imprimeurs d’emballages : une impression régulière et de haute qualité qui répond aux standards les plus exigeants des marques, une efficacité accrue des presses grâce à la réduction des points de contact, des déchets et des remises en fabrication, et des pratiques plus durables. »</w:t>
      </w:r>
    </w:p>
    <w:p w14:paraId="26313038" w14:textId="77777777" w:rsidR="00785F93" w:rsidRPr="0076603E" w:rsidRDefault="00785F93" w:rsidP="00785F93">
      <w:pPr>
        <w:spacing w:after="0" w:line="360" w:lineRule="auto"/>
        <w:rPr>
          <w:rFonts w:ascii="Arial" w:hAnsi="Arial" w:cs="Arial"/>
        </w:rPr>
      </w:pPr>
    </w:p>
    <w:p w14:paraId="455D8AF2" w14:textId="125EE43D" w:rsidR="00785F93" w:rsidRPr="004125C0" w:rsidRDefault="00785F93" w:rsidP="00785F93">
      <w:pPr>
        <w:spacing w:after="0" w:line="360" w:lineRule="auto"/>
        <w:rPr>
          <w:rFonts w:ascii="Arial" w:hAnsi="Arial" w:cs="Arial"/>
          <w:b/>
          <w:bCs/>
        </w:rPr>
      </w:pPr>
      <w:r>
        <w:rPr>
          <w:rFonts w:ascii="Arial" w:hAnsi="Arial"/>
          <w:b/>
        </w:rPr>
        <w:lastRenderedPageBreak/>
        <w:t>Un marché en pleine maturation, qui bénéficie désormais d’un accès local à la technologie FLEXCEL NX</w:t>
      </w:r>
    </w:p>
    <w:p w14:paraId="30A837A9" w14:textId="0B74C7C2" w:rsidR="00785F93" w:rsidRPr="004125C0" w:rsidRDefault="002959D1" w:rsidP="00785F93">
      <w:pPr>
        <w:spacing w:after="0" w:line="360" w:lineRule="auto"/>
        <w:rPr>
          <w:rFonts w:ascii="Arial" w:hAnsi="Arial" w:cs="Arial"/>
        </w:rPr>
      </w:pPr>
      <w:r>
        <w:rPr>
          <w:rFonts w:ascii="Arial" w:hAnsi="Arial"/>
        </w:rPr>
        <w:t>Tina Papadimitriou, d’Omnicom, ajoute : « le marché grec de l’emballage arrive à maturité, les imprimeurs se concentrent donc de plus en plus sur l’adoption de pratiques flexo modernes qui permettent une meilleure efficacité et une plus grande durabilité, comme la réduction des arrêts et de la consommation d’encre, tout en produisant des applications flexographiques haut de gamme. Cela nécessite de nouvelles technologies plus diversifiées, que les imprimeurs et les transformateurs devaient auparavant se procurer à l’étranger. Ils ont désormais accès à la flexographie moderne grâce à la technologie FLEXCEL NX, disponible à deux pas de chez eux ! »</w:t>
      </w:r>
    </w:p>
    <w:p w14:paraId="2F115F94" w14:textId="77777777" w:rsidR="004C6069" w:rsidRPr="0076603E" w:rsidRDefault="004C6069" w:rsidP="004C6069">
      <w:pPr>
        <w:spacing w:after="0" w:line="360" w:lineRule="auto"/>
        <w:rPr>
          <w:rFonts w:ascii="Arial" w:hAnsi="Arial" w:cs="Arial"/>
        </w:rPr>
      </w:pPr>
    </w:p>
    <w:p w14:paraId="6409E240" w14:textId="78B2FB8B" w:rsidR="004C6069" w:rsidRPr="004125C0" w:rsidRDefault="004C6069" w:rsidP="004C6069">
      <w:pPr>
        <w:spacing w:after="0" w:line="360" w:lineRule="auto"/>
        <w:jc w:val="center"/>
        <w:rPr>
          <w:rFonts w:ascii="Arial" w:hAnsi="Arial" w:cs="Arial"/>
          <w:b/>
          <w:bCs/>
          <w:sz w:val="20"/>
          <w:szCs w:val="20"/>
        </w:rPr>
      </w:pPr>
      <w:r>
        <w:rPr>
          <w:rFonts w:ascii="Arial" w:hAnsi="Arial"/>
          <w:b/>
          <w:sz w:val="20"/>
        </w:rPr>
        <w:t>FIN</w:t>
      </w:r>
    </w:p>
    <w:p w14:paraId="54480BB7" w14:textId="77777777" w:rsidR="00616978" w:rsidRPr="0076603E" w:rsidRDefault="00616978" w:rsidP="00616978">
      <w:pPr>
        <w:spacing w:after="0" w:line="240" w:lineRule="auto"/>
        <w:rPr>
          <w:rFonts w:ascii="Arial" w:hAnsi="Arial" w:cs="Arial"/>
          <w:b/>
          <w:bCs/>
          <w:color w:val="000000" w:themeColor="text1"/>
          <w:sz w:val="20"/>
          <w:szCs w:val="20"/>
        </w:rPr>
      </w:pPr>
    </w:p>
    <w:p w14:paraId="42ABE8B8" w14:textId="57D6D890" w:rsidR="00616978" w:rsidRPr="00616978" w:rsidRDefault="00616978" w:rsidP="00616978">
      <w:pPr>
        <w:spacing w:after="0" w:line="240" w:lineRule="auto"/>
        <w:rPr>
          <w:rFonts w:ascii="Arial" w:hAnsi="Arial" w:cs="Arial"/>
          <w:b/>
          <w:bCs/>
          <w:color w:val="000000" w:themeColor="text1"/>
          <w:sz w:val="20"/>
          <w:szCs w:val="20"/>
        </w:rPr>
      </w:pPr>
      <w:r>
        <w:rPr>
          <w:rFonts w:ascii="Arial" w:hAnsi="Arial"/>
          <w:b/>
          <w:color w:val="000000" w:themeColor="text1"/>
          <w:sz w:val="20"/>
        </w:rPr>
        <w:t>À propos d’ICR I</w:t>
      </w:r>
      <w:r w:rsidR="0076603E">
        <w:rPr>
          <w:rFonts w:ascii="Arial" w:hAnsi="Arial"/>
          <w:b/>
          <w:color w:val="000000" w:themeColor="text1"/>
          <w:sz w:val="20"/>
        </w:rPr>
        <w:t>o</w:t>
      </w:r>
      <w:r>
        <w:rPr>
          <w:rFonts w:ascii="Arial" w:hAnsi="Arial"/>
          <w:b/>
          <w:color w:val="000000" w:themeColor="text1"/>
          <w:sz w:val="20"/>
        </w:rPr>
        <w:t>annou S.A.</w:t>
      </w:r>
    </w:p>
    <w:p w14:paraId="6B56FFCF" w14:textId="03A0961F" w:rsidR="00616978" w:rsidRPr="00616978" w:rsidRDefault="00616978" w:rsidP="00616978">
      <w:pPr>
        <w:spacing w:after="0" w:line="240" w:lineRule="auto"/>
        <w:rPr>
          <w:rFonts w:ascii="Arial" w:hAnsi="Arial" w:cs="Arial"/>
          <w:b/>
          <w:bCs/>
          <w:color w:val="000000" w:themeColor="text1"/>
          <w:sz w:val="20"/>
          <w:szCs w:val="20"/>
        </w:rPr>
      </w:pPr>
      <w:r>
        <w:rPr>
          <w:rFonts w:ascii="Arial" w:hAnsi="Arial"/>
          <w:color w:val="000000" w:themeColor="text1"/>
          <w:sz w:val="20"/>
        </w:rPr>
        <w:t xml:space="preserve">Pour en savoir plus sur nos services à la pointe de la technologie, rendez-vous sur notre site web </w:t>
      </w:r>
      <w:hyperlink r:id="rId14" w:history="1">
        <w:r>
          <w:rPr>
            <w:rStyle w:val="Hyperlink"/>
            <w:rFonts w:ascii="Arial" w:hAnsi="Arial"/>
            <w:b/>
            <w:color w:val="000000" w:themeColor="text1"/>
            <w:sz w:val="20"/>
          </w:rPr>
          <w:t>ici</w:t>
        </w:r>
      </w:hyperlink>
    </w:p>
    <w:p w14:paraId="6A399726" w14:textId="77777777" w:rsidR="004C6069" w:rsidRPr="0076603E" w:rsidRDefault="004C6069" w:rsidP="00616978">
      <w:pPr>
        <w:spacing w:after="0" w:line="240" w:lineRule="auto"/>
        <w:rPr>
          <w:rFonts w:ascii="Arial" w:hAnsi="Arial" w:cs="Arial"/>
          <w:color w:val="000000" w:themeColor="text1"/>
          <w:sz w:val="20"/>
          <w:szCs w:val="20"/>
        </w:rPr>
      </w:pPr>
    </w:p>
    <w:p w14:paraId="2167689F" w14:textId="77777777" w:rsidR="00373E09" w:rsidRPr="00616978" w:rsidRDefault="00373E09" w:rsidP="00616978">
      <w:pPr>
        <w:spacing w:after="0" w:line="240" w:lineRule="auto"/>
        <w:rPr>
          <w:rFonts w:ascii="Arial" w:hAnsi="Arial" w:cs="Arial"/>
          <w:b/>
          <w:color w:val="000000" w:themeColor="text1"/>
          <w:sz w:val="20"/>
          <w:szCs w:val="20"/>
        </w:rPr>
      </w:pPr>
      <w:r>
        <w:rPr>
          <w:rFonts w:ascii="Arial" w:hAnsi="Arial"/>
          <w:b/>
          <w:color w:val="000000" w:themeColor="text1"/>
          <w:sz w:val="20"/>
        </w:rPr>
        <w:t>À propos de Miraclon</w:t>
      </w:r>
    </w:p>
    <w:p w14:paraId="1725566F" w14:textId="77777777" w:rsidR="00373E09" w:rsidRPr="00616978" w:rsidRDefault="00373E09" w:rsidP="00616978">
      <w:pPr>
        <w:spacing w:after="0" w:line="240" w:lineRule="auto"/>
        <w:rPr>
          <w:rFonts w:ascii="Arial" w:hAnsi="Arial" w:cs="Arial"/>
          <w:color w:val="000000" w:themeColor="text1"/>
          <w:sz w:val="20"/>
          <w:szCs w:val="20"/>
        </w:rPr>
      </w:pPr>
      <w:r>
        <w:rPr>
          <w:rFonts w:ascii="Arial" w:hAnsi="Arial"/>
          <w:color w:val="000000" w:themeColor="text1"/>
          <w:sz w:val="20"/>
        </w:rPr>
        <w:t xml:space="preserve">Chez Miraclon, nous avons une mission claire : transformer l’impression flexographique en partenariat avec nos clients en leur fournissant une technologie et une expertise de pointe qui leur permettent d’atteindre leurs objectifs en matière d’efficacité, de durabilité et de qualité. Nos solutions uniques et entièrement intégrées de plaques FLEXCEL éliminent les variables de production et offrent la précision absolue requise pour un transfert d’encre optimisé : la base de l’impression </w:t>
      </w:r>
      <w:hyperlink r:id="rId15" w:history="1">
        <w:r>
          <w:rPr>
            <w:rStyle w:val="Hyperlink"/>
            <w:rFonts w:ascii="Arial" w:hAnsi="Arial"/>
            <w:color w:val="000000" w:themeColor="text1"/>
            <w:sz w:val="20"/>
          </w:rPr>
          <w:t>flexo moderne</w:t>
        </w:r>
      </w:hyperlink>
      <w:r>
        <w:rPr>
          <w:rFonts w:ascii="Arial" w:hAnsi="Arial"/>
          <w:color w:val="000000" w:themeColor="text1"/>
          <w:sz w:val="20"/>
        </w:rPr>
        <w:t xml:space="preserve">. Notre équipe dévouée aide nos clients à atteindre le succès commercial en exploitant pleinement le potentiel de leur investissement dans la technologie Miraclon. Découvrez plus d’informations sur </w:t>
      </w:r>
      <w:hyperlink r:id="rId16" w:history="1">
        <w:r>
          <w:rPr>
            <w:rStyle w:val="Hyperlink"/>
            <w:rFonts w:ascii="Arial" w:hAnsi="Arial"/>
            <w:color w:val="000000" w:themeColor="text1"/>
            <w:sz w:val="20"/>
          </w:rPr>
          <w:t>www.miraclon.com</w:t>
        </w:r>
      </w:hyperlink>
      <w:r>
        <w:rPr>
          <w:rFonts w:ascii="Arial" w:hAnsi="Arial"/>
          <w:color w:val="000000" w:themeColor="text1"/>
          <w:sz w:val="20"/>
        </w:rPr>
        <w:t xml:space="preserve">, et suivez-nous sur </w:t>
      </w:r>
      <w:hyperlink r:id="rId17" w:history="1">
        <w:r>
          <w:rPr>
            <w:rStyle w:val="Hyperlink"/>
            <w:rFonts w:ascii="Arial" w:hAnsi="Arial"/>
            <w:color w:val="000000" w:themeColor="text1"/>
            <w:sz w:val="20"/>
          </w:rPr>
          <w:t>LinkedIn</w:t>
        </w:r>
      </w:hyperlink>
      <w:r>
        <w:rPr>
          <w:rFonts w:ascii="Arial" w:hAnsi="Arial"/>
          <w:color w:val="000000" w:themeColor="text1"/>
          <w:sz w:val="20"/>
        </w:rPr>
        <w:t xml:space="preserve"> et </w:t>
      </w:r>
      <w:hyperlink r:id="rId18" w:history="1">
        <w:r>
          <w:rPr>
            <w:rStyle w:val="Hyperlink"/>
            <w:rFonts w:ascii="Arial" w:hAnsi="Arial"/>
            <w:color w:val="000000" w:themeColor="text1"/>
            <w:sz w:val="20"/>
          </w:rPr>
          <w:t>YouTube</w:t>
        </w:r>
      </w:hyperlink>
      <w:r>
        <w:rPr>
          <w:rFonts w:ascii="Arial" w:hAnsi="Arial"/>
          <w:color w:val="000000" w:themeColor="text1"/>
          <w:sz w:val="20"/>
        </w:rPr>
        <w:t xml:space="preserve">. </w:t>
      </w:r>
    </w:p>
    <w:p w14:paraId="0E719C6C" w14:textId="77777777" w:rsidR="00373E09" w:rsidRPr="0076603E" w:rsidRDefault="00373E09" w:rsidP="00616978">
      <w:pPr>
        <w:spacing w:after="0" w:line="240" w:lineRule="auto"/>
        <w:rPr>
          <w:rFonts w:ascii="Arial" w:hAnsi="Arial" w:cs="Arial"/>
          <w:b/>
          <w:bCs/>
          <w:color w:val="000000" w:themeColor="text1"/>
          <w:sz w:val="20"/>
          <w:szCs w:val="20"/>
        </w:rPr>
      </w:pPr>
    </w:p>
    <w:p w14:paraId="2714D896" w14:textId="77777777" w:rsidR="004125C0" w:rsidRPr="0076603E" w:rsidRDefault="004125C0" w:rsidP="004125C0">
      <w:pPr>
        <w:rPr>
          <w:rFonts w:ascii="Arial" w:hAnsi="Arial" w:cs="Arial"/>
          <w:sz w:val="20"/>
          <w:szCs w:val="20"/>
        </w:rPr>
      </w:pPr>
    </w:p>
    <w:sectPr w:rsidR="004125C0" w:rsidRPr="0076603E" w:rsidSect="00616978">
      <w:pgSz w:w="11906" w:h="16838" w:code="9"/>
      <w:pgMar w:top="1440" w:right="1466" w:bottom="144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591F" w14:textId="77777777" w:rsidR="00635642" w:rsidRDefault="00635642" w:rsidP="002959D1">
      <w:pPr>
        <w:spacing w:after="0" w:line="240" w:lineRule="auto"/>
      </w:pPr>
      <w:r>
        <w:separator/>
      </w:r>
    </w:p>
  </w:endnote>
  <w:endnote w:type="continuationSeparator" w:id="0">
    <w:p w14:paraId="2ADF480D" w14:textId="77777777" w:rsidR="00635642" w:rsidRDefault="00635642" w:rsidP="0029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9B940" w14:textId="77777777" w:rsidR="00635642" w:rsidRDefault="00635642" w:rsidP="002959D1">
      <w:pPr>
        <w:spacing w:after="0" w:line="240" w:lineRule="auto"/>
      </w:pPr>
      <w:r>
        <w:separator/>
      </w:r>
    </w:p>
  </w:footnote>
  <w:footnote w:type="continuationSeparator" w:id="0">
    <w:p w14:paraId="2F25022E" w14:textId="77777777" w:rsidR="00635642" w:rsidRDefault="00635642" w:rsidP="00295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16AEA"/>
    <w:multiLevelType w:val="multilevel"/>
    <w:tmpl w:val="D15A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E6118"/>
    <w:multiLevelType w:val="multilevel"/>
    <w:tmpl w:val="D15A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B4409A"/>
    <w:multiLevelType w:val="multilevel"/>
    <w:tmpl w:val="D15A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E3E4E"/>
    <w:multiLevelType w:val="multilevel"/>
    <w:tmpl w:val="7A0A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884B9C"/>
    <w:multiLevelType w:val="multilevel"/>
    <w:tmpl w:val="A306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FE4B51"/>
    <w:multiLevelType w:val="multilevel"/>
    <w:tmpl w:val="7A0A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060116"/>
    <w:multiLevelType w:val="multilevel"/>
    <w:tmpl w:val="942A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C91A83"/>
    <w:multiLevelType w:val="multilevel"/>
    <w:tmpl w:val="8CE6B4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331363">
    <w:abstractNumId w:val="6"/>
  </w:num>
  <w:num w:numId="2" w16cid:durableId="172306588">
    <w:abstractNumId w:val="4"/>
  </w:num>
  <w:num w:numId="3" w16cid:durableId="1792672584">
    <w:abstractNumId w:val="0"/>
  </w:num>
  <w:num w:numId="4" w16cid:durableId="456097169">
    <w:abstractNumId w:val="7"/>
  </w:num>
  <w:num w:numId="5" w16cid:durableId="1353263207">
    <w:abstractNumId w:val="1"/>
  </w:num>
  <w:num w:numId="6" w16cid:durableId="1870140061">
    <w:abstractNumId w:val="2"/>
  </w:num>
  <w:num w:numId="7" w16cid:durableId="1229610278">
    <w:abstractNumId w:val="3"/>
  </w:num>
  <w:num w:numId="8" w16cid:durableId="1882325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6C"/>
    <w:rsid w:val="000D2A36"/>
    <w:rsid w:val="000F0E50"/>
    <w:rsid w:val="000F1778"/>
    <w:rsid w:val="00147FB6"/>
    <w:rsid w:val="00163377"/>
    <w:rsid w:val="001A2EF9"/>
    <w:rsid w:val="001A4BD8"/>
    <w:rsid w:val="001D58F6"/>
    <w:rsid w:val="00216609"/>
    <w:rsid w:val="00233066"/>
    <w:rsid w:val="002959D1"/>
    <w:rsid w:val="002A2449"/>
    <w:rsid w:val="002A42D8"/>
    <w:rsid w:val="00301FA7"/>
    <w:rsid w:val="00373E09"/>
    <w:rsid w:val="003D716C"/>
    <w:rsid w:val="00411666"/>
    <w:rsid w:val="004125C0"/>
    <w:rsid w:val="00442116"/>
    <w:rsid w:val="004421B4"/>
    <w:rsid w:val="004B2E42"/>
    <w:rsid w:val="004C6069"/>
    <w:rsid w:val="0055494D"/>
    <w:rsid w:val="005770A6"/>
    <w:rsid w:val="005A053E"/>
    <w:rsid w:val="005B7388"/>
    <w:rsid w:val="005E491B"/>
    <w:rsid w:val="00616978"/>
    <w:rsid w:val="00635642"/>
    <w:rsid w:val="00664129"/>
    <w:rsid w:val="006A66F4"/>
    <w:rsid w:val="006B2F7E"/>
    <w:rsid w:val="007543F7"/>
    <w:rsid w:val="0076603E"/>
    <w:rsid w:val="007805C1"/>
    <w:rsid w:val="00785F93"/>
    <w:rsid w:val="007A56ED"/>
    <w:rsid w:val="007C468C"/>
    <w:rsid w:val="007F24B7"/>
    <w:rsid w:val="008376F0"/>
    <w:rsid w:val="008726F2"/>
    <w:rsid w:val="008B018B"/>
    <w:rsid w:val="008B3CD0"/>
    <w:rsid w:val="008C7A98"/>
    <w:rsid w:val="008D2374"/>
    <w:rsid w:val="008E33AD"/>
    <w:rsid w:val="008F6EF9"/>
    <w:rsid w:val="00915609"/>
    <w:rsid w:val="00936A77"/>
    <w:rsid w:val="009733BB"/>
    <w:rsid w:val="00974C6F"/>
    <w:rsid w:val="009B1F09"/>
    <w:rsid w:val="009F2356"/>
    <w:rsid w:val="00A467BA"/>
    <w:rsid w:val="00A703E4"/>
    <w:rsid w:val="00A73C8F"/>
    <w:rsid w:val="00AA4D0E"/>
    <w:rsid w:val="00AB4ABE"/>
    <w:rsid w:val="00BD0F6D"/>
    <w:rsid w:val="00BF6917"/>
    <w:rsid w:val="00C4323F"/>
    <w:rsid w:val="00C95621"/>
    <w:rsid w:val="00D23BF4"/>
    <w:rsid w:val="00D34F1F"/>
    <w:rsid w:val="00D46B79"/>
    <w:rsid w:val="00D8769C"/>
    <w:rsid w:val="00DC19F2"/>
    <w:rsid w:val="00DE3445"/>
    <w:rsid w:val="00DE35B1"/>
    <w:rsid w:val="00E301CB"/>
    <w:rsid w:val="00E40191"/>
    <w:rsid w:val="00E54801"/>
    <w:rsid w:val="00E571B9"/>
    <w:rsid w:val="00E63897"/>
    <w:rsid w:val="00F446DC"/>
    <w:rsid w:val="00FA1038"/>
    <w:rsid w:val="00FE57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FD06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7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71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71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71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71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1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1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1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1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71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71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71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71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71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1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1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16C"/>
    <w:rPr>
      <w:rFonts w:eastAsiaTheme="majorEastAsia" w:cstheme="majorBidi"/>
      <w:color w:val="272727" w:themeColor="text1" w:themeTint="D8"/>
    </w:rPr>
  </w:style>
  <w:style w:type="paragraph" w:styleId="Title">
    <w:name w:val="Title"/>
    <w:basedOn w:val="Normal"/>
    <w:next w:val="Normal"/>
    <w:link w:val="TitleChar"/>
    <w:uiPriority w:val="10"/>
    <w:qFormat/>
    <w:rsid w:val="003D71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1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1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16C"/>
    <w:pPr>
      <w:spacing w:before="160"/>
      <w:jc w:val="center"/>
    </w:pPr>
    <w:rPr>
      <w:i/>
      <w:iCs/>
      <w:color w:val="404040" w:themeColor="text1" w:themeTint="BF"/>
    </w:rPr>
  </w:style>
  <w:style w:type="character" w:customStyle="1" w:styleId="QuoteChar">
    <w:name w:val="Quote Char"/>
    <w:basedOn w:val="DefaultParagraphFont"/>
    <w:link w:val="Quote"/>
    <w:uiPriority w:val="29"/>
    <w:rsid w:val="003D716C"/>
    <w:rPr>
      <w:i/>
      <w:iCs/>
      <w:color w:val="404040" w:themeColor="text1" w:themeTint="BF"/>
    </w:rPr>
  </w:style>
  <w:style w:type="paragraph" w:styleId="ListParagraph">
    <w:name w:val="List Paragraph"/>
    <w:basedOn w:val="Normal"/>
    <w:uiPriority w:val="34"/>
    <w:qFormat/>
    <w:rsid w:val="003D716C"/>
    <w:pPr>
      <w:ind w:left="720"/>
      <w:contextualSpacing/>
    </w:pPr>
  </w:style>
  <w:style w:type="character" w:styleId="IntenseEmphasis">
    <w:name w:val="Intense Emphasis"/>
    <w:basedOn w:val="DefaultParagraphFont"/>
    <w:uiPriority w:val="21"/>
    <w:qFormat/>
    <w:rsid w:val="003D716C"/>
    <w:rPr>
      <w:i/>
      <w:iCs/>
      <w:color w:val="0F4761" w:themeColor="accent1" w:themeShade="BF"/>
    </w:rPr>
  </w:style>
  <w:style w:type="paragraph" w:styleId="IntenseQuote">
    <w:name w:val="Intense Quote"/>
    <w:basedOn w:val="Normal"/>
    <w:next w:val="Normal"/>
    <w:link w:val="IntenseQuoteChar"/>
    <w:uiPriority w:val="30"/>
    <w:qFormat/>
    <w:rsid w:val="003D7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716C"/>
    <w:rPr>
      <w:i/>
      <w:iCs/>
      <w:color w:val="0F4761" w:themeColor="accent1" w:themeShade="BF"/>
    </w:rPr>
  </w:style>
  <w:style w:type="character" w:styleId="IntenseReference">
    <w:name w:val="Intense Reference"/>
    <w:basedOn w:val="DefaultParagraphFont"/>
    <w:uiPriority w:val="32"/>
    <w:qFormat/>
    <w:rsid w:val="003D716C"/>
    <w:rPr>
      <w:b/>
      <w:bCs/>
      <w:smallCaps/>
      <w:color w:val="0F4761" w:themeColor="accent1" w:themeShade="BF"/>
      <w:spacing w:val="5"/>
    </w:rPr>
  </w:style>
  <w:style w:type="character" w:styleId="Hyperlink">
    <w:name w:val="Hyperlink"/>
    <w:basedOn w:val="DefaultParagraphFont"/>
    <w:uiPriority w:val="99"/>
    <w:unhideWhenUsed/>
    <w:rsid w:val="008E33AD"/>
    <w:rPr>
      <w:color w:val="467886" w:themeColor="hyperlink"/>
      <w:u w:val="single"/>
    </w:rPr>
  </w:style>
  <w:style w:type="character" w:styleId="UnresolvedMention">
    <w:name w:val="Unresolved Mention"/>
    <w:basedOn w:val="DefaultParagraphFont"/>
    <w:uiPriority w:val="99"/>
    <w:semiHidden/>
    <w:unhideWhenUsed/>
    <w:rsid w:val="008E33AD"/>
    <w:rPr>
      <w:color w:val="605E5C"/>
      <w:shd w:val="clear" w:color="auto" w:fill="E1DFDD"/>
    </w:rPr>
  </w:style>
  <w:style w:type="paragraph" w:styleId="Revision">
    <w:name w:val="Revision"/>
    <w:hidden/>
    <w:uiPriority w:val="99"/>
    <w:semiHidden/>
    <w:rsid w:val="00233066"/>
    <w:pPr>
      <w:spacing w:after="0" w:line="240" w:lineRule="auto"/>
    </w:pPr>
  </w:style>
  <w:style w:type="character" w:styleId="CommentReference">
    <w:name w:val="annotation reference"/>
    <w:basedOn w:val="DefaultParagraphFont"/>
    <w:uiPriority w:val="99"/>
    <w:semiHidden/>
    <w:unhideWhenUsed/>
    <w:rsid w:val="00785F93"/>
    <w:rPr>
      <w:sz w:val="16"/>
      <w:szCs w:val="16"/>
    </w:rPr>
  </w:style>
  <w:style w:type="paragraph" w:customStyle="1" w:styleId="Standard1">
    <w:name w:val="Standard1"/>
    <w:rsid w:val="00147FB6"/>
    <w:pPr>
      <w:suppressAutoHyphens/>
      <w:autoSpaceDN w:val="0"/>
      <w:spacing w:after="0" w:line="240" w:lineRule="auto"/>
      <w:textAlignment w:val="baseline"/>
    </w:pPr>
    <w:rPr>
      <w:rFonts w:ascii="Verdana" w:eastAsia="Times New Roman" w:hAnsi="Verdana" w:cs="Times New Roman"/>
      <w:kern w:val="3"/>
      <w:sz w:val="20"/>
      <w:szCs w:val="24"/>
      <w14:ligatures w14:val="none"/>
    </w:rPr>
  </w:style>
  <w:style w:type="paragraph" w:styleId="Header">
    <w:name w:val="header"/>
    <w:basedOn w:val="Normal"/>
    <w:link w:val="HeaderChar"/>
    <w:uiPriority w:val="99"/>
    <w:unhideWhenUsed/>
    <w:rsid w:val="00295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9D1"/>
  </w:style>
  <w:style w:type="paragraph" w:styleId="Footer">
    <w:name w:val="footer"/>
    <w:basedOn w:val="Normal"/>
    <w:link w:val="FooterChar"/>
    <w:uiPriority w:val="99"/>
    <w:unhideWhenUsed/>
    <w:rsid w:val="00295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34129">
      <w:bodyDiv w:val="1"/>
      <w:marLeft w:val="0"/>
      <w:marRight w:val="0"/>
      <w:marTop w:val="0"/>
      <w:marBottom w:val="0"/>
      <w:divBdr>
        <w:top w:val="none" w:sz="0" w:space="0" w:color="auto"/>
        <w:left w:val="none" w:sz="0" w:space="0" w:color="auto"/>
        <w:bottom w:val="none" w:sz="0" w:space="0" w:color="auto"/>
        <w:right w:val="none" w:sz="0" w:space="0" w:color="auto"/>
      </w:divBdr>
    </w:div>
    <w:div w:id="242616683">
      <w:bodyDiv w:val="1"/>
      <w:marLeft w:val="0"/>
      <w:marRight w:val="0"/>
      <w:marTop w:val="0"/>
      <w:marBottom w:val="0"/>
      <w:divBdr>
        <w:top w:val="none" w:sz="0" w:space="0" w:color="auto"/>
        <w:left w:val="none" w:sz="0" w:space="0" w:color="auto"/>
        <w:bottom w:val="none" w:sz="0" w:space="0" w:color="auto"/>
        <w:right w:val="none" w:sz="0" w:space="0" w:color="auto"/>
      </w:divBdr>
    </w:div>
    <w:div w:id="266280922">
      <w:bodyDiv w:val="1"/>
      <w:marLeft w:val="0"/>
      <w:marRight w:val="0"/>
      <w:marTop w:val="0"/>
      <w:marBottom w:val="0"/>
      <w:divBdr>
        <w:top w:val="none" w:sz="0" w:space="0" w:color="auto"/>
        <w:left w:val="none" w:sz="0" w:space="0" w:color="auto"/>
        <w:bottom w:val="none" w:sz="0" w:space="0" w:color="auto"/>
        <w:right w:val="none" w:sz="0" w:space="0" w:color="auto"/>
      </w:divBdr>
    </w:div>
    <w:div w:id="457993162">
      <w:bodyDiv w:val="1"/>
      <w:marLeft w:val="0"/>
      <w:marRight w:val="0"/>
      <w:marTop w:val="0"/>
      <w:marBottom w:val="0"/>
      <w:divBdr>
        <w:top w:val="none" w:sz="0" w:space="0" w:color="auto"/>
        <w:left w:val="none" w:sz="0" w:space="0" w:color="auto"/>
        <w:bottom w:val="none" w:sz="0" w:space="0" w:color="auto"/>
        <w:right w:val="none" w:sz="0" w:space="0" w:color="auto"/>
      </w:divBdr>
    </w:div>
    <w:div w:id="635140177">
      <w:bodyDiv w:val="1"/>
      <w:marLeft w:val="0"/>
      <w:marRight w:val="0"/>
      <w:marTop w:val="0"/>
      <w:marBottom w:val="0"/>
      <w:divBdr>
        <w:top w:val="none" w:sz="0" w:space="0" w:color="auto"/>
        <w:left w:val="none" w:sz="0" w:space="0" w:color="auto"/>
        <w:bottom w:val="none" w:sz="0" w:space="0" w:color="auto"/>
        <w:right w:val="none" w:sz="0" w:space="0" w:color="auto"/>
      </w:divBdr>
    </w:div>
    <w:div w:id="1260060691">
      <w:bodyDiv w:val="1"/>
      <w:marLeft w:val="0"/>
      <w:marRight w:val="0"/>
      <w:marTop w:val="0"/>
      <w:marBottom w:val="0"/>
      <w:divBdr>
        <w:top w:val="none" w:sz="0" w:space="0" w:color="auto"/>
        <w:left w:val="none" w:sz="0" w:space="0" w:color="auto"/>
        <w:bottom w:val="none" w:sz="0" w:space="0" w:color="auto"/>
        <w:right w:val="none" w:sz="0" w:space="0" w:color="auto"/>
      </w:divBdr>
    </w:div>
    <w:div w:id="1472358069">
      <w:bodyDiv w:val="1"/>
      <w:marLeft w:val="0"/>
      <w:marRight w:val="0"/>
      <w:marTop w:val="0"/>
      <w:marBottom w:val="0"/>
      <w:divBdr>
        <w:top w:val="none" w:sz="0" w:space="0" w:color="auto"/>
        <w:left w:val="none" w:sz="0" w:space="0" w:color="auto"/>
        <w:bottom w:val="none" w:sz="0" w:space="0" w:color="auto"/>
        <w:right w:val="none" w:sz="0" w:space="0" w:color="auto"/>
      </w:divBdr>
    </w:div>
    <w:div w:id="1553082658">
      <w:bodyDiv w:val="1"/>
      <w:marLeft w:val="0"/>
      <w:marRight w:val="0"/>
      <w:marTop w:val="0"/>
      <w:marBottom w:val="0"/>
      <w:divBdr>
        <w:top w:val="none" w:sz="0" w:space="0" w:color="auto"/>
        <w:left w:val="none" w:sz="0" w:space="0" w:color="auto"/>
        <w:bottom w:val="none" w:sz="0" w:space="0" w:color="auto"/>
        <w:right w:val="none" w:sz="0" w:space="0" w:color="auto"/>
      </w:divBdr>
    </w:div>
    <w:div w:id="1594584942">
      <w:bodyDiv w:val="1"/>
      <w:marLeft w:val="0"/>
      <w:marRight w:val="0"/>
      <w:marTop w:val="0"/>
      <w:marBottom w:val="0"/>
      <w:divBdr>
        <w:top w:val="none" w:sz="0" w:space="0" w:color="auto"/>
        <w:left w:val="none" w:sz="0" w:space="0" w:color="auto"/>
        <w:bottom w:val="none" w:sz="0" w:space="0" w:color="auto"/>
        <w:right w:val="none" w:sz="0" w:space="0" w:color="auto"/>
      </w:divBdr>
    </w:div>
    <w:div w:id="1724479788">
      <w:bodyDiv w:val="1"/>
      <w:marLeft w:val="0"/>
      <w:marRight w:val="0"/>
      <w:marTop w:val="0"/>
      <w:marBottom w:val="0"/>
      <w:divBdr>
        <w:top w:val="none" w:sz="0" w:space="0" w:color="auto"/>
        <w:left w:val="none" w:sz="0" w:space="0" w:color="auto"/>
        <w:bottom w:val="none" w:sz="0" w:space="0" w:color="auto"/>
        <w:right w:val="none" w:sz="0" w:space="0" w:color="auto"/>
      </w:divBdr>
    </w:div>
    <w:div w:id="2117476915">
      <w:bodyDiv w:val="1"/>
      <w:marLeft w:val="0"/>
      <w:marRight w:val="0"/>
      <w:marTop w:val="0"/>
      <w:marBottom w:val="0"/>
      <w:divBdr>
        <w:top w:val="none" w:sz="0" w:space="0" w:color="auto"/>
        <w:left w:val="none" w:sz="0" w:space="0" w:color="auto"/>
        <w:bottom w:val="none" w:sz="0" w:space="0" w:color="auto"/>
        <w:right w:val="none" w:sz="0" w:space="0" w:color="auto"/>
      </w:divBdr>
    </w:div>
    <w:div w:id="213760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fellows@adcomms.co.uk" TargetMode="External"/><Relationship Id="rId18" Type="http://schemas.openxmlformats.org/officeDocument/2006/relationships/hyperlink" Target="https://www.youtube.com/channel/UCAZGpziB6Lq_Kx8ROgoMdCA/featur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ni.vanrensburg@miraclon.com" TargetMode="External"/><Relationship Id="rId17" Type="http://schemas.openxmlformats.org/officeDocument/2006/relationships/hyperlink" Target="https://www.linkedin.com/company/miraclon-corporation/" TargetMode="External"/><Relationship Id="rId2" Type="http://schemas.openxmlformats.org/officeDocument/2006/relationships/customXml" Target="../customXml/item2.xml"/><Relationship Id="rId16" Type="http://schemas.openxmlformats.org/officeDocument/2006/relationships/hyperlink" Target="http://www.miraclo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iraclon.com/about/modern-flex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r-ioannou.com/company-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1" ma:contentTypeDescription="Create a new document." ma:contentTypeScope="" ma:versionID="45b6198b82681a76a58845e1ba86f346">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3ca8abb5bd3c73273f85eb5a40e511ee"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26372-8143-4BEA-809B-18D003648C96}">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98D97246-272D-4446-B48E-F479701238DF}">
  <ds:schemaRefs>
    <ds:schemaRef ds:uri="http://schemas.microsoft.com/sharepoint/v3/contenttype/forms"/>
  </ds:schemaRefs>
</ds:datastoreItem>
</file>

<file path=customXml/itemProps3.xml><?xml version="1.0" encoding="utf-8"?>
<ds:datastoreItem xmlns:ds="http://schemas.openxmlformats.org/officeDocument/2006/customXml" ds:itemID="{4B3F7A5B-EFA3-49C3-966E-389DC99DA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C47636-041C-4DF2-B2DC-CF7D0FEA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2025-05-15T06:37:00Z</dcterms:created>
  <dcterms:modified xsi:type="dcterms:W3CDTF">2025-05-21T07:52:00Z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