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92309" w14:textId="77777777" w:rsidR="00D63EB0" w:rsidRPr="00656579" w:rsidRDefault="00D63EB0" w:rsidP="00CA5778">
      <w:pPr>
        <w:spacing w:line="360" w:lineRule="auto"/>
        <w:jc w:val="both"/>
        <w:rPr>
          <w:rFonts w:ascii="Arial" w:eastAsia="Times New Roman" w:hAnsi="Arial" w:cs="Arial"/>
          <w:b/>
          <w:bCs/>
          <w:lang w:eastAsia="en-GB"/>
        </w:rPr>
      </w:pPr>
    </w:p>
    <w:p w14:paraId="00C70BE5" w14:textId="2AE335C8" w:rsidR="00D63EB0" w:rsidRPr="00656579" w:rsidRDefault="001B27C2" w:rsidP="00CA5778">
      <w:pPr>
        <w:spacing w:line="360" w:lineRule="auto"/>
        <w:jc w:val="both"/>
        <w:rPr>
          <w:rFonts w:ascii="Arial" w:eastAsia="Times New Roman" w:hAnsi="Arial" w:cs="Arial"/>
          <w:b/>
          <w:bCs/>
          <w:lang w:eastAsia="en-GB"/>
        </w:rPr>
      </w:pPr>
      <w:r>
        <w:rPr>
          <w:rFonts w:ascii="Arial" w:eastAsia="Times New Roman" w:hAnsi="Arial" w:cs="Arial"/>
          <w:b/>
          <w:lang w:bidi="es-ES"/>
        </w:rPr>
        <w:t>13</w:t>
      </w:r>
      <w:r w:rsidR="00D63EB0" w:rsidRPr="00656579">
        <w:rPr>
          <w:rFonts w:ascii="Arial" w:eastAsia="Times New Roman" w:hAnsi="Arial" w:cs="Arial"/>
          <w:b/>
          <w:lang w:bidi="es-ES"/>
        </w:rPr>
        <w:t xml:space="preserve"> de mayo de 2025</w:t>
      </w:r>
    </w:p>
    <w:p w14:paraId="39753089" w14:textId="4CE351AF" w:rsidR="00295B0A" w:rsidRPr="00656579" w:rsidRDefault="00295B0A" w:rsidP="00295B0A">
      <w:pPr>
        <w:spacing w:line="360" w:lineRule="auto"/>
        <w:jc w:val="both"/>
        <w:rPr>
          <w:rStyle w:val="normaltextrun"/>
          <w:rFonts w:ascii="Arial" w:hAnsi="Arial" w:cs="Arial"/>
          <w:b/>
          <w:bCs/>
          <w:sz w:val="20"/>
          <w:szCs w:val="20"/>
        </w:rPr>
      </w:pPr>
      <w:r w:rsidRPr="00656579">
        <w:rPr>
          <w:rStyle w:val="normaltextrun"/>
          <w:rFonts w:ascii="Arial" w:eastAsia="Arial" w:hAnsi="Arial" w:cs="Arial"/>
          <w:b/>
          <w:sz w:val="20"/>
          <w:szCs w:val="20"/>
          <w:lang w:bidi="es-ES"/>
        </w:rPr>
        <w:t xml:space="preserve">Fujifilm nombra a Soyang Europe distribuidor oficial en el Reino Unido de la Acuity Triton, equipada con la tecnología AQUAFUZE </w:t>
      </w:r>
    </w:p>
    <w:p w14:paraId="25A5B06F" w14:textId="2ABE787A" w:rsidR="00A971DA" w:rsidRPr="00656579" w:rsidRDefault="00295B0A" w:rsidP="00A971DA">
      <w:pPr>
        <w:spacing w:line="360" w:lineRule="auto"/>
        <w:jc w:val="both"/>
        <w:rPr>
          <w:rStyle w:val="normaltextrun"/>
          <w:rFonts w:ascii="Arial" w:hAnsi="Arial" w:cs="Arial"/>
          <w:sz w:val="20"/>
          <w:szCs w:val="20"/>
        </w:rPr>
      </w:pPr>
      <w:r w:rsidRPr="00656579">
        <w:rPr>
          <w:rStyle w:val="normaltextrun"/>
          <w:rFonts w:ascii="Arial" w:eastAsia="Arial" w:hAnsi="Arial" w:cs="Arial"/>
          <w:sz w:val="20"/>
          <w:szCs w:val="20"/>
          <w:lang w:bidi="es-ES"/>
        </w:rPr>
        <w:t xml:space="preserve">Tras el lanzamiento mundial de la Acuity Triton con tecnología de tinta AQUAFUZE en FESPA 2025, Fujifilm anunciado ahora el nombramiento de Soyang Europe como distribuidor oficial de la Acuity Triton en el Reino Unido. El acuerdo refuerza la larga colaboración entre ambas empresas y supone la última incorporación a la cartera de tecnología Fujifilm de Soyang Europe, que es distribuidor oficial de Acuity Prime y Acuity Ultra desde 2023. </w:t>
      </w:r>
    </w:p>
    <w:p w14:paraId="0B223056" w14:textId="6820979E" w:rsidR="00295B0A" w:rsidRPr="00656579" w:rsidRDefault="00295B0A" w:rsidP="00295B0A">
      <w:pPr>
        <w:spacing w:line="360" w:lineRule="auto"/>
        <w:jc w:val="both"/>
        <w:rPr>
          <w:rStyle w:val="normaltextrun"/>
          <w:rFonts w:ascii="Arial" w:hAnsi="Arial" w:cs="Arial"/>
          <w:sz w:val="20"/>
          <w:szCs w:val="20"/>
        </w:rPr>
      </w:pPr>
      <w:r w:rsidRPr="00656579">
        <w:rPr>
          <w:rStyle w:val="normaltextrun"/>
          <w:rFonts w:ascii="Arial" w:eastAsia="Arial" w:hAnsi="Arial" w:cs="Arial"/>
          <w:sz w:val="20"/>
          <w:szCs w:val="20"/>
          <w:lang w:bidi="es-ES"/>
        </w:rPr>
        <w:t>Soyang Europe es un fabricante y distribuidor líder de materiales imprimibles de gran formato que suministra a clientes de todo el Reino Unido soportes de hasta cinco metros de ancho. En 2022, Soyang Europe se expandió al sector de la venta de hardware con la adquisición de la empresa especializada en ingeniería Josero, creando así Soyang Hardware Ltd. Esta experiencia combinada permite a Soyang ofrecer una solución integral, lo que refuerza sus relaciones con los clientes y desempeña un papel clave en la evolución de su asociación con Fujifilm.</w:t>
      </w:r>
    </w:p>
    <w:p w14:paraId="47088F76" w14:textId="2F766304" w:rsidR="00295B0A" w:rsidRPr="00656579" w:rsidRDefault="00295B0A" w:rsidP="00295B0A">
      <w:pPr>
        <w:spacing w:line="360" w:lineRule="auto"/>
        <w:jc w:val="both"/>
        <w:rPr>
          <w:rStyle w:val="normaltextrun"/>
          <w:rFonts w:ascii="Arial" w:hAnsi="Arial" w:cs="Arial"/>
          <w:sz w:val="20"/>
          <w:szCs w:val="20"/>
        </w:rPr>
      </w:pPr>
      <w:r w:rsidRPr="00656579">
        <w:rPr>
          <w:rStyle w:val="normaltextrun"/>
          <w:rFonts w:ascii="Arial" w:eastAsia="Arial" w:hAnsi="Arial" w:cs="Arial"/>
          <w:sz w:val="20"/>
          <w:szCs w:val="20"/>
          <w:lang w:bidi="es-ES"/>
        </w:rPr>
        <w:t>Mark Mashiter, director general de Soyang Europe, comenta: «Nuestra relación con Fujifilm siempre ha ido más allá de la simple venta de máquinas. Se trata de una colaboración abierta y cooperativa, en la que trabajamos juntos para ofrecer las soluciones adecuadas al mercado en el momento oportuno. La filosofía de la marca Fujifilm, y de sus productos, encaja con la forma en que queremos hacer negocios: de forma sostenible, inteligente y con un apoyo total a nuestros clientes.</w:t>
      </w:r>
    </w:p>
    <w:p w14:paraId="45280705" w14:textId="48CC1FD2" w:rsidR="00295B0A" w:rsidRPr="00656579" w:rsidRDefault="009E7BEF" w:rsidP="00295B0A">
      <w:pPr>
        <w:spacing w:line="360" w:lineRule="auto"/>
        <w:jc w:val="both"/>
        <w:rPr>
          <w:rStyle w:val="normaltextrun"/>
          <w:rFonts w:ascii="Arial" w:hAnsi="Arial" w:cs="Arial"/>
          <w:sz w:val="20"/>
          <w:szCs w:val="20"/>
        </w:rPr>
      </w:pPr>
      <w:r w:rsidRPr="00656579">
        <w:rPr>
          <w:rStyle w:val="normaltextrun"/>
          <w:rFonts w:ascii="Arial" w:eastAsia="Arial" w:hAnsi="Arial" w:cs="Arial"/>
          <w:sz w:val="20"/>
          <w:szCs w:val="20"/>
          <w:lang w:bidi="es-ES"/>
        </w:rPr>
        <w:t>«La Acuity Triton representa una auténtica innovación en el sector del gran formato. Aborda muchas de las frustraciones que los clientes han tenido con las tecnologías tradicionales de látex y solventes, y les ofrece ventajas reales en flexibilidad, sostenibilidad y desempeño. Estamos encantados de traer esta solución al Reino Unido y de seguir reforzando nuestra colaboración con Fujifilm.</w:t>
      </w:r>
    </w:p>
    <w:p w14:paraId="091413CC" w14:textId="5B9F78ED" w:rsidR="00295B0A" w:rsidRPr="00656579" w:rsidRDefault="009E7BEF" w:rsidP="00295B0A">
      <w:pPr>
        <w:spacing w:line="360" w:lineRule="auto"/>
        <w:jc w:val="both"/>
        <w:rPr>
          <w:rStyle w:val="normaltextrun"/>
          <w:rFonts w:ascii="Arial" w:hAnsi="Arial" w:cs="Arial"/>
          <w:sz w:val="20"/>
          <w:szCs w:val="20"/>
        </w:rPr>
      </w:pPr>
      <w:r w:rsidRPr="00656579">
        <w:rPr>
          <w:rStyle w:val="normaltextrun"/>
          <w:rFonts w:ascii="Arial" w:eastAsia="Arial" w:hAnsi="Arial" w:cs="Arial"/>
          <w:sz w:val="20"/>
          <w:szCs w:val="20"/>
          <w:lang w:bidi="es-ES"/>
        </w:rPr>
        <w:t>«Como proveedor de soportes mantenemos un diálogo natural y continuo con los clientes. Esto significa que no nos limitamos a esperar a que estén “listos” para una nueva máquina, sino que ya estamos ahí, apoyándolos cada día. Esto nos coloca en una posición mucho más sólida para introducir soluciones innovadoras como la Acuity Triton y AQUAFUZE cuando sea el momento adecuado».</w:t>
      </w:r>
    </w:p>
    <w:p w14:paraId="07B21359" w14:textId="247F975B" w:rsidR="00295B0A" w:rsidRPr="00656579" w:rsidRDefault="00295B0A" w:rsidP="00295B0A">
      <w:pPr>
        <w:spacing w:line="360" w:lineRule="auto"/>
        <w:jc w:val="both"/>
        <w:rPr>
          <w:rStyle w:val="normaltextrun"/>
          <w:rFonts w:ascii="Arial" w:hAnsi="Arial" w:cs="Arial"/>
          <w:sz w:val="20"/>
          <w:szCs w:val="20"/>
        </w:rPr>
      </w:pPr>
      <w:r w:rsidRPr="00656579">
        <w:rPr>
          <w:rStyle w:val="normaltextrun"/>
          <w:rFonts w:ascii="Arial" w:eastAsia="Arial" w:hAnsi="Arial" w:cs="Arial"/>
          <w:sz w:val="20"/>
          <w:szCs w:val="20"/>
          <w:lang w:bidi="es-ES"/>
        </w:rPr>
        <w:t>Soyang Europe tiene previsto instalar una unidad de demostraciones en su sede tras FESPA y comenzará un amplio programa de participación y formación de clientes para introducir la tecnología en el mercado.</w:t>
      </w:r>
    </w:p>
    <w:p w14:paraId="00188192" w14:textId="5D15ED17" w:rsidR="00295B0A" w:rsidRPr="00656579" w:rsidRDefault="00295B0A" w:rsidP="00295B0A">
      <w:pPr>
        <w:spacing w:line="360" w:lineRule="auto"/>
        <w:jc w:val="both"/>
        <w:rPr>
          <w:rStyle w:val="normaltextrun"/>
          <w:rFonts w:ascii="Arial" w:hAnsi="Arial" w:cs="Arial"/>
          <w:sz w:val="20"/>
          <w:szCs w:val="20"/>
        </w:rPr>
      </w:pPr>
      <w:r w:rsidRPr="00656579">
        <w:rPr>
          <w:rStyle w:val="normaltextrun"/>
          <w:rFonts w:ascii="Arial" w:eastAsia="Arial" w:hAnsi="Arial" w:cs="Arial"/>
          <w:sz w:val="20"/>
          <w:szCs w:val="20"/>
          <w:lang w:bidi="es-ES"/>
        </w:rPr>
        <w:lastRenderedPageBreak/>
        <w:t>Andy Webb, director de ventas de Gran Formato para el Reino Unido de Fujifilm, añade: «</w:t>
      </w:r>
      <w:r w:rsidR="00A4355A" w:rsidRPr="00656579">
        <w:rPr>
          <w:rFonts w:ascii="Arial" w:eastAsia="Arial" w:hAnsi="Arial" w:cs="Arial"/>
          <w:sz w:val="20"/>
          <w:szCs w:val="20"/>
          <w:lang w:bidi="es-ES"/>
        </w:rPr>
        <w:t>Soyang Europe siempre ha demostrado ser un socio de confianza, con una experiencia técnica y orientación al cliente que encajan perfectamente con nuestros valores. El lanzamiento de Acuity Triton y AQUAFUZE marca un nuevo y emocionante capítulo para Fujifilm, y estamos orgullosos de reforzar aún más nuestra colaboración con Soyang Europe al llevar esta innovación al mercado británico».</w:t>
      </w:r>
    </w:p>
    <w:p w14:paraId="1634143E" w14:textId="77777777" w:rsidR="00054201" w:rsidRDefault="00054201" w:rsidP="00A4355A">
      <w:pPr>
        <w:spacing w:line="360" w:lineRule="auto"/>
        <w:jc w:val="center"/>
        <w:rPr>
          <w:rStyle w:val="normaltextrun"/>
          <w:rFonts w:ascii="Arial" w:eastAsia="Arial" w:hAnsi="Arial" w:cs="Arial"/>
          <w:b/>
          <w:sz w:val="20"/>
          <w:szCs w:val="20"/>
          <w:lang w:bidi="es-ES"/>
        </w:rPr>
      </w:pPr>
    </w:p>
    <w:p w14:paraId="69DCECFC" w14:textId="39FF678B" w:rsidR="00D63EB0" w:rsidRPr="00656579" w:rsidRDefault="00D63EB0" w:rsidP="00A4355A">
      <w:pPr>
        <w:spacing w:line="360" w:lineRule="auto"/>
        <w:jc w:val="center"/>
        <w:rPr>
          <w:rFonts w:ascii="Arial" w:hAnsi="Arial" w:cs="Arial"/>
          <w:sz w:val="20"/>
          <w:szCs w:val="20"/>
        </w:rPr>
      </w:pPr>
      <w:r w:rsidRPr="00656579">
        <w:rPr>
          <w:rStyle w:val="normaltextrun"/>
          <w:rFonts w:ascii="Arial" w:eastAsia="Arial" w:hAnsi="Arial" w:cs="Arial"/>
          <w:b/>
          <w:sz w:val="20"/>
          <w:szCs w:val="20"/>
          <w:lang w:bidi="es-ES"/>
        </w:rPr>
        <w:t>FIN</w:t>
      </w:r>
    </w:p>
    <w:p w14:paraId="77F9065B"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Acerca de FUJIFILM Corporation</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775BFCE"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w:t>
      </w:r>
      <w:r>
        <w:rPr>
          <w:rStyle w:val="normaltextrun"/>
          <w:rFonts w:ascii="Arial" w:eastAsiaTheme="majorEastAsia" w:hAnsi="Arial" w:cs="Arial"/>
          <w:caps/>
          <w:color w:val="000000"/>
          <w:sz w:val="20"/>
          <w:szCs w:val="20"/>
        </w:rPr>
        <w:t xml:space="preserve"> </w:t>
      </w:r>
      <w:r>
        <w:rPr>
          <w:rStyle w:val="normaltextrun"/>
          <w:rFonts w:ascii="Arial" w:eastAsiaTheme="majorEastAsia" w:hAnsi="Arial" w:cs="Arial"/>
          <w:color w:val="000000"/>
          <w:sz w:val="20"/>
          <w:szCs w:val="20"/>
        </w:rPr>
        <w:t>Corporation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r>
        <w:rPr>
          <w:rStyle w:val="eop"/>
          <w:rFonts w:ascii="Arial" w:eastAsiaTheme="majorEastAsia" w:hAnsi="Arial" w:cs="Arial"/>
          <w:color w:val="000000"/>
          <w:sz w:val="20"/>
          <w:szCs w:val="20"/>
        </w:rPr>
        <w:t> </w:t>
      </w:r>
    </w:p>
    <w:p w14:paraId="6B4C074B"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5EC0B0B2"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rPr>
        <w:t>Acerca de FUJIFILM Graphic Communications Division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fr-FR"/>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1477E99"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FUJIFILM Graphic Communications Division</w:t>
      </w:r>
      <w:r>
        <w:rPr>
          <w:rStyle w:val="normaltextrun"/>
          <w:rFonts w:ascii="Arial" w:eastAsiaTheme="majorEastAsia" w:hAnsi="Arial" w:cs="Arial"/>
          <w:b/>
          <w:bCs/>
          <w:color w:val="000000"/>
          <w:sz w:val="20"/>
          <w:szCs w:val="20"/>
        </w:rPr>
        <w:t xml:space="preserve"> </w:t>
      </w:r>
      <w:r>
        <w:rPr>
          <w:rStyle w:val="normaltextrun"/>
          <w:rFonts w:ascii="Arial" w:eastAsiaTheme="majorEastAsia" w:hAnsi="Arial" w:cs="Arial"/>
          <w:color w:val="000000"/>
          <w:sz w:val="20"/>
          <w:szCs w:val="20"/>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eastAsiaTheme="majorEastAsia" w:hAnsi="Arial" w:cs="Arial"/>
          <w:color w:val="000000"/>
          <w:sz w:val="20"/>
          <w:szCs w:val="20"/>
        </w:rPr>
        <w:t> </w:t>
      </w:r>
    </w:p>
    <w:p w14:paraId="4ED07691"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xml:space="preserve">Para más información, visite </w:t>
      </w:r>
      <w:hyperlink r:id="rId10" w:tgtFrame="_blank" w:history="1">
        <w:r>
          <w:rPr>
            <w:rStyle w:val="normaltextrun"/>
            <w:rFonts w:ascii="Arial" w:eastAsiaTheme="majorEastAsia" w:hAnsi="Arial" w:cs="Arial"/>
            <w:color w:val="0000FF"/>
            <w:sz w:val="20"/>
            <w:szCs w:val="20"/>
            <w:u w:val="single"/>
            <w:lang w:val="en-US"/>
          </w:rPr>
          <w:t>fujifilmprint.eu</w:t>
        </w:r>
      </w:hyperlink>
      <w:r>
        <w:rPr>
          <w:rStyle w:val="normaltextrun"/>
          <w:rFonts w:ascii="Arial" w:eastAsiaTheme="majorEastAsia" w:hAnsi="Arial" w:cs="Arial"/>
          <w:color w:val="000000"/>
          <w:sz w:val="20"/>
          <w:szCs w:val="20"/>
        </w:rPr>
        <w:t xml:space="preserve"> o </w:t>
      </w:r>
      <w:hyperlink r:id="rId11" w:tgtFrame="_blank" w:history="1">
        <w:r>
          <w:rPr>
            <w:rStyle w:val="normaltextrun"/>
            <w:rFonts w:ascii="Arial" w:eastAsiaTheme="majorEastAsia" w:hAnsi="Arial" w:cs="Arial"/>
            <w:color w:val="0563C1"/>
            <w:sz w:val="20"/>
            <w:szCs w:val="20"/>
            <w:u w:val="single"/>
          </w:rPr>
          <w:t>youtube.com/FujifilmGSEurope</w:t>
        </w:r>
      </w:hyperlink>
      <w:r>
        <w:rPr>
          <w:rStyle w:val="normaltextrun"/>
          <w:rFonts w:ascii="Arial" w:eastAsiaTheme="majorEastAsia" w:hAnsi="Arial" w:cs="Arial"/>
          <w:color w:val="000000"/>
          <w:sz w:val="20"/>
          <w:szCs w:val="20"/>
        </w:rPr>
        <w:t xml:space="preserve"> o síganos en </w:t>
      </w:r>
      <w:r>
        <w:rPr>
          <w:rStyle w:val="normaltextrun"/>
          <w:rFonts w:ascii="Arial" w:eastAsiaTheme="majorEastAsia" w:hAnsi="Arial" w:cs="Arial"/>
          <w:color w:val="000000"/>
          <w:sz w:val="20"/>
          <w:szCs w:val="20"/>
          <w:lang w:val="pt-PT"/>
        </w:rPr>
        <w:t>@FujifilmPrint</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2E61815A"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it-IT"/>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it-IT"/>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6DAC2A04" w14:textId="77777777" w:rsidR="00054201" w:rsidRDefault="00054201" w:rsidP="0005420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000000"/>
          <w:sz w:val="20"/>
          <w:szCs w:val="20"/>
        </w:rPr>
        <w:t>Si desea más información, póngase en contacto con:</w:t>
      </w:r>
      <w:r>
        <w:rPr>
          <w:rStyle w:val="normaltextrun"/>
          <w:rFonts w:ascii="Arial" w:eastAsiaTheme="majorEastAsia" w:hAnsi="Arial" w:cs="Arial"/>
          <w:color w:val="000000"/>
          <w:sz w:val="20"/>
          <w:szCs w:val="20"/>
          <w:lang w:val="it-IT"/>
        </w:rPr>
        <w:t>  </w:t>
      </w:r>
      <w:r>
        <w:rPr>
          <w:rStyle w:val="normaltextrun"/>
          <w:rFonts w:ascii="Arial" w:eastAsiaTheme="majorEastAsia" w:hAnsi="Arial" w:cs="Arial"/>
          <w:color w:val="000000"/>
          <w:sz w:val="20"/>
          <w:szCs w:val="20"/>
        </w:rPr>
        <w:t> </w:t>
      </w:r>
      <w:r>
        <w:rPr>
          <w:rStyle w:val="normaltextrun"/>
          <w:rFonts w:ascii="Arial" w:eastAsiaTheme="majorEastAsia" w:hAnsi="Arial" w:cs="Arial"/>
          <w:color w:val="000000"/>
          <w:sz w:val="20"/>
          <w:szCs w:val="20"/>
          <w:lang w:val="it-IT"/>
        </w:rPr>
        <w:t> </w:t>
      </w: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00D4D0DF" w14:textId="77777777" w:rsidR="00054201" w:rsidRDefault="00054201" w:rsidP="00054201">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color w:val="000000"/>
          <w:sz w:val="20"/>
          <w:szCs w:val="20"/>
        </w:rPr>
        <w:t>Daniel Porter           </w:t>
      </w:r>
      <w:r>
        <w:rPr>
          <w:rStyle w:val="scxw240580724"/>
          <w:rFonts w:ascii="Arial" w:eastAsiaTheme="majorEastAsia" w:hAnsi="Arial" w:cs="Arial"/>
          <w:color w:val="000000"/>
          <w:sz w:val="20"/>
          <w:szCs w:val="20"/>
        </w:rPr>
        <w:t> </w:t>
      </w:r>
      <w:r>
        <w:rPr>
          <w:rFonts w:ascii="Arial" w:hAnsi="Arial" w:cs="Arial"/>
          <w:color w:val="000000"/>
          <w:sz w:val="20"/>
          <w:szCs w:val="20"/>
        </w:rPr>
        <w:br/>
      </w:r>
      <w:r>
        <w:rPr>
          <w:rStyle w:val="normaltextrun"/>
          <w:rFonts w:ascii="Arial" w:eastAsiaTheme="majorEastAsia" w:hAnsi="Arial" w:cs="Arial"/>
          <w:color w:val="000000"/>
          <w:sz w:val="20"/>
          <w:szCs w:val="20"/>
        </w:rPr>
        <w:t>AD Communications</w:t>
      </w:r>
      <w:r>
        <w:rPr>
          <w:rStyle w:val="tabchar"/>
          <w:rFonts w:ascii="Calibri" w:eastAsiaTheme="majorEastAsia" w:hAnsi="Calibri" w:cs="Calibri"/>
          <w:color w:val="000000"/>
          <w:sz w:val="20"/>
          <w:szCs w:val="20"/>
        </w:rPr>
        <w:tab/>
      </w:r>
      <w:r>
        <w:rPr>
          <w:rStyle w:val="normaltextrun"/>
          <w:rFonts w:ascii="Calibri" w:eastAsiaTheme="majorEastAsia" w:hAnsi="Calibri" w:cs="Calibri"/>
          <w:color w:val="000000"/>
          <w:sz w:val="20"/>
          <w:szCs w:val="20"/>
        </w:rPr>
        <w:t>           </w:t>
      </w:r>
      <w:r>
        <w:rPr>
          <w:rStyle w:val="scxw240580724"/>
          <w:rFonts w:ascii="Calibri" w:eastAsiaTheme="majorEastAsia" w:hAnsi="Calibri" w:cs="Calibri"/>
          <w:color w:val="000000"/>
          <w:sz w:val="20"/>
          <w:szCs w:val="20"/>
        </w:rPr>
        <w:t> </w:t>
      </w:r>
      <w:r>
        <w:rPr>
          <w:rFonts w:ascii="Calibri" w:hAnsi="Calibri" w:cs="Calibri"/>
          <w:color w:val="000000"/>
          <w:sz w:val="20"/>
          <w:szCs w:val="20"/>
        </w:rPr>
        <w:br/>
      </w:r>
      <w:r>
        <w:rPr>
          <w:rStyle w:val="normaltextrun"/>
          <w:rFonts w:ascii="Arial" w:eastAsiaTheme="majorEastAsia" w:hAnsi="Arial" w:cs="Arial"/>
          <w:color w:val="000000"/>
          <w:sz w:val="20"/>
          <w:szCs w:val="20"/>
        </w:rPr>
        <w:t xml:space="preserve">E: </w:t>
      </w:r>
      <w:hyperlink r:id="rId12" w:tgtFrame="_blank" w:history="1">
        <w:r>
          <w:rPr>
            <w:rStyle w:val="normaltextrun"/>
            <w:rFonts w:ascii="Arial" w:eastAsiaTheme="majorEastAsia" w:hAnsi="Arial" w:cs="Arial"/>
            <w:color w:val="0563C1"/>
            <w:sz w:val="20"/>
            <w:szCs w:val="20"/>
            <w:u w:val="single"/>
          </w:rPr>
          <w:t>dporter@adcomms.co.uk</w:t>
        </w:r>
      </w:hyperlink>
      <w:r>
        <w:rPr>
          <w:rStyle w:val="normaltextrun"/>
          <w:rFonts w:ascii="Calibri" w:eastAsiaTheme="majorEastAsia" w:hAnsi="Calibri" w:cs="Calibri"/>
          <w:color w:val="000000"/>
          <w:sz w:val="20"/>
          <w:szCs w:val="20"/>
        </w:rPr>
        <w:t>           </w:t>
      </w:r>
      <w:r>
        <w:rPr>
          <w:rStyle w:val="scxw240580724"/>
          <w:rFonts w:ascii="Calibri" w:eastAsiaTheme="majorEastAsia" w:hAnsi="Calibri" w:cs="Calibri"/>
          <w:color w:val="000000"/>
          <w:sz w:val="20"/>
          <w:szCs w:val="20"/>
        </w:rPr>
        <w:t> </w:t>
      </w:r>
      <w:r>
        <w:rPr>
          <w:rFonts w:ascii="Calibri" w:hAnsi="Calibri" w:cs="Calibri"/>
          <w:color w:val="000000"/>
          <w:sz w:val="20"/>
          <w:szCs w:val="20"/>
        </w:rPr>
        <w:br/>
      </w:r>
      <w:r>
        <w:rPr>
          <w:rStyle w:val="normaltextrun"/>
          <w:rFonts w:ascii="Arial" w:eastAsiaTheme="majorEastAsia" w:hAnsi="Arial" w:cs="Arial"/>
          <w:color w:val="000000"/>
          <w:sz w:val="20"/>
          <w:szCs w:val="20"/>
        </w:rPr>
        <w:t>Tel: +44 (0)1372 464470           </w:t>
      </w:r>
      <w:r>
        <w:rPr>
          <w:rStyle w:val="eop"/>
          <w:rFonts w:ascii="Arial" w:eastAsiaTheme="majorEastAsia" w:hAnsi="Arial" w:cs="Arial"/>
          <w:color w:val="000000"/>
          <w:sz w:val="20"/>
          <w:szCs w:val="20"/>
        </w:rPr>
        <w:t> </w:t>
      </w:r>
    </w:p>
    <w:p w14:paraId="7F5DA066"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rPr>
        <w:t> </w:t>
      </w:r>
      <w:r>
        <w:rPr>
          <w:rStyle w:val="eop"/>
          <w:rFonts w:ascii="Arial" w:eastAsiaTheme="majorEastAsia" w:hAnsi="Arial" w:cs="Arial"/>
          <w:color w:val="000000"/>
          <w:sz w:val="20"/>
          <w:szCs w:val="20"/>
        </w:rPr>
        <w:t> </w:t>
      </w:r>
    </w:p>
    <w:p w14:paraId="45DF5B65" w14:textId="77777777" w:rsidR="00054201" w:rsidRDefault="00054201" w:rsidP="0005420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24C21E1D" w14:textId="77777777" w:rsidR="00054201" w:rsidRDefault="00054201" w:rsidP="00054201">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0"/>
          <w:szCs w:val="20"/>
        </w:rPr>
        <w:t> </w:t>
      </w:r>
    </w:p>
    <w:p w14:paraId="7E259820" w14:textId="77777777" w:rsidR="00022A43" w:rsidRPr="00656579" w:rsidRDefault="00022A43" w:rsidP="00054201">
      <w:pPr>
        <w:spacing w:line="360" w:lineRule="auto"/>
        <w:jc w:val="both"/>
        <w:rPr>
          <w:rFonts w:ascii="Arial" w:hAnsi="Arial" w:cs="Arial"/>
          <w:sz w:val="20"/>
          <w:szCs w:val="20"/>
        </w:rPr>
      </w:pPr>
    </w:p>
    <w:sectPr w:rsidR="00022A43" w:rsidRPr="00656579" w:rsidSect="00D63EB0">
      <w:headerReference w:type="default" r:id="rId13"/>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1556A" w14:textId="77777777" w:rsidR="00B861E6" w:rsidRDefault="00B861E6">
      <w:pPr>
        <w:spacing w:after="0" w:line="240" w:lineRule="auto"/>
      </w:pPr>
      <w:r>
        <w:separator/>
      </w:r>
    </w:p>
  </w:endnote>
  <w:endnote w:type="continuationSeparator" w:id="0">
    <w:p w14:paraId="0F0B0783" w14:textId="77777777" w:rsidR="00B861E6" w:rsidRDefault="00B86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8C246" w14:textId="77777777" w:rsidR="00B861E6" w:rsidRDefault="00B861E6">
      <w:pPr>
        <w:spacing w:after="0" w:line="240" w:lineRule="auto"/>
      </w:pPr>
      <w:r>
        <w:separator/>
      </w:r>
    </w:p>
  </w:footnote>
  <w:footnote w:type="continuationSeparator" w:id="0">
    <w:p w14:paraId="616A8173" w14:textId="77777777" w:rsidR="00B861E6" w:rsidRDefault="00B86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847" w14:textId="77777777" w:rsidR="00046C69" w:rsidRDefault="007017AF" w:rsidP="00A46B91">
    <w:pPr>
      <w:pStyle w:val="Header"/>
    </w:pPr>
    <w:r>
      <w:rPr>
        <w:b/>
        <w:noProof/>
        <w:lang w:bidi="es-ES"/>
      </w:rPr>
      <w:drawing>
        <wp:anchor distT="0" distB="0" distL="114300" distR="114300" simplePos="0" relativeHeight="251659264" behindDoc="1" locked="0" layoutInCell="1" allowOverlap="1" wp14:anchorId="7E12491B" wp14:editId="1E8B9F53">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60288" behindDoc="0" locked="0" layoutInCell="1" allowOverlap="1" wp14:anchorId="6D6BF935" wp14:editId="62446016">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861A4" id="Rectangle 2" o:spid="_x0000_s1026" style="position:absolute;margin-left:0;margin-top:29.3pt;width:603pt;height:7.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p w14:paraId="275A7A2A" w14:textId="77777777" w:rsidR="00046C69" w:rsidRDefault="0004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0"/>
    <w:rsid w:val="00005579"/>
    <w:rsid w:val="00022A43"/>
    <w:rsid w:val="00046C69"/>
    <w:rsid w:val="00054201"/>
    <w:rsid w:val="000962A2"/>
    <w:rsid w:val="000D6FB0"/>
    <w:rsid w:val="000F190D"/>
    <w:rsid w:val="00103D21"/>
    <w:rsid w:val="001069B7"/>
    <w:rsid w:val="001255BE"/>
    <w:rsid w:val="001570B5"/>
    <w:rsid w:val="001B27C2"/>
    <w:rsid w:val="001E01DB"/>
    <w:rsid w:val="00245319"/>
    <w:rsid w:val="00295B0A"/>
    <w:rsid w:val="002B3291"/>
    <w:rsid w:val="00302FCF"/>
    <w:rsid w:val="003239F9"/>
    <w:rsid w:val="003A3D3E"/>
    <w:rsid w:val="003D7AD7"/>
    <w:rsid w:val="004114B2"/>
    <w:rsid w:val="00445AAA"/>
    <w:rsid w:val="00460959"/>
    <w:rsid w:val="004C63F6"/>
    <w:rsid w:val="004E1AB1"/>
    <w:rsid w:val="004E6764"/>
    <w:rsid w:val="005009B3"/>
    <w:rsid w:val="00551473"/>
    <w:rsid w:val="005872E1"/>
    <w:rsid w:val="005D2F1C"/>
    <w:rsid w:val="005D65E3"/>
    <w:rsid w:val="005F30AA"/>
    <w:rsid w:val="005F7171"/>
    <w:rsid w:val="00656579"/>
    <w:rsid w:val="006A6D93"/>
    <w:rsid w:val="006D40F7"/>
    <w:rsid w:val="006F63DA"/>
    <w:rsid w:val="007017AF"/>
    <w:rsid w:val="00717080"/>
    <w:rsid w:val="0071732F"/>
    <w:rsid w:val="00767A78"/>
    <w:rsid w:val="007E10AC"/>
    <w:rsid w:val="00892AA2"/>
    <w:rsid w:val="008F4FEC"/>
    <w:rsid w:val="00925B78"/>
    <w:rsid w:val="00970958"/>
    <w:rsid w:val="00995B64"/>
    <w:rsid w:val="009967A6"/>
    <w:rsid w:val="009A32E5"/>
    <w:rsid w:val="009E1D38"/>
    <w:rsid w:val="009E7BEF"/>
    <w:rsid w:val="00A4355A"/>
    <w:rsid w:val="00A70E46"/>
    <w:rsid w:val="00A86901"/>
    <w:rsid w:val="00A94122"/>
    <w:rsid w:val="00A971DA"/>
    <w:rsid w:val="00AB25EE"/>
    <w:rsid w:val="00AB638D"/>
    <w:rsid w:val="00B23AB7"/>
    <w:rsid w:val="00B4169B"/>
    <w:rsid w:val="00B861E6"/>
    <w:rsid w:val="00B90363"/>
    <w:rsid w:val="00BB207F"/>
    <w:rsid w:val="00BD5243"/>
    <w:rsid w:val="00BE2AC8"/>
    <w:rsid w:val="00BE3A56"/>
    <w:rsid w:val="00BF49A6"/>
    <w:rsid w:val="00CA5778"/>
    <w:rsid w:val="00CF5180"/>
    <w:rsid w:val="00D27D3B"/>
    <w:rsid w:val="00D356D2"/>
    <w:rsid w:val="00D4281E"/>
    <w:rsid w:val="00D60C5B"/>
    <w:rsid w:val="00D63EB0"/>
    <w:rsid w:val="00D7026A"/>
    <w:rsid w:val="00D740B1"/>
    <w:rsid w:val="00DA45F1"/>
    <w:rsid w:val="00DF4018"/>
    <w:rsid w:val="00DF437A"/>
    <w:rsid w:val="00E17F42"/>
    <w:rsid w:val="00E31B1E"/>
    <w:rsid w:val="00E9716D"/>
    <w:rsid w:val="00F12B12"/>
    <w:rsid w:val="00F150AB"/>
    <w:rsid w:val="00F17598"/>
    <w:rsid w:val="00F44902"/>
    <w:rsid w:val="00F81D69"/>
    <w:rsid w:val="00F829E3"/>
    <w:rsid w:val="00FF3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F82D6"/>
  <w15:chartTrackingRefBased/>
  <w15:docId w15:val="{09D4D8A1-98B4-41B5-9E46-9B4B0DD9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B0"/>
    <w:rPr>
      <w:rFonts w:eastAsiaTheme="minorEastAsia"/>
      <w:kern w:val="0"/>
      <w14:ligatures w14:val="none"/>
    </w:rPr>
  </w:style>
  <w:style w:type="paragraph" w:styleId="Heading1">
    <w:name w:val="heading 1"/>
    <w:basedOn w:val="Normal"/>
    <w:next w:val="Normal"/>
    <w:link w:val="Heading1Char"/>
    <w:uiPriority w:val="9"/>
    <w:qFormat/>
    <w:rsid w:val="00D63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3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3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3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3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3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3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3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3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3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3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3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3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3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3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3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3EB0"/>
    <w:rPr>
      <w:rFonts w:eastAsiaTheme="majorEastAsia" w:cstheme="majorBidi"/>
      <w:color w:val="272727" w:themeColor="text1" w:themeTint="D8"/>
    </w:rPr>
  </w:style>
  <w:style w:type="paragraph" w:styleId="Title">
    <w:name w:val="Title"/>
    <w:basedOn w:val="Normal"/>
    <w:next w:val="Normal"/>
    <w:link w:val="TitleChar"/>
    <w:uiPriority w:val="10"/>
    <w:qFormat/>
    <w:rsid w:val="00D6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3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3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3EB0"/>
    <w:pPr>
      <w:spacing w:before="160"/>
      <w:jc w:val="center"/>
    </w:pPr>
    <w:rPr>
      <w:i/>
      <w:iCs/>
      <w:color w:val="404040" w:themeColor="text1" w:themeTint="BF"/>
    </w:rPr>
  </w:style>
  <w:style w:type="character" w:customStyle="1" w:styleId="QuoteChar">
    <w:name w:val="Quote Char"/>
    <w:basedOn w:val="DefaultParagraphFont"/>
    <w:link w:val="Quote"/>
    <w:uiPriority w:val="29"/>
    <w:rsid w:val="00D63EB0"/>
    <w:rPr>
      <w:i/>
      <w:iCs/>
      <w:color w:val="404040" w:themeColor="text1" w:themeTint="BF"/>
    </w:rPr>
  </w:style>
  <w:style w:type="paragraph" w:styleId="ListParagraph">
    <w:name w:val="List Paragraph"/>
    <w:basedOn w:val="Normal"/>
    <w:uiPriority w:val="34"/>
    <w:qFormat/>
    <w:rsid w:val="00D63EB0"/>
    <w:pPr>
      <w:ind w:left="720"/>
      <w:contextualSpacing/>
    </w:pPr>
  </w:style>
  <w:style w:type="character" w:styleId="IntenseEmphasis">
    <w:name w:val="Intense Emphasis"/>
    <w:basedOn w:val="DefaultParagraphFont"/>
    <w:uiPriority w:val="21"/>
    <w:qFormat/>
    <w:rsid w:val="00D63EB0"/>
    <w:rPr>
      <w:i/>
      <w:iCs/>
      <w:color w:val="0F4761" w:themeColor="accent1" w:themeShade="BF"/>
    </w:rPr>
  </w:style>
  <w:style w:type="paragraph" w:styleId="IntenseQuote">
    <w:name w:val="Intense Quote"/>
    <w:basedOn w:val="Normal"/>
    <w:next w:val="Normal"/>
    <w:link w:val="IntenseQuoteChar"/>
    <w:uiPriority w:val="30"/>
    <w:qFormat/>
    <w:rsid w:val="00D63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3EB0"/>
    <w:rPr>
      <w:i/>
      <w:iCs/>
      <w:color w:val="0F4761" w:themeColor="accent1" w:themeShade="BF"/>
    </w:rPr>
  </w:style>
  <w:style w:type="character" w:styleId="IntenseReference">
    <w:name w:val="Intense Reference"/>
    <w:basedOn w:val="DefaultParagraphFont"/>
    <w:uiPriority w:val="32"/>
    <w:qFormat/>
    <w:rsid w:val="00D63EB0"/>
    <w:rPr>
      <w:b/>
      <w:bCs/>
      <w:smallCaps/>
      <w:color w:val="0F4761" w:themeColor="accent1" w:themeShade="BF"/>
      <w:spacing w:val="5"/>
    </w:rPr>
  </w:style>
  <w:style w:type="paragraph" w:styleId="Header">
    <w:name w:val="header"/>
    <w:basedOn w:val="Normal"/>
    <w:link w:val="HeaderChar"/>
    <w:uiPriority w:val="99"/>
    <w:unhideWhenUsed/>
    <w:rsid w:val="00D63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EB0"/>
    <w:rPr>
      <w:rFonts w:eastAsiaTheme="minorEastAsia"/>
      <w:kern w:val="0"/>
      <w14:ligatures w14:val="none"/>
    </w:rPr>
  </w:style>
  <w:style w:type="paragraph" w:customStyle="1" w:styleId="paragraph">
    <w:name w:val="paragraph"/>
    <w:basedOn w:val="Normal"/>
    <w:rsid w:val="00D63E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63EB0"/>
  </w:style>
  <w:style w:type="character" w:customStyle="1" w:styleId="eop">
    <w:name w:val="eop"/>
    <w:basedOn w:val="DefaultParagraphFont"/>
    <w:rsid w:val="00D63EB0"/>
  </w:style>
  <w:style w:type="character" w:customStyle="1" w:styleId="tabchar">
    <w:name w:val="tabchar"/>
    <w:basedOn w:val="DefaultParagraphFont"/>
    <w:rsid w:val="00D63EB0"/>
  </w:style>
  <w:style w:type="paragraph" w:styleId="Revision">
    <w:name w:val="Revision"/>
    <w:hidden/>
    <w:uiPriority w:val="99"/>
    <w:semiHidden/>
    <w:rsid w:val="007017AF"/>
    <w:pPr>
      <w:spacing w:after="0" w:line="240" w:lineRule="auto"/>
    </w:pPr>
    <w:rPr>
      <w:rFonts w:eastAsiaTheme="minorEastAsia"/>
      <w:kern w:val="0"/>
      <w14:ligatures w14:val="none"/>
    </w:rPr>
  </w:style>
  <w:style w:type="character" w:customStyle="1" w:styleId="scxw240580724">
    <w:name w:val="scxw240580724"/>
    <w:basedOn w:val="DefaultParagraphFont"/>
    <w:rsid w:val="0005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7568">
      <w:bodyDiv w:val="1"/>
      <w:marLeft w:val="0"/>
      <w:marRight w:val="0"/>
      <w:marTop w:val="0"/>
      <w:marBottom w:val="0"/>
      <w:divBdr>
        <w:top w:val="none" w:sz="0" w:space="0" w:color="auto"/>
        <w:left w:val="none" w:sz="0" w:space="0" w:color="auto"/>
        <w:bottom w:val="none" w:sz="0" w:space="0" w:color="auto"/>
        <w:right w:val="none" w:sz="0" w:space="0" w:color="auto"/>
      </w:divBdr>
    </w:div>
    <w:div w:id="214779369">
      <w:bodyDiv w:val="1"/>
      <w:marLeft w:val="0"/>
      <w:marRight w:val="0"/>
      <w:marTop w:val="0"/>
      <w:marBottom w:val="0"/>
      <w:divBdr>
        <w:top w:val="none" w:sz="0" w:space="0" w:color="auto"/>
        <w:left w:val="none" w:sz="0" w:space="0" w:color="auto"/>
        <w:bottom w:val="none" w:sz="0" w:space="0" w:color="auto"/>
        <w:right w:val="none" w:sz="0" w:space="0" w:color="auto"/>
      </w:divBdr>
    </w:div>
    <w:div w:id="249392214">
      <w:bodyDiv w:val="1"/>
      <w:marLeft w:val="0"/>
      <w:marRight w:val="0"/>
      <w:marTop w:val="0"/>
      <w:marBottom w:val="0"/>
      <w:divBdr>
        <w:top w:val="none" w:sz="0" w:space="0" w:color="auto"/>
        <w:left w:val="none" w:sz="0" w:space="0" w:color="auto"/>
        <w:bottom w:val="none" w:sz="0" w:space="0" w:color="auto"/>
        <w:right w:val="none" w:sz="0" w:space="0" w:color="auto"/>
      </w:divBdr>
      <w:divsChild>
        <w:div w:id="20961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897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457960">
      <w:bodyDiv w:val="1"/>
      <w:marLeft w:val="0"/>
      <w:marRight w:val="0"/>
      <w:marTop w:val="0"/>
      <w:marBottom w:val="0"/>
      <w:divBdr>
        <w:top w:val="none" w:sz="0" w:space="0" w:color="auto"/>
        <w:left w:val="none" w:sz="0" w:space="0" w:color="auto"/>
        <w:bottom w:val="none" w:sz="0" w:space="0" w:color="auto"/>
        <w:right w:val="none" w:sz="0" w:space="0" w:color="auto"/>
      </w:divBdr>
    </w:div>
    <w:div w:id="382678854">
      <w:bodyDiv w:val="1"/>
      <w:marLeft w:val="0"/>
      <w:marRight w:val="0"/>
      <w:marTop w:val="0"/>
      <w:marBottom w:val="0"/>
      <w:divBdr>
        <w:top w:val="none" w:sz="0" w:space="0" w:color="auto"/>
        <w:left w:val="none" w:sz="0" w:space="0" w:color="auto"/>
        <w:bottom w:val="none" w:sz="0" w:space="0" w:color="auto"/>
        <w:right w:val="none" w:sz="0" w:space="0" w:color="auto"/>
      </w:divBdr>
      <w:divsChild>
        <w:div w:id="13287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682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2114319">
      <w:bodyDiv w:val="1"/>
      <w:marLeft w:val="0"/>
      <w:marRight w:val="0"/>
      <w:marTop w:val="0"/>
      <w:marBottom w:val="0"/>
      <w:divBdr>
        <w:top w:val="none" w:sz="0" w:space="0" w:color="auto"/>
        <w:left w:val="none" w:sz="0" w:space="0" w:color="auto"/>
        <w:bottom w:val="none" w:sz="0" w:space="0" w:color="auto"/>
        <w:right w:val="none" w:sz="0" w:space="0" w:color="auto"/>
      </w:divBdr>
    </w:div>
    <w:div w:id="643393221">
      <w:bodyDiv w:val="1"/>
      <w:marLeft w:val="0"/>
      <w:marRight w:val="0"/>
      <w:marTop w:val="0"/>
      <w:marBottom w:val="0"/>
      <w:divBdr>
        <w:top w:val="none" w:sz="0" w:space="0" w:color="auto"/>
        <w:left w:val="none" w:sz="0" w:space="0" w:color="auto"/>
        <w:bottom w:val="none" w:sz="0" w:space="0" w:color="auto"/>
        <w:right w:val="none" w:sz="0" w:space="0" w:color="auto"/>
      </w:divBdr>
    </w:div>
    <w:div w:id="718361667">
      <w:bodyDiv w:val="1"/>
      <w:marLeft w:val="0"/>
      <w:marRight w:val="0"/>
      <w:marTop w:val="0"/>
      <w:marBottom w:val="0"/>
      <w:divBdr>
        <w:top w:val="none" w:sz="0" w:space="0" w:color="auto"/>
        <w:left w:val="none" w:sz="0" w:space="0" w:color="auto"/>
        <w:bottom w:val="none" w:sz="0" w:space="0" w:color="auto"/>
        <w:right w:val="none" w:sz="0" w:space="0" w:color="auto"/>
      </w:divBdr>
      <w:divsChild>
        <w:div w:id="555514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606317">
      <w:bodyDiv w:val="1"/>
      <w:marLeft w:val="0"/>
      <w:marRight w:val="0"/>
      <w:marTop w:val="0"/>
      <w:marBottom w:val="0"/>
      <w:divBdr>
        <w:top w:val="none" w:sz="0" w:space="0" w:color="auto"/>
        <w:left w:val="none" w:sz="0" w:space="0" w:color="auto"/>
        <w:bottom w:val="none" w:sz="0" w:space="0" w:color="auto"/>
        <w:right w:val="none" w:sz="0" w:space="0" w:color="auto"/>
      </w:divBdr>
    </w:div>
    <w:div w:id="1491025497">
      <w:bodyDiv w:val="1"/>
      <w:marLeft w:val="0"/>
      <w:marRight w:val="0"/>
      <w:marTop w:val="0"/>
      <w:marBottom w:val="0"/>
      <w:divBdr>
        <w:top w:val="none" w:sz="0" w:space="0" w:color="auto"/>
        <w:left w:val="none" w:sz="0" w:space="0" w:color="auto"/>
        <w:bottom w:val="none" w:sz="0" w:space="0" w:color="auto"/>
        <w:right w:val="none" w:sz="0" w:space="0" w:color="auto"/>
      </w:divBdr>
    </w:div>
    <w:div w:id="1518814107">
      <w:bodyDiv w:val="1"/>
      <w:marLeft w:val="0"/>
      <w:marRight w:val="0"/>
      <w:marTop w:val="0"/>
      <w:marBottom w:val="0"/>
      <w:divBdr>
        <w:top w:val="none" w:sz="0" w:space="0" w:color="auto"/>
        <w:left w:val="none" w:sz="0" w:space="0" w:color="auto"/>
        <w:bottom w:val="none" w:sz="0" w:space="0" w:color="auto"/>
        <w:right w:val="none" w:sz="0" w:space="0" w:color="auto"/>
      </w:divBdr>
    </w:div>
    <w:div w:id="1603760572">
      <w:bodyDiv w:val="1"/>
      <w:marLeft w:val="0"/>
      <w:marRight w:val="0"/>
      <w:marTop w:val="0"/>
      <w:marBottom w:val="0"/>
      <w:divBdr>
        <w:top w:val="none" w:sz="0" w:space="0" w:color="auto"/>
        <w:left w:val="none" w:sz="0" w:space="0" w:color="auto"/>
        <w:bottom w:val="none" w:sz="0" w:space="0" w:color="auto"/>
        <w:right w:val="none" w:sz="0" w:space="0" w:color="auto"/>
      </w:divBdr>
    </w:div>
    <w:div w:id="1709572908">
      <w:bodyDiv w:val="1"/>
      <w:marLeft w:val="0"/>
      <w:marRight w:val="0"/>
      <w:marTop w:val="0"/>
      <w:marBottom w:val="0"/>
      <w:divBdr>
        <w:top w:val="none" w:sz="0" w:space="0" w:color="auto"/>
        <w:left w:val="none" w:sz="0" w:space="0" w:color="auto"/>
        <w:bottom w:val="none" w:sz="0" w:space="0" w:color="auto"/>
        <w:right w:val="none" w:sz="0" w:space="0" w:color="auto"/>
      </w:divBdr>
    </w:div>
    <w:div w:id="1833522395">
      <w:bodyDiv w:val="1"/>
      <w:marLeft w:val="0"/>
      <w:marRight w:val="0"/>
      <w:marTop w:val="0"/>
      <w:marBottom w:val="0"/>
      <w:divBdr>
        <w:top w:val="none" w:sz="0" w:space="0" w:color="auto"/>
        <w:left w:val="none" w:sz="0" w:space="0" w:color="auto"/>
        <w:bottom w:val="none" w:sz="0" w:space="0" w:color="auto"/>
        <w:right w:val="none" w:sz="0" w:space="0" w:color="auto"/>
      </w:divBdr>
    </w:div>
    <w:div w:id="1861309774">
      <w:bodyDiv w:val="1"/>
      <w:marLeft w:val="0"/>
      <w:marRight w:val="0"/>
      <w:marTop w:val="0"/>
      <w:marBottom w:val="0"/>
      <w:divBdr>
        <w:top w:val="none" w:sz="0" w:space="0" w:color="auto"/>
        <w:left w:val="none" w:sz="0" w:space="0" w:color="auto"/>
        <w:bottom w:val="none" w:sz="0" w:space="0" w:color="auto"/>
        <w:right w:val="none" w:sz="0" w:space="0" w:color="auto"/>
      </w:divBdr>
      <w:divsChild>
        <w:div w:id="108935036">
          <w:marLeft w:val="0"/>
          <w:marRight w:val="0"/>
          <w:marTop w:val="0"/>
          <w:marBottom w:val="0"/>
          <w:divBdr>
            <w:top w:val="none" w:sz="0" w:space="0" w:color="auto"/>
            <w:left w:val="none" w:sz="0" w:space="0" w:color="auto"/>
            <w:bottom w:val="none" w:sz="0" w:space="0" w:color="auto"/>
            <w:right w:val="none" w:sz="0" w:space="0" w:color="auto"/>
          </w:divBdr>
        </w:div>
        <w:div w:id="660691948">
          <w:marLeft w:val="0"/>
          <w:marRight w:val="0"/>
          <w:marTop w:val="0"/>
          <w:marBottom w:val="0"/>
          <w:divBdr>
            <w:top w:val="none" w:sz="0" w:space="0" w:color="auto"/>
            <w:left w:val="none" w:sz="0" w:space="0" w:color="auto"/>
            <w:bottom w:val="none" w:sz="0" w:space="0" w:color="auto"/>
            <w:right w:val="none" w:sz="0" w:space="0" w:color="auto"/>
          </w:divBdr>
        </w:div>
        <w:div w:id="334649116">
          <w:marLeft w:val="0"/>
          <w:marRight w:val="0"/>
          <w:marTop w:val="0"/>
          <w:marBottom w:val="0"/>
          <w:divBdr>
            <w:top w:val="none" w:sz="0" w:space="0" w:color="auto"/>
            <w:left w:val="none" w:sz="0" w:space="0" w:color="auto"/>
            <w:bottom w:val="none" w:sz="0" w:space="0" w:color="auto"/>
            <w:right w:val="none" w:sz="0" w:space="0" w:color="auto"/>
          </w:divBdr>
        </w:div>
        <w:div w:id="1551064976">
          <w:marLeft w:val="0"/>
          <w:marRight w:val="0"/>
          <w:marTop w:val="0"/>
          <w:marBottom w:val="0"/>
          <w:divBdr>
            <w:top w:val="none" w:sz="0" w:space="0" w:color="auto"/>
            <w:left w:val="none" w:sz="0" w:space="0" w:color="auto"/>
            <w:bottom w:val="none" w:sz="0" w:space="0" w:color="auto"/>
            <w:right w:val="none" w:sz="0" w:space="0" w:color="auto"/>
          </w:divBdr>
        </w:div>
        <w:div w:id="906067261">
          <w:marLeft w:val="0"/>
          <w:marRight w:val="0"/>
          <w:marTop w:val="0"/>
          <w:marBottom w:val="0"/>
          <w:divBdr>
            <w:top w:val="none" w:sz="0" w:space="0" w:color="auto"/>
            <w:left w:val="none" w:sz="0" w:space="0" w:color="auto"/>
            <w:bottom w:val="none" w:sz="0" w:space="0" w:color="auto"/>
            <w:right w:val="none" w:sz="0" w:space="0" w:color="auto"/>
          </w:divBdr>
        </w:div>
        <w:div w:id="686448261">
          <w:marLeft w:val="0"/>
          <w:marRight w:val="0"/>
          <w:marTop w:val="0"/>
          <w:marBottom w:val="0"/>
          <w:divBdr>
            <w:top w:val="none" w:sz="0" w:space="0" w:color="auto"/>
            <w:left w:val="none" w:sz="0" w:space="0" w:color="auto"/>
            <w:bottom w:val="none" w:sz="0" w:space="0" w:color="auto"/>
            <w:right w:val="none" w:sz="0" w:space="0" w:color="auto"/>
          </w:divBdr>
        </w:div>
        <w:div w:id="890534271">
          <w:marLeft w:val="0"/>
          <w:marRight w:val="0"/>
          <w:marTop w:val="0"/>
          <w:marBottom w:val="0"/>
          <w:divBdr>
            <w:top w:val="none" w:sz="0" w:space="0" w:color="auto"/>
            <w:left w:val="none" w:sz="0" w:space="0" w:color="auto"/>
            <w:bottom w:val="none" w:sz="0" w:space="0" w:color="auto"/>
            <w:right w:val="none" w:sz="0" w:space="0" w:color="auto"/>
          </w:divBdr>
        </w:div>
        <w:div w:id="711417801">
          <w:marLeft w:val="0"/>
          <w:marRight w:val="0"/>
          <w:marTop w:val="0"/>
          <w:marBottom w:val="0"/>
          <w:divBdr>
            <w:top w:val="none" w:sz="0" w:space="0" w:color="auto"/>
            <w:left w:val="none" w:sz="0" w:space="0" w:color="auto"/>
            <w:bottom w:val="none" w:sz="0" w:space="0" w:color="auto"/>
            <w:right w:val="none" w:sz="0" w:space="0" w:color="auto"/>
          </w:divBdr>
        </w:div>
        <w:div w:id="897522214">
          <w:marLeft w:val="0"/>
          <w:marRight w:val="0"/>
          <w:marTop w:val="0"/>
          <w:marBottom w:val="0"/>
          <w:divBdr>
            <w:top w:val="none" w:sz="0" w:space="0" w:color="auto"/>
            <w:left w:val="none" w:sz="0" w:space="0" w:color="auto"/>
            <w:bottom w:val="none" w:sz="0" w:space="0" w:color="auto"/>
            <w:right w:val="none" w:sz="0" w:space="0" w:color="auto"/>
          </w:divBdr>
        </w:div>
        <w:div w:id="1064181243">
          <w:marLeft w:val="0"/>
          <w:marRight w:val="0"/>
          <w:marTop w:val="0"/>
          <w:marBottom w:val="0"/>
          <w:divBdr>
            <w:top w:val="none" w:sz="0" w:space="0" w:color="auto"/>
            <w:left w:val="none" w:sz="0" w:space="0" w:color="auto"/>
            <w:bottom w:val="none" w:sz="0" w:space="0" w:color="auto"/>
            <w:right w:val="none" w:sz="0" w:space="0" w:color="auto"/>
          </w:divBdr>
        </w:div>
        <w:div w:id="1189836243">
          <w:marLeft w:val="0"/>
          <w:marRight w:val="0"/>
          <w:marTop w:val="0"/>
          <w:marBottom w:val="0"/>
          <w:divBdr>
            <w:top w:val="none" w:sz="0" w:space="0" w:color="auto"/>
            <w:left w:val="none" w:sz="0" w:space="0" w:color="auto"/>
            <w:bottom w:val="none" w:sz="0" w:space="0" w:color="auto"/>
            <w:right w:val="none" w:sz="0" w:space="0" w:color="auto"/>
          </w:divBdr>
        </w:div>
        <w:div w:id="1314336834">
          <w:marLeft w:val="0"/>
          <w:marRight w:val="0"/>
          <w:marTop w:val="0"/>
          <w:marBottom w:val="0"/>
          <w:divBdr>
            <w:top w:val="none" w:sz="0" w:space="0" w:color="auto"/>
            <w:left w:val="none" w:sz="0" w:space="0" w:color="auto"/>
            <w:bottom w:val="none" w:sz="0" w:space="0" w:color="auto"/>
            <w:right w:val="none" w:sz="0" w:space="0" w:color="auto"/>
          </w:divBdr>
        </w:div>
      </w:divsChild>
    </w:div>
    <w:div w:id="1966348070">
      <w:bodyDiv w:val="1"/>
      <w:marLeft w:val="0"/>
      <w:marRight w:val="0"/>
      <w:marTop w:val="0"/>
      <w:marBottom w:val="0"/>
      <w:divBdr>
        <w:top w:val="none" w:sz="0" w:space="0" w:color="auto"/>
        <w:left w:val="none" w:sz="0" w:space="0" w:color="auto"/>
        <w:bottom w:val="none" w:sz="0" w:space="0" w:color="auto"/>
        <w:right w:val="none" w:sz="0" w:space="0" w:color="auto"/>
      </w:divBdr>
      <w:divsChild>
        <w:div w:id="86077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0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print.eu/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002472-082e-4f7c-852a-ba5060275ab4">
      <Terms xmlns="http://schemas.microsoft.com/office/infopath/2007/PartnerControls"/>
    </lcf76f155ced4ddcb4097134ff3c332f>
    <TaxCatchAll xmlns="a9d656df-bdb6-49eb-b737-341170c2f5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62610-3757-436F-AFD5-159E99C6DAD1}">
  <ds:schemaRefs>
    <ds:schemaRef ds:uri="http://schemas.microsoft.com/office/2006/documentManagement/types"/>
    <ds:schemaRef ds:uri="http://www.w3.org/XML/1998/namespace"/>
    <ds:schemaRef ds:uri="a9d656df-bdb6-49eb-b737-341170c2f580"/>
    <ds:schemaRef ds:uri="99002472-082e-4f7c-852a-ba5060275ab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33A3E49A-4981-4815-AD6D-D376643B26E2}">
  <ds:schemaRefs>
    <ds:schemaRef ds:uri="http://schemas.openxmlformats.org/officeDocument/2006/bibliography"/>
  </ds:schemaRefs>
</ds:datastoreItem>
</file>

<file path=customXml/itemProps3.xml><?xml version="1.0" encoding="utf-8"?>
<ds:datastoreItem xmlns:ds="http://schemas.openxmlformats.org/officeDocument/2006/customXml" ds:itemID="{53B117D9-F260-44CE-843A-1CBAE7DE4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8702DD-5B76-4EF0-9D9D-050C7D288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4574</Characters>
  <Application>Microsoft Office Word</Application>
  <DocSecurity>0</DocSecurity>
  <Lines>38</Lines>
  <Paragraphs>10</Paragraphs>
  <ScaleCrop>false</ScaleCrop>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Sirah Awan</dc:creator>
  <cp:keywords/>
  <dc:description/>
  <cp:lastModifiedBy>Rayyan Rabbani</cp:lastModifiedBy>
  <cp:revision>5</cp:revision>
  <dcterms:created xsi:type="dcterms:W3CDTF">2025-05-06T13:23:00Z</dcterms:created>
  <dcterms:modified xsi:type="dcterms:W3CDTF">2025-05-12T11:23:00Z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0x01010045D3991C5BDE3047904E609F73C1087C</vt:lpwstr>
  </property>
  <property fmtid="{D5CDD505-2E9C-101B-9397-08002B2CF9AE}" pid="3" name="GrammarlyDocumentId">
    <vt:lpwstr>6d03feda-9970-4227-94f3-a03045c02af2</vt:lpwstr>
  </property>
  <property fmtid="{D5CDD505-2E9C-101B-9397-08002B2CF9AE}" pid="4" name="MediaServiceImageTags">
    <vt:lpwstr/>
  </property>
</Properties>
</file>