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BEF4" w14:textId="77777777" w:rsidR="00EA70B7" w:rsidRPr="00EA70B7" w:rsidRDefault="00EA70B7" w:rsidP="00EA70B7">
      <w:pPr>
        <w:spacing w:line="360" w:lineRule="auto"/>
        <w:rPr>
          <w:rFonts w:ascii="Arial" w:eastAsia="Yu Mincho" w:hAnsi="Arial" w:cs="Arial"/>
          <w:b/>
          <w:bCs/>
          <w:kern w:val="0"/>
          <w:sz w:val="20"/>
          <w:szCs w:val="20"/>
          <w14:ligatures w14:val="none"/>
        </w:rPr>
      </w:pPr>
    </w:p>
    <w:p w14:paraId="4F311D4E" w14:textId="77777777" w:rsidR="0052094B" w:rsidRDefault="0052094B" w:rsidP="00EA70B7">
      <w:pPr>
        <w:spacing w:line="360" w:lineRule="auto"/>
        <w:rPr>
          <w:rFonts w:ascii="Arial" w:eastAsia="Yu Mincho" w:hAnsi="Arial" w:cs="Arial"/>
          <w:b/>
          <w:bCs/>
          <w:kern w:val="0"/>
          <w:sz w:val="20"/>
          <w:szCs w:val="20"/>
          <w14:ligatures w14:val="none"/>
        </w:rPr>
      </w:pPr>
      <w:r w:rsidRPr="0052094B">
        <w:rPr>
          <w:rFonts w:ascii="Arial" w:eastAsia="Yu Mincho" w:hAnsi="Arial" w:cs="Arial"/>
          <w:b/>
          <w:bCs/>
          <w:kern w:val="0"/>
          <w:sz w:val="20"/>
          <w:szCs w:val="20"/>
          <w14:ligatures w14:val="none"/>
        </w:rPr>
        <w:t>2. Juli 2025</w:t>
      </w:r>
    </w:p>
    <w:p w14:paraId="32BAFA3E" w14:textId="440000F2" w:rsidR="00EA70B7" w:rsidRPr="00EA70B7" w:rsidRDefault="00EA70B7" w:rsidP="00EA70B7">
      <w:pPr>
        <w:spacing w:line="360" w:lineRule="auto"/>
        <w:rPr>
          <w:rFonts w:ascii="Arial" w:eastAsia="Yu Mincho" w:hAnsi="Arial" w:cs="Arial"/>
          <w:b/>
          <w:bCs/>
          <w:kern w:val="0"/>
          <w:sz w:val="20"/>
          <w:szCs w:val="20"/>
          <w14:ligatures w14:val="none"/>
        </w:rPr>
      </w:pPr>
      <w:r w:rsidRPr="00EA70B7">
        <w:rPr>
          <w:rFonts w:ascii="Arial" w:eastAsia="Yu Mincho" w:hAnsi="Arial" w:cs="Arial"/>
          <w:b/>
          <w:bCs/>
          <w:kern w:val="0"/>
          <w:sz w:val="20"/>
          <w:szCs w:val="20"/>
          <w14:ligatures w14:val="none"/>
        </w:rPr>
        <w:t>Lebone Litho Printers verstärkt Druckkapazität mit Fujifilm Jet Press 750S High Speed und Lösungen zur Inkjet-Integration von Fujifilm</w:t>
      </w:r>
    </w:p>
    <w:p w14:paraId="13000DD0" w14:textId="77777777"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 xml:space="preserve">Lebone Litho Printers gehört zu den fünf größten Druckereien Südafrikas. Seit der Installation einer Jet Press 750S High Speed im Jahr 2022 und mehrerer Lösungen zur Inkjet-Integration von Fujifilm, zu denen die Eindrucksysteme 46kUV und 42K sowie das TransJet-Substratführungssystem der Fujifilm Unigraphica AG gehören, konnte die Druckerei beachtliche Geschäftserfolge erzielen. Mit den neuen Maschinen konnte Lebone seinen Betrieb modernisieren und erzielt sowohl im Akzidenzdruck- als auch im Transaktionsdruckbereich Effizienzgewinne. </w:t>
      </w:r>
    </w:p>
    <w:p w14:paraId="041EB26B" w14:textId="77777777"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Lebone Litho Printers wurde vor mehr als 20 Jahren von Keith Michael und seiner Frau gegründet. Die florierende Druckerei hat sowohl Offsetdruck-Großauflagen als auch kleine Digitaldruckserien im Angebot. Zu den Erzeugnissen gehören Sicherheitsdrucke, Stimmzettel, Barcodedrucke, Prüfungsunterlagen, Lehrmaterial und Thermorollendrucke (Quittungen und Tickets).</w:t>
      </w:r>
    </w:p>
    <w:p w14:paraId="28AF5BC9" w14:textId="77777777"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Lebone installierte als erste Druckerei in Südafrika eine Jet Press 750S High Speed. Die Maschine ist zentral für die Produktion hochwertiger Akzidenzien. Michael erklärt: „Wir sind extrem beeindruckt von der Vielseitigkeit und Qualität der Jet Press 750S. Dank ihrer außergewöhnlichen Druckqualität und Effizienz konnten wir unser Angebot erweitern und unseren Service verbessern. Sie erfüllt außerdem die Anforderungen der Kunden, die eine schnelle Lieferzeit erwarten. Hohe Qualität ist eine unserer größten Stärken als Unternehmen und hier passt die Jet Press perfekt zu uns. Auch unser Personal ist von der Maschine begeistert. Mit ihrem Bedienkomfort und ihrer Effizienz sorgt sie für eine wesentlich reibungslosere Produktion.“</w:t>
      </w:r>
    </w:p>
    <w:p w14:paraId="6A60E83D" w14:textId="77777777"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Kunden, die die Druckerei besuchen, ist die neue Ausstattung aufgefallen. „Unser gesamter Betrieb ist nach ISO 9001 zertifiziert und unsere Kunden erwarten höchste Qualität“, so Michael. „Viele von ihnen wissen gar nicht, mit welcher Technik wir arbeiten, doch sobald sie die Jet Press bei uns in Aktion sehen, fragen sie, wie eine derart hohe Qualität in so kurzen Bearbeitungszeiten möglich ist.“</w:t>
      </w:r>
    </w:p>
    <w:p w14:paraId="22BA4B2C" w14:textId="77777777"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 xml:space="preserve">In einem Interview mit Fujifilm im Mai 2024 (https://inkjet-integration.fujifilm.com/lebone-testimonial/) berichtete Michael über drei 42K-Eindrucksysteme von Fujifilm – Single-Pass-Inkjetdruck für den Druck mit variablen Daten und die Produktion von Sicherheitsdrucken. „Die Geräte sind anpassungsfähig und extrem robust. Sie bewältigen nahezu jede Aufgabe. Die 42K von Fujifilm sind die beste Investition, die wir je getätigt haben.“ Michael erläutert: </w:t>
      </w:r>
      <w:r w:rsidRPr="00EA70B7">
        <w:rPr>
          <w:rFonts w:ascii="Arial" w:eastAsia="Yu Mincho" w:hAnsi="Arial" w:cs="Arial"/>
          <w:kern w:val="0"/>
          <w:sz w:val="20"/>
          <w:szCs w:val="20"/>
          <w14:ligatures w14:val="none"/>
        </w:rPr>
        <w:lastRenderedPageBreak/>
        <w:t>„Wir arbeiten produktiver, unsere Arbeitskosten sind gesunken und die Bearbeitungszeiten sind jetzt so kurz, dass ich sogar einen Aufpreis verlangen kann.“</w:t>
      </w:r>
    </w:p>
    <w:p w14:paraId="5FE296BF" w14:textId="77777777"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Aufgrund des Erfolgs hat Lebone seither wieder in Inkjet-Integration von Fujifilm investiert: Ein neues Eindrucksystem des Modells 46kUV sorgt dafür, dass die Druckerei die Anforderungen an Hochsicherheits- und Hochpräzisionsdrucke noch besser erfüllen kann. Das hochauflösende 46kUV fügte sich nahtlos in die bestehenden Produktionslinien ein und druckt variable Daten, Nummerierungen und Barcodes. „Das 46kUV ist extrem präzise und flexibel“, so Michael. „Es liefert konsistente Sicherheitsdrucke mit feinsten Details, was für den Transaktionsdruck und staatliche Aufträge unverzichtbar ist.“</w:t>
      </w:r>
    </w:p>
    <w:p w14:paraId="12BE0D55" w14:textId="77777777"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Michael kommentierte auch die Veränderungen bei Uniprint Global, einer Druckerei in Durban, die er 2023 übernahm: „Bei Uniprint gab es Modernisierungsbedarf, weshalb wir den Drucksaal aufrüsteten, den Betrieb umstrukturierten und an einen neuen Standort umzogen. Anstelle der kostspieligen und veralteten Systeme für Nummerierungs- und VI-Druck installierten wir die integrierten Inkjetsysteme von Fujifilm und das TransJet-System und führten damit unsere Partnerschaft mit unserem zuverlässigen Lieferanten fort.</w:t>
      </w:r>
    </w:p>
    <w:p w14:paraId="20123798" w14:textId="77777777"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„Ich vergleiche vor jeder Investition die Angebote, damit ich die beste Technik zum besten Preis bekomme. Es gab schon Alternativen, aber ich lege Wert auf gute Beziehungen zu Lieferanten. Ich wechsele nicht so schnell die Marke, sondern arbeite lieber zusammen mit einem guten Partner daran, die Technologie zu verbessern. In Fujifilm habe ich auf lange Sicht einen zuverlässigen Partner, der unsere geschäftlichen Anforderungen immer unterstützt.“</w:t>
      </w:r>
    </w:p>
    <w:p w14:paraId="75EB8128" w14:textId="77777777"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Die Professionalität und Expertise von Fujifilm waren wichtige Gründe für die wiederholten Investitionen von Lebone in die Marke Fujifilm. Michaels Fazit: „Ich habe schnell gemerkt, dass das Team von Fujifilm äußerst kompetent ist und immer engagiert daran arbeitet, Lösungen zu finden. Die Druckindustrie ist eine Branche mit hohen Eintrittsbarrieren, denn alles ist teuer. Der richtige Technologiepartner ist daher extrem wichtig, denn er ist nicht nur Lieferant, sondern ein wichtiger Stakeholder des Geschäfts. Für uns ist Fujifilm der richtige Partner. Die Technologie, der Service und die Innovationsfreude von Fujifilm haben eine wesentliche Rolle bei unserem Wachstum gespielt und ich freue mich auf die künftige Zusammenarbeit.“</w:t>
      </w:r>
    </w:p>
    <w:p w14:paraId="63BCD0B9" w14:textId="66C6CB8C" w:rsid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 xml:space="preserve">Grant Potgieter, General Manager, Fujifilm Graphic Communications, Südafrika, fügt hinzu: „Für uns ist es bereichernd, Lebone Litho Printers bei der Erweiterung des Geschäftsangebots zu unterstützen und zu zeigen, was mit unserer Inkjettechnik und unseren Integrationslösungen möglich ist. Wir sind stolz darauf, Lebone auf dem Weg zu weiterem Wachstum und Erfolg zu unterstützen, und freuen uns auf die Fortführung der Partnerschaft.“  </w:t>
      </w:r>
    </w:p>
    <w:p w14:paraId="35EFFFA1" w14:textId="77777777" w:rsidR="00EA70B7" w:rsidRDefault="00EA70B7" w:rsidP="00EA70B7">
      <w:pPr>
        <w:spacing w:line="360" w:lineRule="auto"/>
        <w:jc w:val="both"/>
        <w:rPr>
          <w:rFonts w:ascii="Arial" w:eastAsia="Yu Mincho" w:hAnsi="Arial" w:cs="Arial"/>
          <w:kern w:val="0"/>
          <w:sz w:val="20"/>
          <w:szCs w:val="20"/>
          <w14:ligatures w14:val="none"/>
        </w:rPr>
      </w:pPr>
    </w:p>
    <w:p w14:paraId="79ACE8F9" w14:textId="148E1BCA" w:rsidR="00EA70B7" w:rsidRPr="00EA70B7" w:rsidRDefault="00EA70B7" w:rsidP="00EA70B7">
      <w:pPr>
        <w:spacing w:line="360" w:lineRule="auto"/>
        <w:jc w:val="both"/>
        <w:rPr>
          <w:rFonts w:ascii="Arial" w:eastAsia="Yu Mincho" w:hAnsi="Arial" w:cs="Arial"/>
          <w:kern w:val="0"/>
          <w:sz w:val="20"/>
          <w:szCs w:val="20"/>
          <w14:ligatures w14:val="none"/>
        </w:rPr>
      </w:pPr>
      <w:r w:rsidRPr="00EA70B7">
        <w:rPr>
          <w:rFonts w:ascii="Arial" w:eastAsia="Yu Mincho" w:hAnsi="Arial" w:cs="Arial"/>
          <w:kern w:val="0"/>
          <w:sz w:val="20"/>
          <w:szCs w:val="20"/>
          <w14:ligatures w14:val="none"/>
        </w:rPr>
        <w:t>Weitere Informationen über die Lösungen für den Akzidenzdruck von Fujifilm:</w:t>
      </w:r>
      <w:r>
        <w:rPr>
          <w:rFonts w:ascii="Arial" w:eastAsia="Yu Mincho" w:hAnsi="Arial" w:cs="Arial"/>
          <w:kern w:val="0"/>
          <w:sz w:val="20"/>
          <w:szCs w:val="20"/>
          <w14:ligatures w14:val="none"/>
        </w:rPr>
        <w:t xml:space="preserve"> </w:t>
      </w:r>
      <w:hyperlink r:id="rId9" w:history="1">
        <w:r>
          <w:rPr>
            <w:rStyle w:val="Hyperlink"/>
            <w:rFonts w:ascii="Arial" w:eastAsia="Yu Mincho" w:hAnsi="Arial" w:cs="Arial"/>
            <w:kern w:val="0"/>
            <w:sz w:val="20"/>
            <w:szCs w:val="20"/>
            <w14:ligatures w14:val="none"/>
          </w:rPr>
          <w:t>https://fujifilmprint.eu/de/commercial-sector/</w:t>
        </w:r>
      </w:hyperlink>
      <w:r>
        <w:rPr>
          <w:rFonts w:ascii="Arial" w:eastAsia="Yu Mincho" w:hAnsi="Arial" w:cs="Arial"/>
          <w:kern w:val="0"/>
          <w:sz w:val="20"/>
          <w:szCs w:val="20"/>
          <w14:ligatures w14:val="none"/>
        </w:rPr>
        <w:t xml:space="preserve"> </w:t>
      </w:r>
    </w:p>
    <w:p w14:paraId="3EA12DD3" w14:textId="77777777" w:rsidR="00EA70B7" w:rsidRPr="00EA70B7" w:rsidRDefault="00EA70B7" w:rsidP="00EA70B7">
      <w:pPr>
        <w:spacing w:line="360" w:lineRule="auto"/>
        <w:jc w:val="both"/>
        <w:rPr>
          <w:rFonts w:ascii="Arial" w:eastAsia="Yu Mincho" w:hAnsi="Arial" w:cs="Arial"/>
          <w:kern w:val="0"/>
          <w:sz w:val="20"/>
          <w:szCs w:val="20"/>
          <w14:ligatures w14:val="none"/>
        </w:rPr>
      </w:pPr>
    </w:p>
    <w:p w14:paraId="5DA03986" w14:textId="77777777" w:rsidR="00EA70B7" w:rsidRPr="00EA70B7" w:rsidRDefault="00EA70B7" w:rsidP="00EA70B7">
      <w:pPr>
        <w:spacing w:after="0" w:line="360" w:lineRule="auto"/>
        <w:jc w:val="center"/>
        <w:textAlignment w:val="baseline"/>
        <w:rPr>
          <w:rFonts w:ascii="Arial" w:eastAsia="Yu Mincho" w:hAnsi="Arial" w:cs="Arial"/>
          <w:kern w:val="0"/>
          <w:sz w:val="20"/>
          <w:szCs w:val="20"/>
          <w:lang w:eastAsia="en-GB"/>
          <w14:ligatures w14:val="none"/>
        </w:rPr>
      </w:pPr>
      <w:r w:rsidRPr="00EA70B7">
        <w:rPr>
          <w:rFonts w:ascii="Arial" w:eastAsia="Arial" w:hAnsi="Arial" w:cs="Arial"/>
          <w:b/>
          <w:kern w:val="0"/>
          <w:sz w:val="20"/>
          <w:szCs w:val="20"/>
          <w:lang w:eastAsia="en-GB" w:bidi="de-DE"/>
          <w14:ligatures w14:val="none"/>
        </w:rPr>
        <w:t>ENDE</w:t>
      </w:r>
    </w:p>
    <w:p w14:paraId="66CBAE3B" w14:textId="77777777" w:rsidR="00EA70B7" w:rsidRPr="00EA70B7" w:rsidRDefault="00EA70B7" w:rsidP="00EA70B7">
      <w:pPr>
        <w:spacing w:after="0" w:line="360" w:lineRule="auto"/>
        <w:textAlignment w:val="baseline"/>
        <w:rPr>
          <w:rFonts w:ascii="Arial" w:eastAsia="Times New Roman" w:hAnsi="Arial" w:cs="Arial"/>
          <w:kern w:val="0"/>
          <w:sz w:val="20"/>
          <w:szCs w:val="20"/>
          <w:lang w:val="de-DE" w:eastAsia="en-GB"/>
          <w14:ligatures w14:val="none"/>
        </w:rPr>
      </w:pPr>
    </w:p>
    <w:p w14:paraId="2EE8047F" w14:textId="77777777" w:rsidR="00EA70B7" w:rsidRPr="00EA70B7" w:rsidRDefault="00EA70B7" w:rsidP="00EA70B7">
      <w:pPr>
        <w:spacing w:line="360" w:lineRule="auto"/>
        <w:jc w:val="center"/>
        <w:rPr>
          <w:rFonts w:ascii="Arial" w:eastAsia="Arial" w:hAnsi="Arial" w:cs="Arial"/>
          <w:color w:val="000000"/>
          <w:kern w:val="0"/>
          <w:lang w:val="de-DE"/>
          <w14:ligatures w14:val="none"/>
        </w:rPr>
      </w:pPr>
    </w:p>
    <w:p w14:paraId="160147AB" w14:textId="77777777" w:rsidR="00EA70B7" w:rsidRPr="00EA70B7" w:rsidRDefault="00EA70B7" w:rsidP="00EA70B7">
      <w:pPr>
        <w:spacing w:after="0" w:line="240" w:lineRule="auto"/>
        <w:jc w:val="both"/>
        <w:rPr>
          <w:rFonts w:ascii="Arial" w:eastAsia="Arial" w:hAnsi="Arial" w:cs="Arial"/>
          <w:color w:val="000000"/>
          <w:kern w:val="0"/>
          <w:sz w:val="20"/>
          <w:szCs w:val="20"/>
          <w:lang w:val="de-DE"/>
          <w14:ligatures w14:val="none"/>
        </w:rPr>
      </w:pPr>
      <w:r w:rsidRPr="00EA70B7">
        <w:rPr>
          <w:rFonts w:ascii="Arial" w:eastAsia="Arial" w:hAnsi="Arial" w:cs="Arial"/>
          <w:color w:val="000000"/>
          <w:kern w:val="0"/>
          <w:sz w:val="20"/>
          <w:szCs w:val="20"/>
          <w:lang w:val="de-DE"/>
          <w14:ligatures w14:val="none"/>
        </w:rPr>
        <w:t> </w:t>
      </w:r>
    </w:p>
    <w:p w14:paraId="4A272231" w14:textId="77777777" w:rsidR="00EA70B7" w:rsidRPr="00EA70B7" w:rsidRDefault="00EA70B7" w:rsidP="00EA70B7">
      <w:pPr>
        <w:spacing w:after="0" w:line="240" w:lineRule="auto"/>
        <w:jc w:val="both"/>
        <w:rPr>
          <w:rFonts w:ascii="Arial" w:eastAsia="Arial" w:hAnsi="Arial" w:cs="Arial"/>
          <w:color w:val="000000"/>
          <w:kern w:val="0"/>
          <w:sz w:val="20"/>
          <w:szCs w:val="20"/>
          <w:lang w:val="de-DE"/>
          <w14:ligatures w14:val="none"/>
        </w:rPr>
      </w:pPr>
      <w:r w:rsidRPr="00EA70B7">
        <w:rPr>
          <w:rFonts w:ascii="Arial" w:eastAsia="Arial" w:hAnsi="Arial" w:cs="Arial"/>
          <w:b/>
          <w:bCs/>
          <w:color w:val="000000"/>
          <w:kern w:val="0"/>
          <w:sz w:val="20"/>
          <w:szCs w:val="20"/>
          <w:lang w:val="de-DE"/>
          <w14:ligatures w14:val="none"/>
        </w:rPr>
        <w:t>Über FUJIFILM Corporation</w:t>
      </w:r>
      <w:r w:rsidRPr="00EA70B7">
        <w:rPr>
          <w:rFonts w:ascii="Arial" w:eastAsia="Arial" w:hAnsi="Arial" w:cs="Arial"/>
          <w:color w:val="000000"/>
          <w:kern w:val="0"/>
          <w:sz w:val="20"/>
          <w:szCs w:val="20"/>
          <w:lang w:val="de-DE"/>
          <w14:ligatures w14:val="none"/>
        </w:rPr>
        <w:t>           </w:t>
      </w:r>
    </w:p>
    <w:p w14:paraId="5A579F0C" w14:textId="77777777" w:rsidR="00EA70B7" w:rsidRPr="00EA70B7" w:rsidRDefault="00EA70B7" w:rsidP="00EA70B7">
      <w:pPr>
        <w:spacing w:after="0" w:line="240" w:lineRule="auto"/>
        <w:jc w:val="both"/>
        <w:rPr>
          <w:rFonts w:ascii="Arial" w:eastAsia="Arial" w:hAnsi="Arial" w:cs="Arial"/>
          <w:color w:val="000000"/>
          <w:kern w:val="0"/>
          <w:sz w:val="20"/>
          <w:szCs w:val="20"/>
          <w:lang w:val="de-DE"/>
          <w14:ligatures w14:val="none"/>
        </w:rPr>
      </w:pPr>
      <w:r w:rsidRPr="00EA70B7">
        <w:rPr>
          <w:rFonts w:ascii="Arial" w:eastAsia="Arial" w:hAnsi="Arial" w:cs="Arial"/>
          <w:color w:val="000000"/>
          <w:kern w:val="0"/>
          <w:sz w:val="20"/>
          <w:szCs w:val="20"/>
          <w:lang w:val="de-DE"/>
          <w14:ligatures w14:val="non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6E7D62C1" w14:textId="77777777" w:rsidR="00EA70B7" w:rsidRPr="00EA70B7" w:rsidRDefault="00EA70B7" w:rsidP="00EA70B7">
      <w:pPr>
        <w:spacing w:after="0" w:line="240" w:lineRule="auto"/>
        <w:jc w:val="both"/>
        <w:rPr>
          <w:rFonts w:ascii="Arial" w:eastAsia="Arial" w:hAnsi="Arial" w:cs="Arial"/>
          <w:color w:val="000000"/>
          <w:kern w:val="0"/>
          <w:sz w:val="20"/>
          <w:szCs w:val="20"/>
          <w:lang w:val="de-DE"/>
          <w14:ligatures w14:val="none"/>
        </w:rPr>
      </w:pPr>
      <w:r w:rsidRPr="00EA70B7">
        <w:rPr>
          <w:rFonts w:ascii="Arial" w:eastAsia="Arial" w:hAnsi="Arial" w:cs="Arial"/>
          <w:color w:val="000000"/>
          <w:kern w:val="0"/>
          <w:sz w:val="20"/>
          <w:szCs w:val="20"/>
          <w:lang w:val="fr-FR"/>
          <w14:ligatures w14:val="none"/>
        </w:rPr>
        <w:t>    </w:t>
      </w:r>
      <w:r w:rsidRPr="00EA70B7">
        <w:rPr>
          <w:rFonts w:ascii="Arial" w:eastAsia="Arial" w:hAnsi="Arial" w:cs="Arial"/>
          <w:color w:val="000000"/>
          <w:kern w:val="0"/>
          <w:sz w:val="20"/>
          <w:szCs w:val="20"/>
          <w:lang w:val="de-DE"/>
          <w14:ligatures w14:val="none"/>
        </w:rPr>
        <w:t>       </w:t>
      </w:r>
    </w:p>
    <w:p w14:paraId="5B426652" w14:textId="77777777" w:rsidR="00EA70B7" w:rsidRPr="00EA70B7" w:rsidRDefault="00EA70B7" w:rsidP="00EA70B7">
      <w:pPr>
        <w:spacing w:after="0" w:line="240" w:lineRule="auto"/>
        <w:jc w:val="both"/>
        <w:rPr>
          <w:rFonts w:ascii="Arial" w:eastAsia="Arial" w:hAnsi="Arial" w:cs="Arial"/>
          <w:color w:val="000000"/>
          <w:kern w:val="0"/>
          <w:sz w:val="20"/>
          <w:szCs w:val="20"/>
          <w:lang w:val="de-DE"/>
          <w14:ligatures w14:val="none"/>
        </w:rPr>
      </w:pPr>
      <w:r w:rsidRPr="00EA70B7">
        <w:rPr>
          <w:rFonts w:ascii="Arial" w:eastAsia="Arial" w:hAnsi="Arial" w:cs="Arial"/>
          <w:color w:val="000000"/>
          <w:kern w:val="0"/>
          <w:sz w:val="20"/>
          <w:szCs w:val="20"/>
          <w:lang w:val="fr-FR"/>
          <w14:ligatures w14:val="none"/>
        </w:rPr>
        <w:t>    </w:t>
      </w:r>
      <w:r w:rsidRPr="00EA70B7">
        <w:rPr>
          <w:rFonts w:ascii="Arial" w:eastAsia="Arial" w:hAnsi="Arial" w:cs="Arial"/>
          <w:color w:val="000000"/>
          <w:kern w:val="0"/>
          <w:sz w:val="20"/>
          <w:szCs w:val="20"/>
          <w:lang w:val="de-DE"/>
          <w14:ligatures w14:val="none"/>
        </w:rPr>
        <w:t>       </w:t>
      </w:r>
    </w:p>
    <w:p w14:paraId="1D5C3A52" w14:textId="77777777" w:rsidR="00EA70B7" w:rsidRPr="00EA70B7" w:rsidRDefault="00EA70B7" w:rsidP="00EA70B7">
      <w:pPr>
        <w:spacing w:after="0" w:line="240" w:lineRule="auto"/>
        <w:jc w:val="both"/>
        <w:rPr>
          <w:rFonts w:ascii="Arial" w:eastAsia="Arial" w:hAnsi="Arial" w:cs="Arial"/>
          <w:color w:val="000000"/>
          <w:kern w:val="0"/>
          <w:sz w:val="20"/>
          <w:szCs w:val="20"/>
          <w:lang w:val="de-DE"/>
          <w14:ligatures w14:val="none"/>
        </w:rPr>
      </w:pPr>
      <w:r w:rsidRPr="00EA70B7">
        <w:rPr>
          <w:rFonts w:ascii="Arial" w:eastAsia="Arial" w:hAnsi="Arial" w:cs="Arial"/>
          <w:b/>
          <w:bCs/>
          <w:color w:val="000000"/>
          <w:kern w:val="0"/>
          <w:sz w:val="20"/>
          <w:szCs w:val="20"/>
          <w:lang w:val="fr-FR"/>
          <w14:ligatures w14:val="none"/>
        </w:rPr>
        <w:t>Über Fujifilm Graphic Communications Division </w:t>
      </w:r>
      <w:r w:rsidRPr="00EA70B7">
        <w:rPr>
          <w:rFonts w:ascii="Arial" w:eastAsia="Arial" w:hAnsi="Arial" w:cs="Arial"/>
          <w:color w:val="000000"/>
          <w:kern w:val="0"/>
          <w:sz w:val="20"/>
          <w:szCs w:val="20"/>
          <w:lang w:val="fr-FR"/>
          <w14:ligatures w14:val="none"/>
        </w:rPr>
        <w:t>    </w:t>
      </w:r>
      <w:r w:rsidRPr="00EA70B7">
        <w:rPr>
          <w:rFonts w:ascii="Arial" w:eastAsia="Arial" w:hAnsi="Arial" w:cs="Arial"/>
          <w:color w:val="000000"/>
          <w:kern w:val="0"/>
          <w:sz w:val="20"/>
          <w:szCs w:val="20"/>
          <w:lang w:val="de-DE"/>
          <w14:ligatures w14:val="none"/>
        </w:rPr>
        <w:t>       </w:t>
      </w:r>
    </w:p>
    <w:p w14:paraId="76363028" w14:textId="77777777" w:rsidR="00EA70B7" w:rsidRPr="00EA70B7" w:rsidRDefault="00EA70B7" w:rsidP="00EA70B7">
      <w:pPr>
        <w:spacing w:after="0" w:line="240" w:lineRule="auto"/>
        <w:jc w:val="both"/>
        <w:rPr>
          <w:rFonts w:ascii="Arial" w:eastAsia="Arial" w:hAnsi="Arial" w:cs="Arial"/>
          <w:color w:val="0000FF"/>
          <w:kern w:val="0"/>
          <w:sz w:val="20"/>
          <w:szCs w:val="20"/>
          <w:lang w:val="de-DE"/>
          <w14:ligatures w14:val="none"/>
        </w:rPr>
      </w:pPr>
      <w:r w:rsidRPr="00EA70B7">
        <w:rPr>
          <w:rFonts w:ascii="Arial" w:eastAsia="Arial" w:hAnsi="Arial" w:cs="Arial"/>
          <w:color w:val="000000"/>
          <w:kern w:val="0"/>
          <w:sz w:val="20"/>
          <w:szCs w:val="20"/>
          <w:lang w:val="de-DE"/>
          <w14:ligatures w14:val="none"/>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r w:rsidRPr="00EA70B7">
          <w:rPr>
            <w:rFonts w:ascii="Arial" w:eastAsia="Arial" w:hAnsi="Arial" w:cs="Arial"/>
            <w:color w:val="0000FF"/>
            <w:kern w:val="0"/>
            <w:sz w:val="20"/>
            <w:szCs w:val="20"/>
            <w:u w:val="single"/>
            <w:lang w:val="de-DE"/>
            <w14:ligatures w14:val="none"/>
          </w:rPr>
          <w:t>fujifilmprint.eu</w:t>
        </w:r>
      </w:hyperlink>
      <w:r w:rsidRPr="00EA70B7">
        <w:rPr>
          <w:rFonts w:ascii="Arial" w:eastAsia="Arial" w:hAnsi="Arial" w:cs="Arial"/>
          <w:color w:val="000000"/>
          <w:kern w:val="0"/>
          <w:sz w:val="20"/>
          <w:szCs w:val="20"/>
          <w:lang w:val="de-DE"/>
          <w14:ligatures w14:val="none"/>
        </w:rPr>
        <w:t xml:space="preserve"> oder </w:t>
      </w:r>
      <w:hyperlink r:id="rId11">
        <w:r w:rsidRPr="00EA70B7">
          <w:rPr>
            <w:rFonts w:ascii="Arial" w:eastAsia="Arial" w:hAnsi="Arial" w:cs="Arial"/>
            <w:color w:val="0000FF"/>
            <w:kern w:val="0"/>
            <w:sz w:val="20"/>
            <w:szCs w:val="20"/>
            <w:u w:val="single"/>
            <w:lang w:val="de-DE"/>
            <w14:ligatures w14:val="none"/>
          </w:rPr>
          <w:t>www.youtube.com/FujifilmGSEurope</w:t>
        </w:r>
      </w:hyperlink>
      <w:r w:rsidRPr="00EA70B7">
        <w:rPr>
          <w:rFonts w:ascii="Arial" w:eastAsia="Arial" w:hAnsi="Arial" w:cs="Arial"/>
          <w:color w:val="000000"/>
          <w:kern w:val="0"/>
          <w:sz w:val="20"/>
          <w:szCs w:val="20"/>
          <w:lang w:val="de-DE"/>
          <w14:ligatures w14:val="none"/>
        </w:rPr>
        <w:t xml:space="preserve"> oder folgen Sie uns auf Twitter unter </w:t>
      </w:r>
      <w:r w:rsidRPr="00EA70B7">
        <w:rPr>
          <w:rFonts w:ascii="Arial" w:eastAsia="Arial" w:hAnsi="Arial" w:cs="Arial"/>
          <w:color w:val="0000FF"/>
          <w:kern w:val="0"/>
          <w:sz w:val="20"/>
          <w:szCs w:val="20"/>
          <w:lang w:val="de-DE"/>
          <w14:ligatures w14:val="none"/>
        </w:rPr>
        <w:t>@FujifilmPrint           </w:t>
      </w:r>
    </w:p>
    <w:p w14:paraId="17E25C9B" w14:textId="77777777" w:rsidR="00EA70B7" w:rsidRPr="00EA70B7" w:rsidRDefault="00EA70B7" w:rsidP="00EA70B7">
      <w:pPr>
        <w:spacing w:after="0" w:line="240" w:lineRule="auto"/>
        <w:jc w:val="both"/>
        <w:rPr>
          <w:rFonts w:ascii="Arial" w:eastAsia="Arial" w:hAnsi="Arial" w:cs="Arial"/>
          <w:color w:val="0000FF"/>
          <w:kern w:val="0"/>
          <w:sz w:val="20"/>
          <w:szCs w:val="20"/>
          <w:lang w:val="de-DE"/>
          <w14:ligatures w14:val="none"/>
        </w:rPr>
      </w:pPr>
      <w:r w:rsidRPr="00EA70B7">
        <w:rPr>
          <w:rFonts w:ascii="Arial" w:eastAsia="Arial" w:hAnsi="Arial" w:cs="Arial"/>
          <w:color w:val="0000FF"/>
          <w:kern w:val="0"/>
          <w:sz w:val="20"/>
          <w:szCs w:val="20"/>
          <w:lang w:val="de-DE"/>
          <w14:ligatures w14:val="none"/>
        </w:rPr>
        <w:t>           </w:t>
      </w:r>
    </w:p>
    <w:p w14:paraId="54C1EBAD" w14:textId="77777777" w:rsidR="00B53217" w:rsidRPr="00B53217" w:rsidRDefault="00B53217" w:rsidP="00B53217">
      <w:pPr>
        <w:spacing w:after="0" w:line="240" w:lineRule="auto"/>
        <w:jc w:val="both"/>
        <w:rPr>
          <w:rFonts w:ascii="Arial" w:eastAsia="Arial" w:hAnsi="Arial" w:cs="Arial"/>
          <w:color w:val="000000"/>
          <w:kern w:val="0"/>
          <w:sz w:val="20"/>
          <w:szCs w:val="20"/>
          <w:lang w:val="en-US"/>
          <w14:ligatures w14:val="none"/>
        </w:rPr>
      </w:pPr>
      <w:r w:rsidRPr="00B53217">
        <w:rPr>
          <w:rFonts w:ascii="Arial" w:eastAsia="Arial" w:hAnsi="Arial" w:cs="Arial"/>
          <w:b/>
          <w:bCs/>
          <w:color w:val="000000"/>
          <w:kern w:val="0"/>
          <w:sz w:val="20"/>
          <w:szCs w:val="20"/>
          <w:lang w:val="de-DE"/>
          <w14:ligatures w14:val="none"/>
        </w:rPr>
        <w:t>Für zusätzliche Informationen wenden Sie sich bitte an</w:t>
      </w:r>
      <w:r w:rsidRPr="00B53217">
        <w:rPr>
          <w:rFonts w:ascii="Arial" w:eastAsia="Arial" w:hAnsi="Arial" w:cs="Arial"/>
          <w:color w:val="000000"/>
          <w:kern w:val="0"/>
          <w:sz w:val="20"/>
          <w:szCs w:val="20"/>
          <w:lang w:val="de-DE"/>
          <w14:ligatures w14:val="none"/>
        </w:rPr>
        <w:t>           </w:t>
      </w:r>
      <w:r w:rsidRPr="00B53217">
        <w:rPr>
          <w:rFonts w:ascii="Arial" w:eastAsia="Arial" w:hAnsi="Arial" w:cs="Arial"/>
          <w:color w:val="000000"/>
          <w:kern w:val="0"/>
          <w:sz w:val="20"/>
          <w:szCs w:val="20"/>
          <w:lang w:val="cs-CZ"/>
          <w14:ligatures w14:val="none"/>
        </w:rPr>
        <w:t xml:space="preserve"> </w:t>
      </w:r>
    </w:p>
    <w:p w14:paraId="2E7B23E4" w14:textId="77777777" w:rsidR="00B53217" w:rsidRPr="00B53217" w:rsidRDefault="00B53217" w:rsidP="00B53217">
      <w:pPr>
        <w:spacing w:after="0" w:line="240" w:lineRule="auto"/>
        <w:jc w:val="both"/>
        <w:rPr>
          <w:rFonts w:ascii="Arial" w:eastAsia="Arial" w:hAnsi="Arial" w:cs="Arial"/>
          <w:color w:val="000000"/>
          <w:kern w:val="0"/>
          <w:sz w:val="20"/>
          <w:szCs w:val="20"/>
          <w:lang w:val="en-US"/>
          <w14:ligatures w14:val="none"/>
        </w:rPr>
      </w:pPr>
      <w:r w:rsidRPr="00B53217">
        <w:rPr>
          <w:rFonts w:ascii="Arial" w:eastAsia="Arial" w:hAnsi="Arial" w:cs="Arial"/>
          <w:color w:val="000000"/>
          <w:kern w:val="0"/>
          <w:sz w:val="20"/>
          <w:szCs w:val="20"/>
          <w:lang w:val="cs-CZ"/>
          <w14:ligatures w14:val="none"/>
        </w:rPr>
        <w:t>Sirah Awan          </w:t>
      </w:r>
    </w:p>
    <w:p w14:paraId="451CA5B7" w14:textId="77777777" w:rsidR="00B53217" w:rsidRPr="00B53217" w:rsidRDefault="00B53217" w:rsidP="00B53217">
      <w:pPr>
        <w:spacing w:after="0" w:line="240" w:lineRule="auto"/>
        <w:jc w:val="both"/>
        <w:rPr>
          <w:rFonts w:ascii="Arial" w:eastAsia="Arial" w:hAnsi="Arial" w:cs="Arial"/>
          <w:color w:val="000000"/>
          <w:kern w:val="0"/>
          <w:sz w:val="20"/>
          <w:szCs w:val="20"/>
          <w:lang w:val="en-US"/>
          <w14:ligatures w14:val="none"/>
        </w:rPr>
      </w:pPr>
      <w:r w:rsidRPr="00B53217">
        <w:rPr>
          <w:rFonts w:ascii="Arial" w:eastAsia="Arial" w:hAnsi="Arial" w:cs="Arial"/>
          <w:color w:val="000000"/>
          <w:kern w:val="0"/>
          <w:sz w:val="20"/>
          <w:szCs w:val="20"/>
          <w:lang w:val="cs-CZ"/>
          <w14:ligatures w14:val="none"/>
        </w:rPr>
        <w:t>AD Communications</w:t>
      </w:r>
      <w:r w:rsidRPr="00B53217">
        <w:rPr>
          <w:rFonts w:ascii="Calibri" w:eastAsia="Yu Mincho" w:hAnsi="Calibri" w:cs="Arial"/>
          <w:kern w:val="0"/>
          <w:lang w:val="de-DE"/>
          <w14:ligatures w14:val="none"/>
        </w:rPr>
        <w:tab/>
      </w:r>
      <w:r w:rsidRPr="00B53217">
        <w:rPr>
          <w:rFonts w:ascii="Arial" w:eastAsia="Arial" w:hAnsi="Arial" w:cs="Arial"/>
          <w:color w:val="000000"/>
          <w:kern w:val="0"/>
          <w:sz w:val="20"/>
          <w:szCs w:val="20"/>
          <w:lang w:val="cs-CZ"/>
          <w14:ligatures w14:val="none"/>
        </w:rPr>
        <w:t>          </w:t>
      </w:r>
    </w:p>
    <w:p w14:paraId="770E26AF" w14:textId="77777777" w:rsidR="00B53217" w:rsidRPr="00B53217" w:rsidRDefault="00B53217" w:rsidP="00B53217">
      <w:pPr>
        <w:spacing w:after="0" w:line="240" w:lineRule="auto"/>
        <w:jc w:val="both"/>
        <w:rPr>
          <w:rFonts w:ascii="Arial" w:eastAsia="Arial" w:hAnsi="Arial" w:cs="Arial"/>
          <w:color w:val="000000"/>
          <w:kern w:val="0"/>
          <w:sz w:val="20"/>
          <w:szCs w:val="20"/>
          <w:lang w:val="en-US"/>
          <w14:ligatures w14:val="none"/>
        </w:rPr>
      </w:pPr>
      <w:r w:rsidRPr="00B53217">
        <w:rPr>
          <w:rFonts w:ascii="Arial" w:eastAsia="Arial" w:hAnsi="Arial" w:cs="Arial"/>
          <w:color w:val="000000"/>
          <w:kern w:val="0"/>
          <w:sz w:val="20"/>
          <w:szCs w:val="20"/>
          <w:lang w:val="cs-CZ"/>
          <w14:ligatures w14:val="none"/>
        </w:rPr>
        <w:t xml:space="preserve">E: </w:t>
      </w:r>
      <w:hyperlink r:id="rId12">
        <w:r w:rsidRPr="00B53217">
          <w:rPr>
            <w:rFonts w:ascii="Arial" w:eastAsia="Arial" w:hAnsi="Arial" w:cs="Arial"/>
            <w:color w:val="0563C1"/>
            <w:kern w:val="0"/>
            <w:sz w:val="20"/>
            <w:szCs w:val="20"/>
            <w:u w:val="single"/>
            <w:lang w:val="cs-CZ"/>
            <w14:ligatures w14:val="none"/>
          </w:rPr>
          <w:t>sawan@adcomms.co.uk</w:t>
        </w:r>
      </w:hyperlink>
      <w:r w:rsidRPr="00B53217">
        <w:rPr>
          <w:rFonts w:ascii="Arial" w:eastAsia="Arial" w:hAnsi="Arial" w:cs="Arial"/>
          <w:color w:val="000000"/>
          <w:kern w:val="0"/>
          <w:sz w:val="20"/>
          <w:szCs w:val="20"/>
          <w:lang w:val="cs-CZ"/>
          <w14:ligatures w14:val="none"/>
        </w:rPr>
        <w:t xml:space="preserve">           </w:t>
      </w:r>
    </w:p>
    <w:p w14:paraId="74EEF32B" w14:textId="77777777" w:rsidR="00B53217" w:rsidRPr="00B53217" w:rsidRDefault="00B53217" w:rsidP="00B53217">
      <w:pPr>
        <w:spacing w:after="0" w:line="240" w:lineRule="auto"/>
        <w:jc w:val="both"/>
        <w:rPr>
          <w:rFonts w:ascii="Calibri" w:eastAsia="Yu Mincho" w:hAnsi="Calibri" w:cs="Arial"/>
          <w:kern w:val="0"/>
          <w:lang w:val="de-DE"/>
          <w14:ligatures w14:val="none"/>
        </w:rPr>
      </w:pPr>
      <w:r w:rsidRPr="00B53217">
        <w:rPr>
          <w:rFonts w:ascii="Arial" w:eastAsia="Arial" w:hAnsi="Arial" w:cs="Arial"/>
          <w:color w:val="000000"/>
          <w:kern w:val="0"/>
          <w:sz w:val="20"/>
          <w:szCs w:val="20"/>
          <w:lang w:val="cs-CZ"/>
          <w14:ligatures w14:val="none"/>
        </w:rPr>
        <w:t>Tel: +44 (0)1372 464470    </w:t>
      </w:r>
    </w:p>
    <w:p w14:paraId="0DF3B288" w14:textId="77777777" w:rsidR="00B53217" w:rsidRPr="00B53217" w:rsidRDefault="00B53217" w:rsidP="00B53217">
      <w:pPr>
        <w:spacing w:after="0" w:line="240" w:lineRule="auto"/>
        <w:jc w:val="both"/>
        <w:rPr>
          <w:rFonts w:ascii="Arial" w:eastAsia="Arial" w:hAnsi="Arial" w:cs="Arial"/>
          <w:color w:val="000000"/>
          <w:kern w:val="0"/>
          <w:sz w:val="20"/>
          <w:szCs w:val="20"/>
          <w:lang w:val="de-DE"/>
          <w14:ligatures w14:val="none"/>
        </w:rPr>
      </w:pPr>
      <w:r w:rsidRPr="00B53217">
        <w:rPr>
          <w:rFonts w:ascii="Arial" w:eastAsia="Arial" w:hAnsi="Arial" w:cs="Arial"/>
          <w:color w:val="000000"/>
          <w:kern w:val="0"/>
          <w:sz w:val="20"/>
          <w:szCs w:val="20"/>
          <w:lang w:val="de-DE"/>
          <w14:ligatures w14:val="none"/>
        </w:rPr>
        <w:t>      </w:t>
      </w:r>
    </w:p>
    <w:p w14:paraId="2FF28F98" w14:textId="77777777" w:rsidR="00EA70B7" w:rsidRPr="00EA70B7" w:rsidRDefault="00EA70B7" w:rsidP="00EA70B7">
      <w:pPr>
        <w:spacing w:after="0" w:line="360" w:lineRule="auto"/>
        <w:textAlignment w:val="baseline"/>
        <w:rPr>
          <w:rFonts w:ascii="Arial" w:eastAsia="Times New Roman" w:hAnsi="Arial" w:cs="Arial"/>
          <w:kern w:val="0"/>
          <w:sz w:val="20"/>
          <w:szCs w:val="20"/>
          <w:lang w:val="de-DE" w:eastAsia="en-GB"/>
          <w14:ligatures w14:val="none"/>
        </w:rPr>
      </w:pPr>
    </w:p>
    <w:p w14:paraId="11EF40E4" w14:textId="77777777" w:rsidR="003836D1" w:rsidRDefault="003836D1"/>
    <w:sectPr w:rsidR="003836D1" w:rsidSect="00EA70B7">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4A515" w14:textId="77777777" w:rsidR="00B42C5A" w:rsidRDefault="00B42C5A">
      <w:pPr>
        <w:spacing w:after="0" w:line="240" w:lineRule="auto"/>
      </w:pPr>
      <w:r>
        <w:separator/>
      </w:r>
    </w:p>
  </w:endnote>
  <w:endnote w:type="continuationSeparator" w:id="0">
    <w:p w14:paraId="4968B6BE" w14:textId="77777777" w:rsidR="00B42C5A" w:rsidRDefault="00B4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576DB" w14:textId="77777777" w:rsidR="00B42C5A" w:rsidRDefault="00B42C5A">
      <w:pPr>
        <w:spacing w:after="0" w:line="240" w:lineRule="auto"/>
      </w:pPr>
      <w:r>
        <w:separator/>
      </w:r>
    </w:p>
  </w:footnote>
  <w:footnote w:type="continuationSeparator" w:id="0">
    <w:p w14:paraId="207917A7" w14:textId="77777777" w:rsidR="00B42C5A" w:rsidRDefault="00B4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7A83" w14:textId="77777777" w:rsidR="00EA70B7" w:rsidRDefault="00EA70B7" w:rsidP="00A46B91">
    <w:pPr>
      <w:pStyle w:val="Header"/>
    </w:pPr>
    <w:r>
      <w:rPr>
        <w:b/>
        <w:noProof/>
        <w:lang w:bidi="de-DE"/>
      </w:rPr>
      <w:drawing>
        <wp:anchor distT="0" distB="0" distL="114300" distR="114300" simplePos="0" relativeHeight="251659264" behindDoc="1" locked="0" layoutInCell="1" allowOverlap="1" wp14:anchorId="5EF902C0" wp14:editId="11EB571F">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60288" behindDoc="0" locked="0" layoutInCell="1" allowOverlap="1" wp14:anchorId="0C79EBCC" wp14:editId="3C57B90B">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1C1DE"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717A139" w14:textId="77777777" w:rsidR="00EA70B7" w:rsidRDefault="00EA7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B7"/>
    <w:rsid w:val="001C34F6"/>
    <w:rsid w:val="003836D1"/>
    <w:rsid w:val="0052094B"/>
    <w:rsid w:val="00B42C5A"/>
    <w:rsid w:val="00B53217"/>
    <w:rsid w:val="00BF5279"/>
    <w:rsid w:val="00C1265C"/>
    <w:rsid w:val="00CE260B"/>
    <w:rsid w:val="00E4447C"/>
    <w:rsid w:val="00EA70B7"/>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CBBE1"/>
  <w15:chartTrackingRefBased/>
  <w15:docId w15:val="{8CC8DEEF-12DB-4A2E-9347-7E246AAD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0B7"/>
    <w:rPr>
      <w:rFonts w:eastAsiaTheme="majorEastAsia" w:cstheme="majorBidi"/>
      <w:color w:val="272727" w:themeColor="text1" w:themeTint="D8"/>
    </w:rPr>
  </w:style>
  <w:style w:type="paragraph" w:styleId="Title">
    <w:name w:val="Title"/>
    <w:basedOn w:val="Normal"/>
    <w:next w:val="Normal"/>
    <w:link w:val="TitleChar"/>
    <w:uiPriority w:val="10"/>
    <w:qFormat/>
    <w:rsid w:val="00EA7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0B7"/>
    <w:pPr>
      <w:spacing w:before="160"/>
      <w:jc w:val="center"/>
    </w:pPr>
    <w:rPr>
      <w:i/>
      <w:iCs/>
      <w:color w:val="404040" w:themeColor="text1" w:themeTint="BF"/>
    </w:rPr>
  </w:style>
  <w:style w:type="character" w:customStyle="1" w:styleId="QuoteChar">
    <w:name w:val="Quote Char"/>
    <w:basedOn w:val="DefaultParagraphFont"/>
    <w:link w:val="Quote"/>
    <w:uiPriority w:val="29"/>
    <w:rsid w:val="00EA70B7"/>
    <w:rPr>
      <w:i/>
      <w:iCs/>
      <w:color w:val="404040" w:themeColor="text1" w:themeTint="BF"/>
    </w:rPr>
  </w:style>
  <w:style w:type="paragraph" w:styleId="ListParagraph">
    <w:name w:val="List Paragraph"/>
    <w:basedOn w:val="Normal"/>
    <w:uiPriority w:val="34"/>
    <w:qFormat/>
    <w:rsid w:val="00EA70B7"/>
    <w:pPr>
      <w:ind w:left="720"/>
      <w:contextualSpacing/>
    </w:pPr>
  </w:style>
  <w:style w:type="character" w:styleId="IntenseEmphasis">
    <w:name w:val="Intense Emphasis"/>
    <w:basedOn w:val="DefaultParagraphFont"/>
    <w:uiPriority w:val="21"/>
    <w:qFormat/>
    <w:rsid w:val="00EA70B7"/>
    <w:rPr>
      <w:i/>
      <w:iCs/>
      <w:color w:val="0F4761" w:themeColor="accent1" w:themeShade="BF"/>
    </w:rPr>
  </w:style>
  <w:style w:type="paragraph" w:styleId="IntenseQuote">
    <w:name w:val="Intense Quote"/>
    <w:basedOn w:val="Normal"/>
    <w:next w:val="Normal"/>
    <w:link w:val="IntenseQuoteChar"/>
    <w:uiPriority w:val="30"/>
    <w:qFormat/>
    <w:rsid w:val="00EA7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0B7"/>
    <w:rPr>
      <w:i/>
      <w:iCs/>
      <w:color w:val="0F4761" w:themeColor="accent1" w:themeShade="BF"/>
    </w:rPr>
  </w:style>
  <w:style w:type="character" w:styleId="IntenseReference">
    <w:name w:val="Intense Reference"/>
    <w:basedOn w:val="DefaultParagraphFont"/>
    <w:uiPriority w:val="32"/>
    <w:qFormat/>
    <w:rsid w:val="00EA70B7"/>
    <w:rPr>
      <w:b/>
      <w:bCs/>
      <w:smallCaps/>
      <w:color w:val="0F4761" w:themeColor="accent1" w:themeShade="BF"/>
      <w:spacing w:val="5"/>
    </w:rPr>
  </w:style>
  <w:style w:type="paragraph" w:styleId="Header">
    <w:name w:val="header"/>
    <w:basedOn w:val="Normal"/>
    <w:link w:val="HeaderChar"/>
    <w:uiPriority w:val="99"/>
    <w:unhideWhenUsed/>
    <w:rsid w:val="00EA70B7"/>
    <w:pPr>
      <w:tabs>
        <w:tab w:val="center" w:pos="4513"/>
        <w:tab w:val="right" w:pos="9026"/>
      </w:tabs>
      <w:spacing w:after="0" w:line="240" w:lineRule="auto"/>
    </w:pPr>
    <w:rPr>
      <w:rFonts w:eastAsia="Yu Mincho"/>
      <w:kern w:val="0"/>
      <w:lang w:val="de-DE"/>
      <w14:ligatures w14:val="none"/>
    </w:rPr>
  </w:style>
  <w:style w:type="character" w:customStyle="1" w:styleId="HeaderChar">
    <w:name w:val="Header Char"/>
    <w:basedOn w:val="DefaultParagraphFont"/>
    <w:link w:val="Header"/>
    <w:uiPriority w:val="99"/>
    <w:rsid w:val="00EA70B7"/>
    <w:rPr>
      <w:rFonts w:eastAsia="Yu Mincho"/>
      <w:kern w:val="0"/>
      <w:lang w:val="de-DE"/>
      <w14:ligatures w14:val="none"/>
    </w:rPr>
  </w:style>
  <w:style w:type="table" w:styleId="TableGrid">
    <w:name w:val="Table Grid"/>
    <w:basedOn w:val="TableNormal"/>
    <w:uiPriority w:val="39"/>
    <w:rsid w:val="00EA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0B7"/>
    <w:rPr>
      <w:color w:val="467886" w:themeColor="hyperlink"/>
      <w:u w:val="single"/>
    </w:rPr>
  </w:style>
  <w:style w:type="character" w:styleId="UnresolvedMention">
    <w:name w:val="Unresolved Mention"/>
    <w:basedOn w:val="DefaultParagraphFont"/>
    <w:uiPriority w:val="99"/>
    <w:semiHidden/>
    <w:unhideWhenUsed/>
    <w:rsid w:val="00EA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299851">
      <w:bodyDiv w:val="1"/>
      <w:marLeft w:val="0"/>
      <w:marRight w:val="0"/>
      <w:marTop w:val="0"/>
      <w:marBottom w:val="0"/>
      <w:divBdr>
        <w:top w:val="none" w:sz="0" w:space="0" w:color="auto"/>
        <w:left w:val="none" w:sz="0" w:space="0" w:color="auto"/>
        <w:bottom w:val="none" w:sz="0" w:space="0" w:color="auto"/>
        <w:right w:val="none" w:sz="0" w:space="0" w:color="auto"/>
      </w:divBdr>
    </w:div>
    <w:div w:id="9483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wan@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styles" Target="styles.xml"/><Relationship Id="rId9" Type="http://schemas.openxmlformats.org/officeDocument/2006/relationships/hyperlink" Target="https://fujifilmprint.eu/de/commercial-sector/?utm_source=referral&amp;utm_medium=pr&amp;utm_campaign=commercialpr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MediaLengthInSeconds xmlns="99002472-082e-4f7c-852a-ba5060275ab4" xsi:nil="true"/>
  </documentManagement>
</p:properties>
</file>

<file path=customXml/itemProps1.xml><?xml version="1.0" encoding="utf-8"?>
<ds:datastoreItem xmlns:ds="http://schemas.openxmlformats.org/officeDocument/2006/customXml" ds:itemID="{72E98F66-75A8-4065-B5EB-E54D8E8BA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37239-6682-4B1E-9D57-24DB51C593B5}">
  <ds:schemaRefs>
    <ds:schemaRef ds:uri="http://schemas.microsoft.com/sharepoint/v3/contenttype/forms"/>
  </ds:schemaRefs>
</ds:datastoreItem>
</file>

<file path=customXml/itemProps3.xml><?xml version="1.0" encoding="utf-8"?>
<ds:datastoreItem xmlns:ds="http://schemas.openxmlformats.org/officeDocument/2006/customXml" ds:itemID="{C0B657B3-C65A-4D64-B75B-00E43FCE03AB}">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6563</Characters>
  <Application>Microsoft Office Word</Application>
  <DocSecurity>0</DocSecurity>
  <Lines>121</Lines>
  <Paragraphs>23</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2025-05-23T14:20:00Z</dcterms:created>
  <dcterms:modified xsi:type="dcterms:W3CDTF">2025-06-26T14:02:00Z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0eb92ea6-4735-4ece-938c-393d65ab829a</vt:lpwstr>
  </property>
  <property fmtid="{D5CDD505-2E9C-101B-9397-08002B2CF9AE}" pid="3" name="ContentTypeId">
    <vt:lpwstr>0x01010045D3991C5BDE3047904E609F73C1087C</vt:lpwstr>
  </property>
  <property fmtid="{D5CDD505-2E9C-101B-9397-08002B2CF9AE}" pid="4" name="Order">
    <vt:r8>384200</vt:r8>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