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5FBF2" w14:textId="0B7EBAD3" w:rsidR="00B17D27" w:rsidRPr="001A5F0D" w:rsidRDefault="00B17D27" w:rsidP="00B17D27">
      <w:pPr>
        <w:pStyle w:val="p1"/>
        <w:rPr>
          <w:b/>
          <w:sz w:val="20"/>
          <w:szCs w:val="20"/>
        </w:rPr>
      </w:pPr>
      <w:r>
        <w:rPr>
          <w:noProof/>
          <w:sz w:val="22"/>
        </w:rPr>
        <w:drawing>
          <wp:anchor distT="0" distB="0" distL="114300" distR="114300" simplePos="0" relativeHeight="251659264" behindDoc="0" locked="0" layoutInCell="1" allowOverlap="1" wp14:anchorId="717E5207" wp14:editId="35EFC9D8">
            <wp:simplePos x="0" y="0"/>
            <wp:positionH relativeFrom="page">
              <wp:posOffset>5278120</wp:posOffset>
            </wp:positionH>
            <wp:positionV relativeFrom="paragraph">
              <wp:posOffset>-861695</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rPr>
        <w:t>Témoignage client</w:t>
      </w:r>
    </w:p>
    <w:p w14:paraId="64DF4D93" w14:textId="77777777" w:rsidR="00B17D27" w:rsidRPr="001A5F0D" w:rsidRDefault="00B17D27" w:rsidP="00B17D27">
      <w:pPr>
        <w:pStyle w:val="p1"/>
        <w:rPr>
          <w:szCs w:val="20"/>
          <w:lang w:val="es-ES"/>
        </w:rPr>
      </w:pPr>
    </w:p>
    <w:p w14:paraId="65AFF85C" w14:textId="17D1E362" w:rsidR="00B17D27" w:rsidRPr="001A5F0D" w:rsidRDefault="00B17D27" w:rsidP="00B17D27">
      <w:pPr>
        <w:pStyle w:val="Standard"/>
        <w:rPr>
          <w:rFonts w:ascii="Arial" w:hAnsi="Arial" w:cs="Arial"/>
          <w:szCs w:val="20"/>
        </w:rPr>
      </w:pPr>
      <w:r>
        <w:rPr>
          <w:rFonts w:ascii="Arial" w:hAnsi="Arial"/>
        </w:rPr>
        <w:t>Contacts presse :</w:t>
      </w:r>
    </w:p>
    <w:p w14:paraId="2AD7DA35" w14:textId="77777777" w:rsidR="00B17D27" w:rsidRDefault="00B17D27" w:rsidP="00B17D27">
      <w:pPr>
        <w:pStyle w:val="Standard"/>
        <w:rPr>
          <w:rFonts w:ascii="Arial" w:hAnsi="Arial"/>
          <w:color w:val="000000" w:themeColor="text1"/>
        </w:rPr>
      </w:pPr>
      <w:r>
        <w:rPr>
          <w:rFonts w:ascii="Arial" w:hAnsi="Arial"/>
          <w:color w:val="000000" w:themeColor="text1"/>
        </w:rPr>
        <w:t xml:space="preserve">Elni Van Rensburg – +1 830 317 0950 – </w:t>
      </w:r>
      <w:hyperlink r:id="rId12">
        <w:r>
          <w:rPr>
            <w:rStyle w:val="Hyperlink"/>
            <w:rFonts w:ascii="Arial" w:hAnsi="Arial"/>
          </w:rPr>
          <w:t>elni.vanrensburg@miraclon.com</w:t>
        </w:r>
      </w:hyperlink>
      <w:r>
        <w:rPr>
          <w:rFonts w:ascii="Arial" w:hAnsi="Arial"/>
          <w:color w:val="000000" w:themeColor="text1"/>
        </w:rPr>
        <w:t xml:space="preserve">  </w:t>
      </w:r>
    </w:p>
    <w:p w14:paraId="6C67DB28" w14:textId="48629F55" w:rsidR="0018220F" w:rsidRPr="0018220F" w:rsidRDefault="0018220F" w:rsidP="00B17D27">
      <w:pPr>
        <w:pStyle w:val="Standard"/>
        <w:rPr>
          <w:rFonts w:ascii="Arial" w:hAnsi="Arial" w:cs="Arial"/>
          <w:color w:val="000000" w:themeColor="text1"/>
          <w:lang w:val="es-ES"/>
        </w:rPr>
      </w:pPr>
      <w:r w:rsidRPr="0018220F">
        <w:rPr>
          <w:rFonts w:ascii="Arial" w:hAnsi="Arial" w:cs="Arial"/>
          <w:color w:val="000000" w:themeColor="text1"/>
        </w:rPr>
        <w:t xml:space="preserve">Aimee Parsons - </w:t>
      </w:r>
      <w:r w:rsidRPr="0018220F">
        <w:rPr>
          <w:rFonts w:ascii="Arial" w:hAnsi="Arial" w:cs="Arial"/>
          <w:color w:val="000000" w:themeColor="text1"/>
          <w:lang w:val="es-ES"/>
        </w:rPr>
        <w:t xml:space="preserve">+44 (0)1372 464470 – </w:t>
      </w:r>
      <w:hyperlink r:id="rId13" w:tgtFrame="_blank" w:history="1">
        <w:r w:rsidRPr="0018220F">
          <w:rPr>
            <w:rStyle w:val="Hyperlink"/>
            <w:rFonts w:ascii="Arial" w:hAnsi="Arial" w:cs="Arial"/>
            <w:lang w:val="es-ES"/>
          </w:rPr>
          <w:t>aparsons@adcomms.co.uk</w:t>
        </w:r>
      </w:hyperlink>
      <w:r w:rsidRPr="0018220F">
        <w:rPr>
          <w:rFonts w:ascii="Arial" w:hAnsi="Arial" w:cs="Arial"/>
          <w:color w:val="000000" w:themeColor="text1"/>
          <w:lang w:val="es-ES"/>
        </w:rPr>
        <w:t>  </w:t>
      </w:r>
      <w:r w:rsidRPr="0018220F">
        <w:rPr>
          <w:rFonts w:ascii="Arial" w:hAnsi="Arial" w:cs="Arial"/>
          <w:color w:val="000000" w:themeColor="text1"/>
        </w:rPr>
        <w:t>   </w:t>
      </w:r>
    </w:p>
    <w:p w14:paraId="2C0CE053" w14:textId="77777777" w:rsidR="00B17D27" w:rsidRPr="001A5F0D" w:rsidRDefault="00B17D27" w:rsidP="00B17D27">
      <w:pPr>
        <w:pStyle w:val="Standard"/>
        <w:rPr>
          <w:rFonts w:ascii="Arial" w:hAnsi="Arial" w:cs="Arial"/>
          <w:color w:val="000000"/>
          <w:szCs w:val="20"/>
          <w:lang w:val="es-ES"/>
        </w:rPr>
      </w:pPr>
    </w:p>
    <w:p w14:paraId="2970E3A2" w14:textId="185FCBD5" w:rsidR="00DA3274" w:rsidRDefault="0018220F" w:rsidP="00F30B25">
      <w:pPr>
        <w:pStyle w:val="Standard"/>
        <w:spacing w:line="259" w:lineRule="auto"/>
        <w:rPr>
          <w:rFonts w:ascii="Arial" w:hAnsi="Arial" w:cs="Arial"/>
          <w:color w:val="000000" w:themeColor="text1"/>
        </w:rPr>
      </w:pPr>
      <w:r>
        <w:rPr>
          <w:rFonts w:ascii="Arial" w:hAnsi="Arial"/>
          <w:color w:val="000000" w:themeColor="text1"/>
        </w:rPr>
        <w:t>25</w:t>
      </w:r>
      <w:r w:rsidR="00D74C90">
        <w:rPr>
          <w:rFonts w:ascii="Arial" w:hAnsi="Arial"/>
          <w:color w:val="000000" w:themeColor="text1"/>
        </w:rPr>
        <w:t> juin 2025</w:t>
      </w:r>
    </w:p>
    <w:p w14:paraId="624B202F" w14:textId="77777777" w:rsidR="00F30B25" w:rsidRPr="00F30B25" w:rsidRDefault="00F30B25" w:rsidP="00F30B25">
      <w:pPr>
        <w:pStyle w:val="Standard"/>
        <w:spacing w:line="259" w:lineRule="auto"/>
        <w:rPr>
          <w:rFonts w:ascii="Arial" w:hAnsi="Arial" w:cs="Arial"/>
          <w:color w:val="000000" w:themeColor="text1"/>
          <w:lang w:val="en-US"/>
        </w:rPr>
      </w:pPr>
    </w:p>
    <w:p w14:paraId="20508D9E" w14:textId="67BDBAE4" w:rsidR="00D20BC0" w:rsidRPr="00D20BC0" w:rsidRDefault="00D20BC0" w:rsidP="00701214">
      <w:pPr>
        <w:spacing w:line="360" w:lineRule="auto"/>
        <w:rPr>
          <w:rFonts w:ascii="Arial" w:hAnsi="Arial" w:cs="Arial"/>
          <w:sz w:val="22"/>
          <w:szCs w:val="22"/>
        </w:rPr>
      </w:pPr>
    </w:p>
    <w:p w14:paraId="001716F4" w14:textId="1074358F" w:rsidR="00B9547A" w:rsidRDefault="009E29A4" w:rsidP="00786F6D">
      <w:pPr>
        <w:spacing w:line="360" w:lineRule="auto"/>
        <w:jc w:val="center"/>
        <w:rPr>
          <w:rStyle w:val="cf01"/>
          <w:rFonts w:ascii="Arial" w:hAnsi="Arial" w:cs="Arial"/>
          <w:b/>
          <w:bCs/>
          <w:sz w:val="26"/>
          <w:szCs w:val="26"/>
        </w:rPr>
      </w:pPr>
      <w:r>
        <w:rPr>
          <w:rStyle w:val="cf01"/>
          <w:rFonts w:ascii="Arial" w:hAnsi="Arial"/>
          <w:b/>
          <w:sz w:val="26"/>
        </w:rPr>
        <w:t xml:space="preserve">L’entreprise italienne </w:t>
      </w:r>
      <w:proofErr w:type="spellStart"/>
      <w:r>
        <w:rPr>
          <w:rStyle w:val="cf01"/>
          <w:rFonts w:ascii="Arial" w:hAnsi="Arial"/>
          <w:b/>
          <w:sz w:val="26"/>
        </w:rPr>
        <w:t>Netpack</w:t>
      </w:r>
      <w:proofErr w:type="spellEnd"/>
      <w:r>
        <w:rPr>
          <w:rStyle w:val="cf01"/>
          <w:rFonts w:ascii="Arial" w:hAnsi="Arial"/>
          <w:b/>
          <w:sz w:val="26"/>
        </w:rPr>
        <w:t xml:space="preserve"> </w:t>
      </w:r>
      <w:proofErr w:type="spellStart"/>
      <w:r>
        <w:rPr>
          <w:rStyle w:val="cf01"/>
          <w:rFonts w:ascii="Arial" w:hAnsi="Arial"/>
          <w:b/>
          <w:sz w:val="26"/>
        </w:rPr>
        <w:t>SpA</w:t>
      </w:r>
      <w:proofErr w:type="spellEnd"/>
      <w:r>
        <w:rPr>
          <w:rStyle w:val="cf01"/>
          <w:rFonts w:ascii="Arial" w:hAnsi="Arial"/>
          <w:b/>
          <w:sz w:val="26"/>
        </w:rPr>
        <w:t>, innovatrice dans le domaine de l’emballage, récolte les fruits de la technologie FLEXCEL NX</w:t>
      </w:r>
    </w:p>
    <w:p w14:paraId="7BE46459" w14:textId="77777777" w:rsidR="00740143" w:rsidRDefault="00740143" w:rsidP="00D1596E">
      <w:pPr>
        <w:spacing w:line="360" w:lineRule="auto"/>
        <w:rPr>
          <w:rFonts w:ascii="Arial" w:hAnsi="Arial" w:cs="Arial"/>
          <w:sz w:val="22"/>
          <w:szCs w:val="22"/>
        </w:rPr>
      </w:pPr>
    </w:p>
    <w:p w14:paraId="58B92F02" w14:textId="25AA293F" w:rsidR="00DF5AB9" w:rsidRPr="00877C8A" w:rsidRDefault="00B80B23" w:rsidP="00877C8A">
      <w:pPr>
        <w:autoSpaceDE w:val="0"/>
        <w:autoSpaceDN w:val="0"/>
        <w:adjustRightInd w:val="0"/>
        <w:spacing w:line="360" w:lineRule="auto"/>
        <w:rPr>
          <w:rFonts w:ascii="Arial" w:eastAsiaTheme="minorHAnsi" w:hAnsi="Arial" w:cs="Arial"/>
          <w:sz w:val="22"/>
          <w:szCs w:val="22"/>
        </w:rPr>
      </w:pPr>
      <w:r>
        <w:rPr>
          <w:rFonts w:ascii="Arial" w:hAnsi="Arial"/>
          <w:sz w:val="22"/>
        </w:rPr>
        <w:t xml:space="preserve">« Nous avons découvert la technologie FLEXCEL NX grâce à notre filiale espagnole. Notre CEO et notre directeur graphique se sont donc rendus sur place pour constater par eux-mêmes la qualité d’impression qu’elle permettait d’obtenir. Cela, associé au type de polymère et à la texturisation unique, nous a immédiatement convaincus d’investir dans un système FLEXCEL NX, qui a rapidement remplacé notre ancien système de production de plaques dans les locaux de </w:t>
      </w:r>
      <w:proofErr w:type="spellStart"/>
      <w:r>
        <w:rPr>
          <w:rFonts w:ascii="Arial" w:hAnsi="Arial"/>
          <w:sz w:val="22"/>
        </w:rPr>
        <w:t>Netpack</w:t>
      </w:r>
      <w:proofErr w:type="spellEnd"/>
      <w:r>
        <w:rPr>
          <w:rFonts w:ascii="Arial" w:hAnsi="Arial"/>
          <w:sz w:val="22"/>
        </w:rPr>
        <w:t>. »</w:t>
      </w:r>
    </w:p>
    <w:p w14:paraId="6FA6B816" w14:textId="77777777" w:rsidR="00D1596E" w:rsidRPr="00877C8A" w:rsidRDefault="00D1596E" w:rsidP="00877C8A">
      <w:pPr>
        <w:spacing w:line="360" w:lineRule="auto"/>
        <w:rPr>
          <w:rFonts w:ascii="Arial" w:hAnsi="Arial" w:cs="Arial"/>
          <w:sz w:val="22"/>
          <w:szCs w:val="22"/>
        </w:rPr>
      </w:pPr>
    </w:p>
    <w:p w14:paraId="2A611631" w14:textId="0D89C3AC" w:rsidR="008B5744" w:rsidRDefault="009043E6" w:rsidP="00701214">
      <w:pPr>
        <w:spacing w:line="360" w:lineRule="auto"/>
        <w:rPr>
          <w:rFonts w:ascii="Arial" w:hAnsi="Arial" w:cs="Arial"/>
          <w:sz w:val="22"/>
          <w:szCs w:val="22"/>
        </w:rPr>
      </w:pPr>
      <w:r>
        <w:rPr>
          <w:rFonts w:ascii="Arial" w:hAnsi="Arial"/>
          <w:sz w:val="22"/>
        </w:rPr>
        <w:t>Gian Luca </w:t>
      </w:r>
      <w:proofErr w:type="spellStart"/>
      <w:r>
        <w:rPr>
          <w:rFonts w:ascii="Arial" w:hAnsi="Arial"/>
          <w:sz w:val="22"/>
        </w:rPr>
        <w:t>Zangheri</w:t>
      </w:r>
      <w:proofErr w:type="spellEnd"/>
      <w:r>
        <w:rPr>
          <w:rFonts w:ascii="Arial" w:hAnsi="Arial"/>
          <w:sz w:val="22"/>
        </w:rPr>
        <w:t xml:space="preserve">, directeur graphique du fabricant italien d’emballages </w:t>
      </w:r>
      <w:proofErr w:type="spellStart"/>
      <w:r>
        <w:rPr>
          <w:rFonts w:ascii="Arial" w:hAnsi="Arial"/>
          <w:sz w:val="22"/>
        </w:rPr>
        <w:t>Netpack</w:t>
      </w:r>
      <w:proofErr w:type="spellEnd"/>
      <w:r>
        <w:rPr>
          <w:rFonts w:ascii="Arial" w:hAnsi="Arial"/>
          <w:sz w:val="22"/>
        </w:rPr>
        <w:t> </w:t>
      </w:r>
      <w:proofErr w:type="spellStart"/>
      <w:r>
        <w:rPr>
          <w:rFonts w:ascii="Arial" w:hAnsi="Arial"/>
          <w:sz w:val="22"/>
        </w:rPr>
        <w:t>SpA</w:t>
      </w:r>
      <w:proofErr w:type="spellEnd"/>
      <w:r>
        <w:rPr>
          <w:rFonts w:ascii="Arial" w:hAnsi="Arial"/>
          <w:sz w:val="22"/>
        </w:rPr>
        <w:t>, revient sur l’année 2016 et sur l’investissement de l’entreprise dans un système FLEXCEL NX. « Depuis lors, poursuit-il, nous avons produit plus de 26 000 mètres carrés de plaques et transféré tous nos travaux vers la technologie FLEXCEL NX. Nous produisons en moyenne environ 1 500 nouveaux jeux de plaques par an et modifions jusqu’à 1 000 jeux. Aujourd’hui, nous imprimons 100 % de nos travaux avec les plaques FLEXCEL NX. »</w:t>
      </w:r>
    </w:p>
    <w:p w14:paraId="6C4555A2" w14:textId="77777777" w:rsidR="00CD7B88" w:rsidRDefault="00CD7B88" w:rsidP="00701214">
      <w:pPr>
        <w:spacing w:line="360" w:lineRule="auto"/>
        <w:rPr>
          <w:rFonts w:ascii="Arial" w:hAnsi="Arial" w:cs="Arial"/>
          <w:sz w:val="22"/>
          <w:szCs w:val="22"/>
        </w:rPr>
      </w:pPr>
    </w:p>
    <w:p w14:paraId="5390DB86" w14:textId="40B462F5" w:rsidR="00A459B7" w:rsidRDefault="00740143" w:rsidP="00701214">
      <w:pPr>
        <w:spacing w:line="360" w:lineRule="auto"/>
        <w:rPr>
          <w:rFonts w:ascii="Arial" w:hAnsi="Arial" w:cs="Arial"/>
          <w:sz w:val="22"/>
          <w:szCs w:val="22"/>
        </w:rPr>
      </w:pPr>
      <w:r>
        <w:rPr>
          <w:rFonts w:ascii="Arial" w:hAnsi="Arial"/>
          <w:sz w:val="22"/>
        </w:rPr>
        <w:t xml:space="preserve">Le système FLEXCEL NX est installé dans l’usine de production de </w:t>
      </w:r>
      <w:proofErr w:type="spellStart"/>
      <w:r>
        <w:rPr>
          <w:rFonts w:ascii="Arial" w:hAnsi="Arial"/>
          <w:sz w:val="22"/>
        </w:rPr>
        <w:t>Netpack</w:t>
      </w:r>
      <w:proofErr w:type="spellEnd"/>
      <w:r>
        <w:rPr>
          <w:rFonts w:ascii="Arial" w:hAnsi="Arial"/>
          <w:sz w:val="22"/>
        </w:rPr>
        <w:t xml:space="preserve">, d’une superficie de 15 000 m², située à Cesena, en Émilie-Romagne, au nord de l’Italie. L’entreprise fait partie du groupe </w:t>
      </w:r>
      <w:proofErr w:type="spellStart"/>
      <w:r>
        <w:rPr>
          <w:rFonts w:ascii="Arial" w:hAnsi="Arial"/>
          <w:sz w:val="22"/>
        </w:rPr>
        <w:t>Sorma</w:t>
      </w:r>
      <w:proofErr w:type="spellEnd"/>
      <w:r>
        <w:rPr>
          <w:rFonts w:ascii="Arial" w:hAnsi="Arial"/>
          <w:sz w:val="22"/>
        </w:rPr>
        <w:t xml:space="preserve">, particulièrement axé sur l’innovation. Fondé en 1973 par </w:t>
      </w:r>
      <w:proofErr w:type="spellStart"/>
      <w:r>
        <w:rPr>
          <w:rFonts w:ascii="Arial" w:hAnsi="Arial"/>
          <w:sz w:val="22"/>
        </w:rPr>
        <w:t>Nevio</w:t>
      </w:r>
      <w:proofErr w:type="spellEnd"/>
      <w:r>
        <w:rPr>
          <w:rFonts w:ascii="Arial" w:hAnsi="Arial"/>
          <w:sz w:val="22"/>
        </w:rPr>
        <w:t xml:space="preserve"> Lotti, </w:t>
      </w:r>
      <w:proofErr w:type="spellStart"/>
      <w:r>
        <w:rPr>
          <w:rFonts w:ascii="Arial" w:hAnsi="Arial"/>
          <w:sz w:val="22"/>
        </w:rPr>
        <w:t>Sorma</w:t>
      </w:r>
      <w:proofErr w:type="spellEnd"/>
      <w:r>
        <w:rPr>
          <w:rFonts w:ascii="Arial" w:hAnsi="Arial"/>
          <w:sz w:val="22"/>
        </w:rPr>
        <w:t xml:space="preserve"> a été le pionnier d’une nouvelle approche de l’automatisation et de la mécanisation dans les industries fruitières et maraîchères qui font la renommée de l’Émilie-Romagne. Aujourd’hui, le groupe conçoit et fabrique des gammes complètes de machines automatisées pour l’après-récolte, associées à des machines techniques d’emballage, dans ses usines de production en Espagne, en Turquie et aux États-Unis.</w:t>
      </w:r>
    </w:p>
    <w:p w14:paraId="59D2755A" w14:textId="77777777" w:rsidR="00971CEE" w:rsidRDefault="00971CEE" w:rsidP="00701214">
      <w:pPr>
        <w:spacing w:line="360" w:lineRule="auto"/>
        <w:rPr>
          <w:rFonts w:ascii="Arial" w:hAnsi="Arial" w:cs="Arial"/>
          <w:sz w:val="22"/>
          <w:szCs w:val="22"/>
        </w:rPr>
      </w:pPr>
    </w:p>
    <w:p w14:paraId="04093AEE" w14:textId="77777777" w:rsidR="00B80B23" w:rsidRDefault="00B80B23" w:rsidP="00701214">
      <w:pPr>
        <w:spacing w:line="360" w:lineRule="auto"/>
        <w:rPr>
          <w:rFonts w:ascii="Arial" w:hAnsi="Arial" w:cs="Arial"/>
          <w:b/>
          <w:bCs/>
          <w:sz w:val="22"/>
          <w:szCs w:val="22"/>
        </w:rPr>
      </w:pPr>
    </w:p>
    <w:p w14:paraId="68B871D8" w14:textId="77777777" w:rsidR="00B80B23" w:rsidRDefault="00B80B23" w:rsidP="00701214">
      <w:pPr>
        <w:spacing w:line="360" w:lineRule="auto"/>
        <w:rPr>
          <w:rFonts w:ascii="Arial" w:hAnsi="Arial" w:cs="Arial"/>
          <w:b/>
          <w:bCs/>
          <w:sz w:val="22"/>
          <w:szCs w:val="22"/>
        </w:rPr>
      </w:pPr>
    </w:p>
    <w:p w14:paraId="6DB5AA41" w14:textId="71266332" w:rsidR="001B2377" w:rsidRDefault="001B2377" w:rsidP="00701214">
      <w:pPr>
        <w:spacing w:line="360" w:lineRule="auto"/>
        <w:rPr>
          <w:rFonts w:ascii="Arial" w:hAnsi="Arial" w:cs="Arial"/>
          <w:b/>
          <w:bCs/>
          <w:sz w:val="22"/>
          <w:szCs w:val="22"/>
        </w:rPr>
      </w:pPr>
      <w:r>
        <w:rPr>
          <w:rFonts w:ascii="Arial" w:hAnsi="Arial"/>
          <w:b/>
          <w:sz w:val="22"/>
        </w:rPr>
        <w:lastRenderedPageBreak/>
        <w:t>Décision stratégique</w:t>
      </w:r>
    </w:p>
    <w:p w14:paraId="7CDA6F68" w14:textId="63451EB4" w:rsidR="00A16458" w:rsidRDefault="00971CEE" w:rsidP="00701214">
      <w:pPr>
        <w:spacing w:line="360" w:lineRule="auto"/>
        <w:rPr>
          <w:rFonts w:ascii="Arial" w:hAnsi="Arial" w:cs="Arial"/>
          <w:sz w:val="22"/>
          <w:szCs w:val="22"/>
        </w:rPr>
      </w:pPr>
      <w:proofErr w:type="spellStart"/>
      <w:r>
        <w:rPr>
          <w:rFonts w:ascii="Arial" w:hAnsi="Arial"/>
          <w:sz w:val="22"/>
        </w:rPr>
        <w:t>Netpack</w:t>
      </w:r>
      <w:proofErr w:type="spellEnd"/>
      <w:r>
        <w:rPr>
          <w:rFonts w:ascii="Arial" w:hAnsi="Arial"/>
          <w:sz w:val="22"/>
        </w:rPr>
        <w:t xml:space="preserve"> </w:t>
      </w:r>
      <w:proofErr w:type="spellStart"/>
      <w:r>
        <w:rPr>
          <w:rFonts w:ascii="Arial" w:hAnsi="Arial"/>
          <w:sz w:val="22"/>
        </w:rPr>
        <w:t>SpA</w:t>
      </w:r>
      <w:proofErr w:type="spellEnd"/>
      <w:r>
        <w:rPr>
          <w:rFonts w:ascii="Arial" w:hAnsi="Arial"/>
          <w:sz w:val="22"/>
        </w:rPr>
        <w:t xml:space="preserve"> a vu le jour en 1984 pour répondre à un besoin de </w:t>
      </w:r>
      <w:proofErr w:type="spellStart"/>
      <w:r>
        <w:rPr>
          <w:rFonts w:ascii="Arial" w:hAnsi="Arial"/>
          <w:sz w:val="22"/>
        </w:rPr>
        <w:t>Sorma</w:t>
      </w:r>
      <w:proofErr w:type="spellEnd"/>
      <w:r>
        <w:rPr>
          <w:rFonts w:ascii="Arial" w:hAnsi="Arial"/>
          <w:sz w:val="22"/>
        </w:rPr>
        <w:t xml:space="preserve">, à la suite d’une décision stratégique visant à étendre ses activités au-delà des machines pour se lancer dans l’impression et l’assemblage de matériaux d’emballage pour les fruits et légumes, d’abord pour les clients de </w:t>
      </w:r>
      <w:proofErr w:type="spellStart"/>
      <w:r>
        <w:rPr>
          <w:rFonts w:ascii="Arial" w:hAnsi="Arial"/>
          <w:sz w:val="22"/>
        </w:rPr>
        <w:t>Sorma</w:t>
      </w:r>
      <w:proofErr w:type="spellEnd"/>
      <w:r>
        <w:rPr>
          <w:rFonts w:ascii="Arial" w:hAnsi="Arial"/>
          <w:sz w:val="22"/>
        </w:rPr>
        <w:t xml:space="preserve">, puis pour les clients de ses concurrents sur le marché des machines. Au fil des années, </w:t>
      </w:r>
      <w:proofErr w:type="spellStart"/>
      <w:r>
        <w:rPr>
          <w:rFonts w:ascii="Arial" w:hAnsi="Arial"/>
          <w:sz w:val="22"/>
        </w:rPr>
        <w:t>Netpack</w:t>
      </w:r>
      <w:proofErr w:type="spellEnd"/>
      <w:r>
        <w:rPr>
          <w:rFonts w:ascii="Arial" w:hAnsi="Arial"/>
          <w:sz w:val="22"/>
        </w:rPr>
        <w:t xml:space="preserve"> a créé de nombreuses approches innovantes en matière d’emballage des fruits et légumes ; un exemple notable est le « </w:t>
      </w:r>
      <w:proofErr w:type="spellStart"/>
      <w:r>
        <w:rPr>
          <w:rFonts w:ascii="Arial" w:hAnsi="Arial"/>
          <w:sz w:val="22"/>
        </w:rPr>
        <w:t>Vertbag</w:t>
      </w:r>
      <w:proofErr w:type="spellEnd"/>
      <w:r>
        <w:rPr>
          <w:rFonts w:ascii="Arial" w:hAnsi="Arial"/>
          <w:sz w:val="22"/>
        </w:rPr>
        <w:t> », qui combine une bande imprimée offrant un vaste espace pour la communication de la marque avec un filet qui présente le produit et le maintient frais.</w:t>
      </w:r>
    </w:p>
    <w:p w14:paraId="4E3B27E6" w14:textId="77777777" w:rsidR="00A16458" w:rsidRDefault="00A16458" w:rsidP="00701214">
      <w:pPr>
        <w:spacing w:line="360" w:lineRule="auto"/>
        <w:rPr>
          <w:rFonts w:ascii="Arial" w:hAnsi="Arial" w:cs="Arial"/>
          <w:sz w:val="22"/>
          <w:szCs w:val="22"/>
        </w:rPr>
      </w:pPr>
    </w:p>
    <w:p w14:paraId="6232599C" w14:textId="12C66E86" w:rsidR="006A1F9C" w:rsidRDefault="00A16458" w:rsidP="00701214">
      <w:pPr>
        <w:spacing w:line="360" w:lineRule="auto"/>
        <w:rPr>
          <w:rFonts w:ascii="Arial" w:hAnsi="Arial" w:cs="Arial"/>
          <w:sz w:val="22"/>
          <w:szCs w:val="22"/>
        </w:rPr>
      </w:pPr>
      <w:r>
        <w:rPr>
          <w:rFonts w:ascii="Arial" w:hAnsi="Arial"/>
          <w:sz w:val="22"/>
        </w:rPr>
        <w:t xml:space="preserve">Une autre décision stratégique qui distingue </w:t>
      </w:r>
      <w:proofErr w:type="spellStart"/>
      <w:r>
        <w:rPr>
          <w:rFonts w:ascii="Arial" w:hAnsi="Arial"/>
          <w:sz w:val="22"/>
        </w:rPr>
        <w:t>Netpack</w:t>
      </w:r>
      <w:proofErr w:type="spellEnd"/>
      <w:r>
        <w:rPr>
          <w:rFonts w:ascii="Arial" w:hAnsi="Arial"/>
          <w:sz w:val="22"/>
        </w:rPr>
        <w:t xml:space="preserve"> de ses concurrents est de gérer 100 % du cycle de production des emballages en interne, de la conception graphique aux produits finis. « Cela nous offre le contrôle total dont nous avons besoin pour garantir le niveau d’excellence de notre service client qui fait notre réputation. » </w:t>
      </w:r>
    </w:p>
    <w:p w14:paraId="3DA7F37D" w14:textId="77777777" w:rsidR="006A1F9C" w:rsidRDefault="006A1F9C" w:rsidP="00701214">
      <w:pPr>
        <w:spacing w:line="360" w:lineRule="auto"/>
        <w:rPr>
          <w:rFonts w:ascii="Arial" w:hAnsi="Arial" w:cs="Arial"/>
          <w:sz w:val="22"/>
          <w:szCs w:val="22"/>
        </w:rPr>
      </w:pPr>
    </w:p>
    <w:p w14:paraId="6DE87CE9" w14:textId="2D311CCC" w:rsidR="001C79C5" w:rsidRDefault="0053417C" w:rsidP="00701214">
      <w:pPr>
        <w:spacing w:line="360" w:lineRule="auto"/>
        <w:rPr>
          <w:rFonts w:ascii="Arial" w:hAnsi="Arial" w:cs="Arial"/>
          <w:sz w:val="22"/>
          <w:szCs w:val="22"/>
        </w:rPr>
      </w:pPr>
      <w:r>
        <w:rPr>
          <w:rFonts w:ascii="Arial" w:hAnsi="Arial"/>
          <w:sz w:val="22"/>
        </w:rPr>
        <w:t>Son commentaire prend tout son sens lorsque M. </w:t>
      </w:r>
      <w:proofErr w:type="spellStart"/>
      <w:r>
        <w:rPr>
          <w:rFonts w:ascii="Arial" w:hAnsi="Arial"/>
          <w:sz w:val="22"/>
        </w:rPr>
        <w:t>Zangheri</w:t>
      </w:r>
      <w:proofErr w:type="spellEnd"/>
      <w:r>
        <w:rPr>
          <w:rFonts w:ascii="Arial" w:hAnsi="Arial"/>
          <w:sz w:val="22"/>
        </w:rPr>
        <w:t xml:space="preserve"> explique les avantages de disposer de la technologie FLEXCEL NX en interne : « nous pouvons créer des plaques qui correspondent précisément aux caractéristiques de chaque travail, en tenant compte de la presse, du support, des encres, etc. De plus, la possibilité de surveiller directement les performances de la presse pendant le démarrage nous permet d’optimiser et de linéariser la production. Et bien sûr, nous ne dépendons pas des délais des fournisseurs externes, ce qui est très important si nous devons remettre une plaque en fabrication. Nous préparons généralement les plaques dans les 48 heures suivant la confirmation de la commande par le client. »</w:t>
      </w:r>
    </w:p>
    <w:p w14:paraId="70F2C351" w14:textId="77777777" w:rsidR="00497C37" w:rsidRDefault="00497C37" w:rsidP="00701214">
      <w:pPr>
        <w:spacing w:line="360" w:lineRule="auto"/>
        <w:rPr>
          <w:rFonts w:ascii="Arial" w:hAnsi="Arial" w:cs="Arial"/>
          <w:sz w:val="22"/>
          <w:szCs w:val="22"/>
        </w:rPr>
      </w:pPr>
    </w:p>
    <w:p w14:paraId="18D6C24C" w14:textId="2365CDEE" w:rsidR="00497C37" w:rsidRPr="00877C8A" w:rsidRDefault="00EC3A8B" w:rsidP="00701214">
      <w:pPr>
        <w:spacing w:line="360" w:lineRule="auto"/>
        <w:rPr>
          <w:rFonts w:ascii="Arial" w:hAnsi="Arial" w:cs="Arial"/>
          <w:b/>
          <w:bCs/>
          <w:sz w:val="22"/>
          <w:szCs w:val="22"/>
        </w:rPr>
      </w:pPr>
      <w:r>
        <w:rPr>
          <w:rFonts w:ascii="Arial" w:hAnsi="Arial"/>
          <w:b/>
          <w:sz w:val="22"/>
        </w:rPr>
        <w:t>Principaux avantages sur presse</w:t>
      </w:r>
    </w:p>
    <w:p w14:paraId="30C288E7" w14:textId="357E385A" w:rsidR="0021493E" w:rsidRDefault="00B020D7" w:rsidP="00701214">
      <w:pPr>
        <w:spacing w:line="360" w:lineRule="auto"/>
        <w:rPr>
          <w:rFonts w:ascii="Arial" w:hAnsi="Arial" w:cs="Arial"/>
          <w:sz w:val="22"/>
          <w:szCs w:val="22"/>
        </w:rPr>
      </w:pPr>
      <w:r>
        <w:rPr>
          <w:rFonts w:ascii="Arial" w:hAnsi="Arial"/>
          <w:sz w:val="22"/>
        </w:rPr>
        <w:t xml:space="preserve">Interrogé sur les principaux avantages pour </w:t>
      </w:r>
      <w:proofErr w:type="spellStart"/>
      <w:r>
        <w:rPr>
          <w:rFonts w:ascii="Arial" w:hAnsi="Arial"/>
          <w:sz w:val="22"/>
        </w:rPr>
        <w:t>Netpack</w:t>
      </w:r>
      <w:proofErr w:type="spellEnd"/>
      <w:r>
        <w:rPr>
          <w:rFonts w:ascii="Arial" w:hAnsi="Arial"/>
          <w:sz w:val="22"/>
        </w:rPr>
        <w:t>, depuis près de dix ans qu’ils utilisent la technologie FLEXCEL NX, M. </w:t>
      </w:r>
      <w:proofErr w:type="spellStart"/>
      <w:r>
        <w:rPr>
          <w:rFonts w:ascii="Arial" w:hAnsi="Arial"/>
          <w:sz w:val="22"/>
        </w:rPr>
        <w:t>Zangheri</w:t>
      </w:r>
      <w:proofErr w:type="spellEnd"/>
      <w:r>
        <w:rPr>
          <w:rFonts w:ascii="Arial" w:hAnsi="Arial"/>
          <w:sz w:val="22"/>
        </w:rPr>
        <w:t xml:space="preserve"> répond : « bien que ce soit la qualité exceptionnelle des plaques qui ait d’abord retenu notre attention, ce qui est vraiment remarquable, c’est l’efficacité globale et les performances sur presse qui viennent s’ajouter à cette qualité. Les outils et les objectifs intégrés dans les plaques simplifient la linéarisation du processus, et la répétabilité est excellente. Nous pouvons refabriquer des plaques pour un travail identique six mois plus tard, avec la certitude d’obtenir exactement le même résultat. »</w:t>
      </w:r>
    </w:p>
    <w:p w14:paraId="61C77A3B" w14:textId="77777777" w:rsidR="0021493E" w:rsidRDefault="0021493E" w:rsidP="00701214">
      <w:pPr>
        <w:spacing w:line="360" w:lineRule="auto"/>
        <w:rPr>
          <w:rFonts w:ascii="Arial" w:hAnsi="Arial" w:cs="Arial"/>
          <w:sz w:val="22"/>
          <w:szCs w:val="22"/>
        </w:rPr>
      </w:pPr>
    </w:p>
    <w:p w14:paraId="68E52658" w14:textId="200B8C69" w:rsidR="009238AF" w:rsidRDefault="009043E6" w:rsidP="00701214">
      <w:pPr>
        <w:spacing w:line="360" w:lineRule="auto"/>
        <w:rPr>
          <w:rFonts w:ascii="Arial" w:hAnsi="Arial" w:cs="Arial"/>
          <w:sz w:val="22"/>
          <w:szCs w:val="22"/>
        </w:rPr>
      </w:pPr>
      <w:r>
        <w:rPr>
          <w:rFonts w:ascii="Arial" w:hAnsi="Arial"/>
          <w:sz w:val="22"/>
        </w:rPr>
        <w:lastRenderedPageBreak/>
        <w:t xml:space="preserve">Il ajoute que les surfaces texturées multiformes de </w:t>
      </w:r>
      <w:proofErr w:type="spellStart"/>
      <w:r>
        <w:rPr>
          <w:rFonts w:ascii="Arial" w:hAnsi="Arial"/>
          <w:sz w:val="22"/>
        </w:rPr>
        <w:t>Miraclon</w:t>
      </w:r>
      <w:proofErr w:type="spellEnd"/>
      <w:r>
        <w:rPr>
          <w:rFonts w:ascii="Arial" w:hAnsi="Arial"/>
          <w:sz w:val="22"/>
        </w:rPr>
        <w:t xml:space="preserve"> présentent plusieurs avantages : « les vitesses d’impression sont plus rapides, le dépôt d’encre et la couverture sont meilleurs, et l’engraissement du point minimal offre une meilleure définition dans les demi-teintes, les textes fins et les graphiques détaillés. Et comme le transfert d’encre est plus uniforme sur les aplats, il est beaucoup plus facile d’atteindre la densité requise. »</w:t>
      </w:r>
    </w:p>
    <w:p w14:paraId="08C34D78" w14:textId="77777777" w:rsidR="0053417C" w:rsidRDefault="0053417C" w:rsidP="00701214">
      <w:pPr>
        <w:spacing w:line="360" w:lineRule="auto"/>
        <w:rPr>
          <w:rFonts w:ascii="Arial" w:hAnsi="Arial" w:cs="Arial"/>
          <w:sz w:val="22"/>
          <w:szCs w:val="22"/>
        </w:rPr>
      </w:pPr>
    </w:p>
    <w:p w14:paraId="3B5417F0" w14:textId="51C36D23" w:rsidR="00A013E3" w:rsidRPr="00DF5AB9" w:rsidRDefault="008821A0" w:rsidP="00701214">
      <w:pPr>
        <w:spacing w:line="360" w:lineRule="auto"/>
        <w:rPr>
          <w:rFonts w:ascii="Arial" w:hAnsi="Arial" w:cs="Arial"/>
          <w:sz w:val="22"/>
          <w:szCs w:val="22"/>
        </w:rPr>
      </w:pPr>
      <w:r>
        <w:rPr>
          <w:rFonts w:ascii="Arial" w:hAnsi="Arial"/>
          <w:b/>
          <w:sz w:val="22"/>
        </w:rPr>
        <w:t>Résoudre les problèmes de l’exposition fluorescente</w:t>
      </w:r>
    </w:p>
    <w:p w14:paraId="4A2773DB" w14:textId="0136D6C2" w:rsidR="00D204F1" w:rsidRDefault="00BD0E11" w:rsidP="00D204F1">
      <w:pPr>
        <w:spacing w:line="360" w:lineRule="auto"/>
        <w:rPr>
          <w:rFonts w:ascii="Arial" w:hAnsi="Arial" w:cs="Arial"/>
          <w:sz w:val="22"/>
          <w:szCs w:val="22"/>
        </w:rPr>
      </w:pPr>
      <w:r>
        <w:rPr>
          <w:rFonts w:ascii="Arial" w:hAnsi="Arial"/>
          <w:sz w:val="22"/>
        </w:rPr>
        <w:t xml:space="preserve">L’investissement récent de l’entreprise dans un kit de lampes LED </w:t>
      </w:r>
      <w:proofErr w:type="spellStart"/>
      <w:r>
        <w:rPr>
          <w:rFonts w:ascii="Arial" w:hAnsi="Arial"/>
          <w:sz w:val="22"/>
        </w:rPr>
        <w:t>Shine</w:t>
      </w:r>
      <w:proofErr w:type="spellEnd"/>
      <w:r>
        <w:rPr>
          <w:rFonts w:ascii="Arial" w:hAnsi="Arial"/>
          <w:sz w:val="22"/>
        </w:rPr>
        <w:t xml:space="preserve">, innovant, développé par </w:t>
      </w:r>
      <w:proofErr w:type="spellStart"/>
      <w:r>
        <w:rPr>
          <w:rFonts w:ascii="Arial" w:hAnsi="Arial"/>
          <w:sz w:val="22"/>
        </w:rPr>
        <w:t>Miraclon</w:t>
      </w:r>
      <w:proofErr w:type="spellEnd"/>
      <w:r>
        <w:rPr>
          <w:rFonts w:ascii="Arial" w:hAnsi="Arial"/>
          <w:sz w:val="22"/>
        </w:rPr>
        <w:t xml:space="preserve">, a permis de résoudre les problèmes croissants rencontrés par </w:t>
      </w:r>
      <w:proofErr w:type="spellStart"/>
      <w:r>
        <w:rPr>
          <w:rFonts w:ascii="Arial" w:hAnsi="Arial"/>
          <w:sz w:val="22"/>
        </w:rPr>
        <w:t>Netpack</w:t>
      </w:r>
      <w:proofErr w:type="spellEnd"/>
      <w:r>
        <w:rPr>
          <w:rFonts w:ascii="Arial" w:hAnsi="Arial"/>
          <w:sz w:val="22"/>
        </w:rPr>
        <w:t xml:space="preserve"> avec l’exposition aux lampes fluorescentes. Comme l’explique M. </w:t>
      </w:r>
      <w:proofErr w:type="spellStart"/>
      <w:r>
        <w:rPr>
          <w:rFonts w:ascii="Arial" w:hAnsi="Arial"/>
          <w:sz w:val="22"/>
        </w:rPr>
        <w:t>Zangheri</w:t>
      </w:r>
      <w:proofErr w:type="spellEnd"/>
      <w:r>
        <w:rPr>
          <w:rFonts w:ascii="Arial" w:hAnsi="Arial"/>
          <w:sz w:val="22"/>
        </w:rPr>
        <w:t> : « les principaux problèmes liés aux lampes fluorescentes sont bien connus : durée de vie limitée, puissance variable d’un tube à l’autre et au sein d’un même tube, temps d’exposition plus longs et consommation d’énergie élevée. Mais en plus de cela, la qualité globale des tubes s’est progressivement détériorée, et il est plus difficile d’acheter des pièces de rechange acceptables. »</w:t>
      </w:r>
    </w:p>
    <w:p w14:paraId="681DC2EA" w14:textId="77777777" w:rsidR="00D204F1" w:rsidRDefault="00D204F1" w:rsidP="00D204F1">
      <w:pPr>
        <w:spacing w:line="360" w:lineRule="auto"/>
        <w:rPr>
          <w:rFonts w:ascii="Arial" w:hAnsi="Arial" w:cs="Arial"/>
          <w:sz w:val="22"/>
          <w:szCs w:val="22"/>
        </w:rPr>
      </w:pPr>
    </w:p>
    <w:p w14:paraId="09CD7EE9" w14:textId="5D8E4BE1" w:rsidR="008821A0" w:rsidRDefault="00D204F1" w:rsidP="00D204F1">
      <w:pPr>
        <w:spacing w:line="360" w:lineRule="auto"/>
        <w:rPr>
          <w:rFonts w:ascii="Arial" w:hAnsi="Arial" w:cs="Arial"/>
          <w:sz w:val="22"/>
          <w:szCs w:val="22"/>
        </w:rPr>
      </w:pPr>
      <w:r>
        <w:rPr>
          <w:rFonts w:ascii="Arial" w:hAnsi="Arial"/>
          <w:sz w:val="22"/>
        </w:rPr>
        <w:t>« Pour gérer ces problèmes, nous avons dû mettre en place des contrôles stricts et ajuster en permanence les temps d’exposition et d’autres paramètres. Lorsque nous remplacions un tube, il nous fallait souvent une demi-journée pour positionner les lampes de manière à obtenir la meilleure uniformité possible, qui n’était toutefois pas optimale, car moins de lumière atteignait les bords. Cela entraînait des variations dans l’épaisseur du revêtement polymère et des irrégularités dans la densité des demi-teintes. »</w:t>
      </w:r>
      <w:r>
        <w:rPr>
          <w:rFonts w:ascii="Arial" w:hAnsi="Arial"/>
          <w:sz w:val="22"/>
        </w:rPr>
        <w:br/>
      </w:r>
    </w:p>
    <w:p w14:paraId="0E838945" w14:textId="4644A2C5" w:rsidR="00836AF8" w:rsidRDefault="00670B43" w:rsidP="00D204F1">
      <w:pPr>
        <w:spacing w:line="360" w:lineRule="auto"/>
        <w:rPr>
          <w:rStyle w:val="A4"/>
          <w:rFonts w:ascii="Arial" w:hAnsi="Arial" w:cs="Arial"/>
        </w:rPr>
      </w:pPr>
      <w:r>
        <w:rPr>
          <w:rFonts w:ascii="Arial" w:hAnsi="Arial"/>
          <w:sz w:val="22"/>
        </w:rPr>
        <w:t xml:space="preserve">Lauréat de deux prix FTA (pour l’innovation et la durabilité) et d’un prix DFTA pour la durabilité, le kit de lampes LED </w:t>
      </w:r>
      <w:proofErr w:type="spellStart"/>
      <w:r>
        <w:rPr>
          <w:rFonts w:ascii="Arial" w:hAnsi="Arial"/>
          <w:sz w:val="22"/>
        </w:rPr>
        <w:t>Shine</w:t>
      </w:r>
      <w:proofErr w:type="spellEnd"/>
      <w:r>
        <w:rPr>
          <w:rFonts w:ascii="Arial" w:hAnsi="Arial"/>
          <w:sz w:val="22"/>
        </w:rPr>
        <w:t xml:space="preserve"> se compose de nouvelles lampes LED UVA, fournies sur un support précâblé qui peut être facilement installé sur des tables d’exposition fluorescentes existantes. Les lampes LED </w:t>
      </w:r>
      <w:proofErr w:type="spellStart"/>
      <w:r>
        <w:rPr>
          <w:rFonts w:ascii="Arial" w:hAnsi="Arial"/>
          <w:sz w:val="22"/>
        </w:rPr>
        <w:t>Shine</w:t>
      </w:r>
      <w:proofErr w:type="spellEnd"/>
      <w:r>
        <w:rPr>
          <w:rFonts w:ascii="Arial" w:hAnsi="Arial"/>
          <w:sz w:val="22"/>
        </w:rPr>
        <w:t xml:space="preserve"> sont compatibles avec </w:t>
      </w:r>
      <w:r>
        <w:rPr>
          <w:rStyle w:val="A4"/>
          <w:rFonts w:ascii="Arial" w:hAnsi="Arial"/>
        </w:rPr>
        <w:t>une large gamme de tables d’exposition tierces.</w:t>
      </w:r>
    </w:p>
    <w:p w14:paraId="487ECC12" w14:textId="77777777" w:rsidR="00670B43" w:rsidRPr="00D204F1" w:rsidRDefault="00670B43" w:rsidP="00D204F1">
      <w:pPr>
        <w:spacing w:line="360" w:lineRule="auto"/>
        <w:rPr>
          <w:rFonts w:ascii="Arial" w:hAnsi="Arial" w:cs="Arial"/>
          <w:sz w:val="22"/>
          <w:szCs w:val="22"/>
        </w:rPr>
      </w:pPr>
    </w:p>
    <w:p w14:paraId="3F0F15AE" w14:textId="6ABB50F3" w:rsidR="006D4D6C" w:rsidRDefault="00670B43" w:rsidP="00701214">
      <w:pPr>
        <w:spacing w:line="360" w:lineRule="auto"/>
        <w:rPr>
          <w:rFonts w:ascii="Arial" w:eastAsia="Calibri" w:hAnsi="Arial" w:cs="Arial"/>
          <w:color w:val="000000"/>
          <w:sz w:val="22"/>
          <w:szCs w:val="22"/>
        </w:rPr>
      </w:pPr>
      <w:r>
        <w:rPr>
          <w:rFonts w:ascii="Arial" w:hAnsi="Arial"/>
          <w:color w:val="000000"/>
          <w:sz w:val="22"/>
        </w:rPr>
        <w:t>Selon M. </w:t>
      </w:r>
      <w:proofErr w:type="spellStart"/>
      <w:r>
        <w:rPr>
          <w:rFonts w:ascii="Arial" w:hAnsi="Arial"/>
          <w:color w:val="000000"/>
          <w:sz w:val="22"/>
        </w:rPr>
        <w:t>Zangheri</w:t>
      </w:r>
      <w:proofErr w:type="spellEnd"/>
      <w:r>
        <w:rPr>
          <w:rFonts w:ascii="Arial" w:hAnsi="Arial"/>
          <w:color w:val="000000"/>
          <w:sz w:val="22"/>
        </w:rPr>
        <w:t xml:space="preserve">, l’installation du kit sur une table d’exposition existante « a résolu tous les problèmes que posaient les lampes fluorescentes. L’installation s’est déroulée aussi rapidement et simplement que </w:t>
      </w:r>
      <w:proofErr w:type="spellStart"/>
      <w:r>
        <w:rPr>
          <w:rFonts w:ascii="Arial" w:hAnsi="Arial"/>
          <w:color w:val="000000"/>
          <w:sz w:val="22"/>
        </w:rPr>
        <w:t>Miraclon</w:t>
      </w:r>
      <w:proofErr w:type="spellEnd"/>
      <w:r>
        <w:rPr>
          <w:rFonts w:ascii="Arial" w:hAnsi="Arial"/>
          <w:color w:val="000000"/>
          <w:sz w:val="22"/>
        </w:rPr>
        <w:t xml:space="preserve"> l’avait annoncé : l’ingénieur a commencé le matin et, dès l’après-midi, nous produisions déjà des plaques, étalonnage compris. Nous bénéficions désormais d’une uniformité d’exposition parfaite, d’une consommation d’énergie réduite, d’une durée de vie extrêmement longue des lampes, de temps d’exposition plus courts grâce à un préchauffage </w:t>
      </w:r>
      <w:r>
        <w:rPr>
          <w:rFonts w:ascii="Arial" w:hAnsi="Arial"/>
          <w:color w:val="000000"/>
          <w:sz w:val="22"/>
        </w:rPr>
        <w:lastRenderedPageBreak/>
        <w:t>instantané et d’une puissance constante dans le temps. Les plaques ont une épaisseur et une exposition uniformes, ce qui n’était pas le cas auparavant, et nous avons entièrement confiance dans la linéarisation du processus de production des plaques. »</w:t>
      </w:r>
    </w:p>
    <w:p w14:paraId="2FBB942B" w14:textId="77777777" w:rsidR="006D4D6C" w:rsidRDefault="006D4D6C" w:rsidP="00701214">
      <w:pPr>
        <w:spacing w:line="360" w:lineRule="auto"/>
        <w:rPr>
          <w:rFonts w:ascii="Arial" w:eastAsia="Calibri" w:hAnsi="Arial" w:cs="Arial"/>
          <w:color w:val="000000"/>
          <w:sz w:val="22"/>
          <w:szCs w:val="22"/>
        </w:rPr>
      </w:pPr>
    </w:p>
    <w:p w14:paraId="0C300CF8" w14:textId="7BE4054D" w:rsidR="00A013E3" w:rsidRDefault="006D4D6C" w:rsidP="00701214">
      <w:pPr>
        <w:spacing w:line="360" w:lineRule="auto"/>
        <w:rPr>
          <w:rFonts w:ascii="Arial" w:eastAsia="Calibri" w:hAnsi="Arial" w:cs="Arial"/>
          <w:color w:val="000000"/>
          <w:sz w:val="22"/>
          <w:szCs w:val="22"/>
        </w:rPr>
      </w:pPr>
      <w:r>
        <w:rPr>
          <w:rFonts w:ascii="Arial" w:hAnsi="Arial"/>
          <w:color w:val="000000"/>
          <w:sz w:val="22"/>
        </w:rPr>
        <w:t>« L’équipe prépresse est également plus productive », conclut M. </w:t>
      </w:r>
      <w:proofErr w:type="spellStart"/>
      <w:r>
        <w:rPr>
          <w:rFonts w:ascii="Arial" w:hAnsi="Arial"/>
          <w:color w:val="000000"/>
          <w:sz w:val="22"/>
        </w:rPr>
        <w:t>Zangheri</w:t>
      </w:r>
      <w:proofErr w:type="spellEnd"/>
      <w:r>
        <w:rPr>
          <w:rFonts w:ascii="Arial" w:hAnsi="Arial"/>
          <w:color w:val="000000"/>
          <w:sz w:val="22"/>
        </w:rPr>
        <w:t>. « Les contrôles qualité sont plus simples, plus rapides et moins fréquents : les vérifications fastidieuses appartiennent désormais au passé. Nous effectuons un contrôle le matin, un l’après-midi et un contrôle mensuel plus approfondi. Nos conducteurs ont désormais plus de temps à consacrer à d’autres tâches plus importantes, ce qui nous permet de continuer à faire progresser notre entreprise ! »</w:t>
      </w:r>
    </w:p>
    <w:p w14:paraId="0641C0E6" w14:textId="77777777" w:rsidR="00AE5C45" w:rsidRPr="00274DD8" w:rsidRDefault="00AE5C45" w:rsidP="00701214">
      <w:pPr>
        <w:spacing w:line="360" w:lineRule="auto"/>
        <w:rPr>
          <w:rFonts w:ascii="Arial" w:eastAsia="Calibri" w:hAnsi="Arial" w:cs="Arial"/>
          <w:color w:val="000000"/>
          <w:sz w:val="22"/>
          <w:szCs w:val="22"/>
        </w:rPr>
      </w:pPr>
    </w:p>
    <w:p w14:paraId="09CF7ACA" w14:textId="50EC107A" w:rsidR="00205D6E" w:rsidRDefault="00317CCD" w:rsidP="00317CCD">
      <w:pPr>
        <w:spacing w:line="360" w:lineRule="auto"/>
        <w:jc w:val="center"/>
        <w:rPr>
          <w:rFonts w:ascii="Arial" w:hAnsi="Arial" w:cs="Arial"/>
          <w:b/>
          <w:bCs/>
          <w:sz w:val="22"/>
          <w:szCs w:val="22"/>
        </w:rPr>
      </w:pPr>
      <w:r>
        <w:rPr>
          <w:rFonts w:ascii="Arial" w:hAnsi="Arial"/>
          <w:b/>
          <w:sz w:val="22"/>
        </w:rPr>
        <w:t>FIN</w:t>
      </w:r>
    </w:p>
    <w:p w14:paraId="110DD067" w14:textId="77777777" w:rsidR="00DA3274" w:rsidRDefault="00DA3274" w:rsidP="00DA3274">
      <w:pPr>
        <w:jc w:val="center"/>
        <w:rPr>
          <w:rFonts w:ascii="Arial" w:hAnsi="Arial" w:cs="Arial"/>
          <w:b/>
          <w:bCs/>
          <w:sz w:val="22"/>
          <w:szCs w:val="22"/>
        </w:rPr>
      </w:pPr>
    </w:p>
    <w:p w14:paraId="0E0F14C6" w14:textId="77777777" w:rsidR="005134A5" w:rsidRPr="00616978" w:rsidRDefault="005134A5" w:rsidP="005134A5">
      <w:pPr>
        <w:rPr>
          <w:rFonts w:ascii="Arial" w:hAnsi="Arial" w:cs="Arial"/>
          <w:b/>
          <w:color w:val="000000" w:themeColor="text1"/>
          <w:szCs w:val="20"/>
        </w:rPr>
      </w:pPr>
      <w:r>
        <w:rPr>
          <w:rFonts w:ascii="Arial" w:hAnsi="Arial"/>
          <w:b/>
          <w:color w:val="000000" w:themeColor="text1"/>
        </w:rPr>
        <w:t xml:space="preserve">À propos de </w:t>
      </w:r>
      <w:proofErr w:type="spellStart"/>
      <w:r>
        <w:rPr>
          <w:rFonts w:ascii="Arial" w:hAnsi="Arial"/>
          <w:b/>
          <w:color w:val="000000" w:themeColor="text1"/>
        </w:rPr>
        <w:t>Miraclon</w:t>
      </w:r>
      <w:proofErr w:type="spellEnd"/>
    </w:p>
    <w:p w14:paraId="739CB28A" w14:textId="77777777" w:rsidR="005134A5" w:rsidRPr="00616978" w:rsidRDefault="005134A5" w:rsidP="005134A5">
      <w:pPr>
        <w:rPr>
          <w:rFonts w:ascii="Arial" w:hAnsi="Arial" w:cs="Arial"/>
          <w:color w:val="000000" w:themeColor="text1"/>
          <w:szCs w:val="20"/>
        </w:rPr>
      </w:pPr>
      <w:r>
        <w:rPr>
          <w:rFonts w:ascii="Arial" w:hAnsi="Arial"/>
          <w:color w:val="000000" w:themeColor="text1"/>
        </w:rPr>
        <w:t xml:space="preserve">Chez </w:t>
      </w:r>
      <w:proofErr w:type="spellStart"/>
      <w:r>
        <w:rPr>
          <w:rFonts w:ascii="Arial" w:hAnsi="Arial"/>
          <w:color w:val="000000" w:themeColor="text1"/>
        </w:rPr>
        <w:t>Miraclon</w:t>
      </w:r>
      <w:proofErr w:type="spellEnd"/>
      <w:r>
        <w:rPr>
          <w:rFonts w:ascii="Arial" w:hAnsi="Arial"/>
          <w:color w:val="000000" w:themeColor="text1"/>
        </w:rPr>
        <w:t xml:space="preserve">, nous avons une mission claire : transformer l’impression </w:t>
      </w:r>
      <w:proofErr w:type="spellStart"/>
      <w:r>
        <w:rPr>
          <w:rFonts w:ascii="Arial" w:hAnsi="Arial"/>
          <w:color w:val="000000" w:themeColor="text1"/>
        </w:rPr>
        <w:t>flexographique</w:t>
      </w:r>
      <w:proofErr w:type="spellEnd"/>
      <w:r>
        <w:rPr>
          <w:rFonts w:ascii="Arial" w:hAnsi="Arial"/>
          <w:color w:val="000000" w:themeColor="text1"/>
        </w:rPr>
        <w:t xml:space="preserve"> en partenariat avec nos clients en leur fournissant une technologie et une expertise de pointe qui leur permettent d’atteindre leurs objectifs en matière d’efficacité, de durabilité et de qualité. Nos solutions uniques et entièrement intégrées de plaques FLEXCEL éliminent les variables de production et offrent la précision absolue requise pour un transfert d’encre optimisé : la base de l’impression </w:t>
      </w:r>
      <w:hyperlink r:id="rId14" w:history="1">
        <w:r>
          <w:rPr>
            <w:rStyle w:val="Hyperlink"/>
            <w:rFonts w:ascii="Arial" w:hAnsi="Arial"/>
            <w:color w:val="000000" w:themeColor="text1"/>
          </w:rPr>
          <w:t>flexo moderne</w:t>
        </w:r>
      </w:hyperlink>
      <w:r>
        <w:rPr>
          <w:rFonts w:ascii="Arial" w:hAnsi="Arial"/>
          <w:color w:val="000000" w:themeColor="text1"/>
        </w:rPr>
        <w:t xml:space="preserve">. Notre équipe dévouée aide nos clients à atteindre le succès commercial en exploitant pleinement le potentiel de leur investissement dans la technologie </w:t>
      </w:r>
      <w:proofErr w:type="spellStart"/>
      <w:r>
        <w:rPr>
          <w:rFonts w:ascii="Arial" w:hAnsi="Arial"/>
          <w:color w:val="000000" w:themeColor="text1"/>
        </w:rPr>
        <w:t>Miraclon</w:t>
      </w:r>
      <w:proofErr w:type="spellEnd"/>
      <w:r>
        <w:rPr>
          <w:rFonts w:ascii="Arial" w:hAnsi="Arial"/>
          <w:color w:val="000000" w:themeColor="text1"/>
        </w:rPr>
        <w:t xml:space="preserve">. Découvrez plus d’informations sur </w:t>
      </w:r>
      <w:hyperlink r:id="rId15" w:history="1">
        <w:r>
          <w:rPr>
            <w:rStyle w:val="Hyperlink"/>
            <w:rFonts w:ascii="Arial" w:hAnsi="Arial"/>
            <w:color w:val="000000" w:themeColor="text1"/>
          </w:rPr>
          <w:t>www.miraclon.com</w:t>
        </w:r>
      </w:hyperlink>
      <w:r>
        <w:rPr>
          <w:rFonts w:ascii="Arial" w:hAnsi="Arial"/>
          <w:color w:val="000000" w:themeColor="text1"/>
        </w:rPr>
        <w:t xml:space="preserve">, et suivez-nous sur </w:t>
      </w:r>
      <w:hyperlink r:id="rId16" w:history="1">
        <w:r>
          <w:rPr>
            <w:rStyle w:val="Hyperlink"/>
            <w:rFonts w:ascii="Arial" w:hAnsi="Arial"/>
            <w:color w:val="000000" w:themeColor="text1"/>
          </w:rPr>
          <w:t>LinkedIn</w:t>
        </w:r>
      </w:hyperlink>
      <w:r>
        <w:rPr>
          <w:rFonts w:ascii="Arial" w:hAnsi="Arial"/>
          <w:color w:val="000000" w:themeColor="text1"/>
        </w:rPr>
        <w:t xml:space="preserve"> et </w:t>
      </w:r>
      <w:hyperlink r:id="rId17" w:history="1">
        <w:r>
          <w:rPr>
            <w:rStyle w:val="Hyperlink"/>
            <w:rFonts w:ascii="Arial" w:hAnsi="Arial"/>
            <w:color w:val="000000" w:themeColor="text1"/>
          </w:rPr>
          <w:t>YouTube</w:t>
        </w:r>
      </w:hyperlink>
      <w:r>
        <w:rPr>
          <w:rFonts w:ascii="Arial" w:hAnsi="Arial"/>
          <w:color w:val="000000" w:themeColor="text1"/>
        </w:rPr>
        <w:t xml:space="preserve">. </w:t>
      </w:r>
    </w:p>
    <w:p w14:paraId="5D7A4454" w14:textId="77777777" w:rsidR="005134A5" w:rsidRPr="0018220F" w:rsidRDefault="005134A5" w:rsidP="005134A5">
      <w:pPr>
        <w:rPr>
          <w:rFonts w:ascii="Arial" w:hAnsi="Arial" w:cs="Arial"/>
          <w:b/>
          <w:bCs/>
          <w:color w:val="000000" w:themeColor="text1"/>
          <w:szCs w:val="20"/>
        </w:rPr>
      </w:pPr>
    </w:p>
    <w:p w14:paraId="30C78358" w14:textId="77777777" w:rsidR="00B17D27" w:rsidRPr="00B17D27" w:rsidRDefault="00B17D27" w:rsidP="001B1F75">
      <w:pPr>
        <w:spacing w:line="360" w:lineRule="auto"/>
        <w:rPr>
          <w:rFonts w:ascii="Arial" w:hAnsi="Arial" w:cs="Arial"/>
          <w:b/>
          <w:bCs/>
          <w:sz w:val="22"/>
          <w:szCs w:val="22"/>
        </w:rPr>
      </w:pPr>
    </w:p>
    <w:sectPr w:rsidR="00B17D27" w:rsidRPr="00B17D27" w:rsidSect="00AB66E5">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0DF6C" w14:textId="77777777" w:rsidR="0009587B" w:rsidRDefault="0009587B" w:rsidP="00B17D27">
      <w:r>
        <w:separator/>
      </w:r>
    </w:p>
  </w:endnote>
  <w:endnote w:type="continuationSeparator" w:id="0">
    <w:p w14:paraId="76A084F6" w14:textId="77777777" w:rsidR="0009587B" w:rsidRDefault="0009587B" w:rsidP="00B1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K Grotesk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D855C" w14:textId="73FFF11B" w:rsidR="00B17D27" w:rsidRDefault="00B17D27" w:rsidP="00B17D27">
    <w:pPr>
      <w:pStyle w:val="Footer"/>
      <w:tabs>
        <w:tab w:val="clear" w:pos="9360"/>
      </w:tabs>
    </w:pPr>
    <w:r>
      <w:rPr>
        <w:noProof/>
      </w:rPr>
      <w:drawing>
        <wp:anchor distT="0" distB="0" distL="114300" distR="114300" simplePos="0" relativeHeight="251661312" behindDoc="0" locked="0" layoutInCell="1" allowOverlap="1" wp14:anchorId="1E6A240B" wp14:editId="2CE01164">
          <wp:simplePos x="0" y="0"/>
          <wp:positionH relativeFrom="margin">
            <wp:align>right</wp:align>
          </wp:positionH>
          <wp:positionV relativeFrom="bottomMargin">
            <wp:posOffset>103517</wp:posOffset>
          </wp:positionV>
          <wp:extent cx="550800" cy="543600"/>
          <wp:effectExtent l="0" t="0" r="0" b="0"/>
          <wp:wrapNone/>
          <wp:docPr id="519801705"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3E97B" w14:textId="77777777" w:rsidR="0009587B" w:rsidRDefault="0009587B" w:rsidP="00B17D27">
      <w:r>
        <w:separator/>
      </w:r>
    </w:p>
  </w:footnote>
  <w:footnote w:type="continuationSeparator" w:id="0">
    <w:p w14:paraId="6127DF38" w14:textId="77777777" w:rsidR="0009587B" w:rsidRDefault="0009587B" w:rsidP="00B17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D50C3"/>
    <w:multiLevelType w:val="hybridMultilevel"/>
    <w:tmpl w:val="0B2E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E377CA"/>
    <w:multiLevelType w:val="hybridMultilevel"/>
    <w:tmpl w:val="B912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8711430">
    <w:abstractNumId w:val="0"/>
  </w:num>
  <w:num w:numId="2" w16cid:durableId="504980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F5"/>
    <w:rsid w:val="00003216"/>
    <w:rsid w:val="0000684B"/>
    <w:rsid w:val="00013133"/>
    <w:rsid w:val="00023323"/>
    <w:rsid w:val="000253C8"/>
    <w:rsid w:val="00025AD1"/>
    <w:rsid w:val="00037828"/>
    <w:rsid w:val="00040CA8"/>
    <w:rsid w:val="00045CF9"/>
    <w:rsid w:val="00052943"/>
    <w:rsid w:val="0005461D"/>
    <w:rsid w:val="000712DE"/>
    <w:rsid w:val="00076E9F"/>
    <w:rsid w:val="00077665"/>
    <w:rsid w:val="00092463"/>
    <w:rsid w:val="00093728"/>
    <w:rsid w:val="0009587B"/>
    <w:rsid w:val="000A25BE"/>
    <w:rsid w:val="000B2CF8"/>
    <w:rsid w:val="000B40A7"/>
    <w:rsid w:val="000B4DFE"/>
    <w:rsid w:val="000B54D8"/>
    <w:rsid w:val="000C6913"/>
    <w:rsid w:val="000D2715"/>
    <w:rsid w:val="000D37AB"/>
    <w:rsid w:val="000E104A"/>
    <w:rsid w:val="000E274F"/>
    <w:rsid w:val="000F1905"/>
    <w:rsid w:val="000F2690"/>
    <w:rsid w:val="000F76B3"/>
    <w:rsid w:val="00106BC3"/>
    <w:rsid w:val="00107C6B"/>
    <w:rsid w:val="001116B9"/>
    <w:rsid w:val="00115CE2"/>
    <w:rsid w:val="0011647B"/>
    <w:rsid w:val="001247E5"/>
    <w:rsid w:val="00134F87"/>
    <w:rsid w:val="00146A6E"/>
    <w:rsid w:val="00150FF8"/>
    <w:rsid w:val="001529E1"/>
    <w:rsid w:val="00156DBB"/>
    <w:rsid w:val="00160916"/>
    <w:rsid w:val="0017167F"/>
    <w:rsid w:val="001818E0"/>
    <w:rsid w:val="0018220F"/>
    <w:rsid w:val="001A7860"/>
    <w:rsid w:val="001A7F15"/>
    <w:rsid w:val="001B1F75"/>
    <w:rsid w:val="001B2377"/>
    <w:rsid w:val="001B59E0"/>
    <w:rsid w:val="001C79C5"/>
    <w:rsid w:val="001D675A"/>
    <w:rsid w:val="001D6EAD"/>
    <w:rsid w:val="001F0743"/>
    <w:rsid w:val="00205D6E"/>
    <w:rsid w:val="00207654"/>
    <w:rsid w:val="0021466C"/>
    <w:rsid w:val="0021493E"/>
    <w:rsid w:val="00215FAD"/>
    <w:rsid w:val="0022101D"/>
    <w:rsid w:val="00234D33"/>
    <w:rsid w:val="00243F85"/>
    <w:rsid w:val="00245217"/>
    <w:rsid w:val="0025519E"/>
    <w:rsid w:val="00256C41"/>
    <w:rsid w:val="00260F3F"/>
    <w:rsid w:val="00270BDD"/>
    <w:rsid w:val="00274DD8"/>
    <w:rsid w:val="00284D3F"/>
    <w:rsid w:val="00286247"/>
    <w:rsid w:val="0028634C"/>
    <w:rsid w:val="002863D6"/>
    <w:rsid w:val="0029222C"/>
    <w:rsid w:val="002A164E"/>
    <w:rsid w:val="002B0FA6"/>
    <w:rsid w:val="002B338A"/>
    <w:rsid w:val="002B522D"/>
    <w:rsid w:val="002B7C6A"/>
    <w:rsid w:val="002C0D2C"/>
    <w:rsid w:val="002C789B"/>
    <w:rsid w:val="002E0693"/>
    <w:rsid w:val="002E6859"/>
    <w:rsid w:val="002E68C8"/>
    <w:rsid w:val="003016A6"/>
    <w:rsid w:val="00312BCC"/>
    <w:rsid w:val="00317CCD"/>
    <w:rsid w:val="00334F50"/>
    <w:rsid w:val="00340181"/>
    <w:rsid w:val="00357C4A"/>
    <w:rsid w:val="0036598C"/>
    <w:rsid w:val="00383C91"/>
    <w:rsid w:val="00384176"/>
    <w:rsid w:val="00392DEF"/>
    <w:rsid w:val="003A09FE"/>
    <w:rsid w:val="003A4757"/>
    <w:rsid w:val="003B1E16"/>
    <w:rsid w:val="003C0E03"/>
    <w:rsid w:val="003C3C2A"/>
    <w:rsid w:val="003D2F2B"/>
    <w:rsid w:val="003E1860"/>
    <w:rsid w:val="003E5CE4"/>
    <w:rsid w:val="003F0FA6"/>
    <w:rsid w:val="003F4928"/>
    <w:rsid w:val="003F6D96"/>
    <w:rsid w:val="00400CF5"/>
    <w:rsid w:val="0041594F"/>
    <w:rsid w:val="0043173C"/>
    <w:rsid w:val="004319C2"/>
    <w:rsid w:val="00432229"/>
    <w:rsid w:val="004532C6"/>
    <w:rsid w:val="00466CBF"/>
    <w:rsid w:val="00467A5B"/>
    <w:rsid w:val="00470C2A"/>
    <w:rsid w:val="004727EA"/>
    <w:rsid w:val="004958A7"/>
    <w:rsid w:val="00497C37"/>
    <w:rsid w:val="004A0A23"/>
    <w:rsid w:val="004A2F28"/>
    <w:rsid w:val="004A3DBF"/>
    <w:rsid w:val="004A3E4C"/>
    <w:rsid w:val="004B355C"/>
    <w:rsid w:val="004B4026"/>
    <w:rsid w:val="004C42CE"/>
    <w:rsid w:val="004C4B66"/>
    <w:rsid w:val="004D1252"/>
    <w:rsid w:val="004D6394"/>
    <w:rsid w:val="004D6BDC"/>
    <w:rsid w:val="004E6F64"/>
    <w:rsid w:val="004F7017"/>
    <w:rsid w:val="005007EA"/>
    <w:rsid w:val="00512198"/>
    <w:rsid w:val="005134A5"/>
    <w:rsid w:val="00515A4B"/>
    <w:rsid w:val="00525B60"/>
    <w:rsid w:val="0053417C"/>
    <w:rsid w:val="00545645"/>
    <w:rsid w:val="005477B7"/>
    <w:rsid w:val="00555944"/>
    <w:rsid w:val="00565DA2"/>
    <w:rsid w:val="0059526B"/>
    <w:rsid w:val="005A4DDF"/>
    <w:rsid w:val="005B2372"/>
    <w:rsid w:val="005B7073"/>
    <w:rsid w:val="005B7BB8"/>
    <w:rsid w:val="005D1076"/>
    <w:rsid w:val="005E1FFE"/>
    <w:rsid w:val="005E218A"/>
    <w:rsid w:val="00603B72"/>
    <w:rsid w:val="006150E7"/>
    <w:rsid w:val="00626C2F"/>
    <w:rsid w:val="00637944"/>
    <w:rsid w:val="00645CB7"/>
    <w:rsid w:val="00655A9B"/>
    <w:rsid w:val="00670B43"/>
    <w:rsid w:val="00670F7A"/>
    <w:rsid w:val="006717F8"/>
    <w:rsid w:val="0067278C"/>
    <w:rsid w:val="00673413"/>
    <w:rsid w:val="0068531B"/>
    <w:rsid w:val="006873AE"/>
    <w:rsid w:val="00693326"/>
    <w:rsid w:val="00693416"/>
    <w:rsid w:val="006A1F9C"/>
    <w:rsid w:val="006C5A4A"/>
    <w:rsid w:val="006D07B7"/>
    <w:rsid w:val="006D3B2D"/>
    <w:rsid w:val="006D4CEA"/>
    <w:rsid w:val="006D4D6C"/>
    <w:rsid w:val="006E37B7"/>
    <w:rsid w:val="006E59D5"/>
    <w:rsid w:val="006F1A64"/>
    <w:rsid w:val="006F4640"/>
    <w:rsid w:val="006F4E2A"/>
    <w:rsid w:val="006F7677"/>
    <w:rsid w:val="00701214"/>
    <w:rsid w:val="00705450"/>
    <w:rsid w:val="00710F8F"/>
    <w:rsid w:val="0071336F"/>
    <w:rsid w:val="00716746"/>
    <w:rsid w:val="00716919"/>
    <w:rsid w:val="00721FAA"/>
    <w:rsid w:val="0072607D"/>
    <w:rsid w:val="0073167A"/>
    <w:rsid w:val="00740143"/>
    <w:rsid w:val="00740228"/>
    <w:rsid w:val="007652EC"/>
    <w:rsid w:val="007734F7"/>
    <w:rsid w:val="00781BFF"/>
    <w:rsid w:val="00786B13"/>
    <w:rsid w:val="00786F6D"/>
    <w:rsid w:val="00791546"/>
    <w:rsid w:val="0079398F"/>
    <w:rsid w:val="007943F6"/>
    <w:rsid w:val="007979B2"/>
    <w:rsid w:val="007A69D4"/>
    <w:rsid w:val="007A6A34"/>
    <w:rsid w:val="007B1940"/>
    <w:rsid w:val="007B24C6"/>
    <w:rsid w:val="007C1CAD"/>
    <w:rsid w:val="007C2341"/>
    <w:rsid w:val="007D15CE"/>
    <w:rsid w:val="007E02EF"/>
    <w:rsid w:val="007E2DA8"/>
    <w:rsid w:val="007E661E"/>
    <w:rsid w:val="00801A85"/>
    <w:rsid w:val="00801CBF"/>
    <w:rsid w:val="00803773"/>
    <w:rsid w:val="00810A71"/>
    <w:rsid w:val="0081723F"/>
    <w:rsid w:val="008204F5"/>
    <w:rsid w:val="00823F2E"/>
    <w:rsid w:val="00825CAF"/>
    <w:rsid w:val="008277D9"/>
    <w:rsid w:val="00836AF8"/>
    <w:rsid w:val="00850010"/>
    <w:rsid w:val="008503D7"/>
    <w:rsid w:val="0085396A"/>
    <w:rsid w:val="00853970"/>
    <w:rsid w:val="0086241D"/>
    <w:rsid w:val="00862648"/>
    <w:rsid w:val="00865C23"/>
    <w:rsid w:val="008737EC"/>
    <w:rsid w:val="00877C8A"/>
    <w:rsid w:val="008802E5"/>
    <w:rsid w:val="008821A0"/>
    <w:rsid w:val="00882FD8"/>
    <w:rsid w:val="00887890"/>
    <w:rsid w:val="00897590"/>
    <w:rsid w:val="008A1F89"/>
    <w:rsid w:val="008A20DF"/>
    <w:rsid w:val="008A7186"/>
    <w:rsid w:val="008B07F7"/>
    <w:rsid w:val="008B5744"/>
    <w:rsid w:val="008B73E2"/>
    <w:rsid w:val="008C0CBB"/>
    <w:rsid w:val="008C1755"/>
    <w:rsid w:val="008E107C"/>
    <w:rsid w:val="008F3547"/>
    <w:rsid w:val="0090326E"/>
    <w:rsid w:val="009043E6"/>
    <w:rsid w:val="00905DD1"/>
    <w:rsid w:val="00910CE9"/>
    <w:rsid w:val="00914B8F"/>
    <w:rsid w:val="009238AF"/>
    <w:rsid w:val="00925350"/>
    <w:rsid w:val="0092652D"/>
    <w:rsid w:val="00933512"/>
    <w:rsid w:val="0093546A"/>
    <w:rsid w:val="0093572C"/>
    <w:rsid w:val="009509FB"/>
    <w:rsid w:val="009524D7"/>
    <w:rsid w:val="00953A4F"/>
    <w:rsid w:val="00960970"/>
    <w:rsid w:val="00971CEE"/>
    <w:rsid w:val="00976175"/>
    <w:rsid w:val="00994F2E"/>
    <w:rsid w:val="00997535"/>
    <w:rsid w:val="009976A0"/>
    <w:rsid w:val="009A1100"/>
    <w:rsid w:val="009B281F"/>
    <w:rsid w:val="009B3317"/>
    <w:rsid w:val="009C6295"/>
    <w:rsid w:val="009E29A4"/>
    <w:rsid w:val="009F05CA"/>
    <w:rsid w:val="009F2B95"/>
    <w:rsid w:val="009F4AD9"/>
    <w:rsid w:val="00A013E3"/>
    <w:rsid w:val="00A11712"/>
    <w:rsid w:val="00A16458"/>
    <w:rsid w:val="00A358E8"/>
    <w:rsid w:val="00A36C06"/>
    <w:rsid w:val="00A37136"/>
    <w:rsid w:val="00A459B7"/>
    <w:rsid w:val="00A4618D"/>
    <w:rsid w:val="00A56F97"/>
    <w:rsid w:val="00A77840"/>
    <w:rsid w:val="00A8070D"/>
    <w:rsid w:val="00A87D51"/>
    <w:rsid w:val="00A95931"/>
    <w:rsid w:val="00A95C7A"/>
    <w:rsid w:val="00AA0CAC"/>
    <w:rsid w:val="00AA66E9"/>
    <w:rsid w:val="00AB18BD"/>
    <w:rsid w:val="00AB53E9"/>
    <w:rsid w:val="00AB66E5"/>
    <w:rsid w:val="00AC7B68"/>
    <w:rsid w:val="00AD1F1F"/>
    <w:rsid w:val="00AD627D"/>
    <w:rsid w:val="00AD666C"/>
    <w:rsid w:val="00AE1642"/>
    <w:rsid w:val="00AE5C45"/>
    <w:rsid w:val="00AE7024"/>
    <w:rsid w:val="00B020D7"/>
    <w:rsid w:val="00B05A45"/>
    <w:rsid w:val="00B17D27"/>
    <w:rsid w:val="00B20797"/>
    <w:rsid w:val="00B24EEC"/>
    <w:rsid w:val="00B36AE1"/>
    <w:rsid w:val="00B50CEB"/>
    <w:rsid w:val="00B5503E"/>
    <w:rsid w:val="00B61C1D"/>
    <w:rsid w:val="00B64F9A"/>
    <w:rsid w:val="00B67FAC"/>
    <w:rsid w:val="00B713F4"/>
    <w:rsid w:val="00B80B23"/>
    <w:rsid w:val="00B81E06"/>
    <w:rsid w:val="00B82063"/>
    <w:rsid w:val="00B82C04"/>
    <w:rsid w:val="00B90A9C"/>
    <w:rsid w:val="00B946C0"/>
    <w:rsid w:val="00B9547A"/>
    <w:rsid w:val="00BA01EA"/>
    <w:rsid w:val="00BA1DE6"/>
    <w:rsid w:val="00BA7946"/>
    <w:rsid w:val="00BB0C14"/>
    <w:rsid w:val="00BB0E95"/>
    <w:rsid w:val="00BB1439"/>
    <w:rsid w:val="00BD0E11"/>
    <w:rsid w:val="00BD309A"/>
    <w:rsid w:val="00BE1057"/>
    <w:rsid w:val="00BE18A0"/>
    <w:rsid w:val="00BE571B"/>
    <w:rsid w:val="00BF1BAC"/>
    <w:rsid w:val="00BF1C56"/>
    <w:rsid w:val="00C13CFF"/>
    <w:rsid w:val="00C22190"/>
    <w:rsid w:val="00C2279C"/>
    <w:rsid w:val="00C373BB"/>
    <w:rsid w:val="00C41462"/>
    <w:rsid w:val="00C512FB"/>
    <w:rsid w:val="00C60A8B"/>
    <w:rsid w:val="00C679A7"/>
    <w:rsid w:val="00C855B1"/>
    <w:rsid w:val="00C9028F"/>
    <w:rsid w:val="00C97512"/>
    <w:rsid w:val="00CA2634"/>
    <w:rsid w:val="00CA3C3B"/>
    <w:rsid w:val="00CA705D"/>
    <w:rsid w:val="00CB57CC"/>
    <w:rsid w:val="00CC2224"/>
    <w:rsid w:val="00CC5AC6"/>
    <w:rsid w:val="00CC750F"/>
    <w:rsid w:val="00CD1622"/>
    <w:rsid w:val="00CD7B88"/>
    <w:rsid w:val="00CE1F89"/>
    <w:rsid w:val="00CE5047"/>
    <w:rsid w:val="00CE6530"/>
    <w:rsid w:val="00CF7F97"/>
    <w:rsid w:val="00D14C5B"/>
    <w:rsid w:val="00D1596E"/>
    <w:rsid w:val="00D166A8"/>
    <w:rsid w:val="00D204F1"/>
    <w:rsid w:val="00D20BC0"/>
    <w:rsid w:val="00D30D2F"/>
    <w:rsid w:val="00D30F51"/>
    <w:rsid w:val="00D311C4"/>
    <w:rsid w:val="00D31D97"/>
    <w:rsid w:val="00D40419"/>
    <w:rsid w:val="00D51968"/>
    <w:rsid w:val="00D607A1"/>
    <w:rsid w:val="00D6082C"/>
    <w:rsid w:val="00D60AE8"/>
    <w:rsid w:val="00D625F0"/>
    <w:rsid w:val="00D728D8"/>
    <w:rsid w:val="00D74062"/>
    <w:rsid w:val="00D74B56"/>
    <w:rsid w:val="00D74C90"/>
    <w:rsid w:val="00D80230"/>
    <w:rsid w:val="00D811CA"/>
    <w:rsid w:val="00D878CB"/>
    <w:rsid w:val="00DA3274"/>
    <w:rsid w:val="00DA6DE5"/>
    <w:rsid w:val="00DC0ABA"/>
    <w:rsid w:val="00DC162F"/>
    <w:rsid w:val="00DC18AF"/>
    <w:rsid w:val="00DE3D33"/>
    <w:rsid w:val="00DF5AB9"/>
    <w:rsid w:val="00E00852"/>
    <w:rsid w:val="00E07D82"/>
    <w:rsid w:val="00E15BC5"/>
    <w:rsid w:val="00E1730E"/>
    <w:rsid w:val="00E20F15"/>
    <w:rsid w:val="00E2191F"/>
    <w:rsid w:val="00E32887"/>
    <w:rsid w:val="00E35A32"/>
    <w:rsid w:val="00E364FE"/>
    <w:rsid w:val="00E42991"/>
    <w:rsid w:val="00E45872"/>
    <w:rsid w:val="00E50CC8"/>
    <w:rsid w:val="00E5354C"/>
    <w:rsid w:val="00E57DC1"/>
    <w:rsid w:val="00E65286"/>
    <w:rsid w:val="00E6590A"/>
    <w:rsid w:val="00E71CB5"/>
    <w:rsid w:val="00E812CB"/>
    <w:rsid w:val="00E815D3"/>
    <w:rsid w:val="00E90859"/>
    <w:rsid w:val="00E91D59"/>
    <w:rsid w:val="00E93631"/>
    <w:rsid w:val="00E9367E"/>
    <w:rsid w:val="00EA0830"/>
    <w:rsid w:val="00EA44FE"/>
    <w:rsid w:val="00EA6D68"/>
    <w:rsid w:val="00EB37CF"/>
    <w:rsid w:val="00EC0D33"/>
    <w:rsid w:val="00EC3A8B"/>
    <w:rsid w:val="00EE3E6F"/>
    <w:rsid w:val="00EE655C"/>
    <w:rsid w:val="00EF527F"/>
    <w:rsid w:val="00EF6EC5"/>
    <w:rsid w:val="00F06843"/>
    <w:rsid w:val="00F204F2"/>
    <w:rsid w:val="00F2233A"/>
    <w:rsid w:val="00F30B25"/>
    <w:rsid w:val="00F344E9"/>
    <w:rsid w:val="00F34FD3"/>
    <w:rsid w:val="00F35E3B"/>
    <w:rsid w:val="00F36D7C"/>
    <w:rsid w:val="00F37E72"/>
    <w:rsid w:val="00F446D7"/>
    <w:rsid w:val="00F45630"/>
    <w:rsid w:val="00F56F3B"/>
    <w:rsid w:val="00F63C0C"/>
    <w:rsid w:val="00F64743"/>
    <w:rsid w:val="00F72BC2"/>
    <w:rsid w:val="00F752C3"/>
    <w:rsid w:val="00F755F3"/>
    <w:rsid w:val="00F9294E"/>
    <w:rsid w:val="00F94244"/>
    <w:rsid w:val="00FA44B9"/>
    <w:rsid w:val="00FA4F79"/>
    <w:rsid w:val="00FD5933"/>
    <w:rsid w:val="00FE73EF"/>
    <w:rsid w:val="00FF5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17171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F5AB9"/>
    <w:rPr>
      <w:rFonts w:ascii="Verdana" w:eastAsia="Times New Roman" w:hAnsi="Verdana" w:cs="Times New Roman"/>
      <w:sz w:val="20"/>
    </w:rPr>
  </w:style>
  <w:style w:type="paragraph" w:styleId="Heading3">
    <w:name w:val="heading 3"/>
    <w:basedOn w:val="Normal"/>
    <w:link w:val="Heading3Char"/>
    <w:uiPriority w:val="9"/>
    <w:qFormat/>
    <w:rsid w:val="00284D3F"/>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634"/>
    <w:rPr>
      <w:sz w:val="16"/>
      <w:szCs w:val="16"/>
    </w:rPr>
  </w:style>
  <w:style w:type="paragraph" w:styleId="CommentText">
    <w:name w:val="annotation text"/>
    <w:basedOn w:val="Normal"/>
    <w:link w:val="CommentTextChar"/>
    <w:uiPriority w:val="99"/>
    <w:unhideWhenUsed/>
    <w:rsid w:val="00CA2634"/>
    <w:rPr>
      <w:szCs w:val="20"/>
    </w:rPr>
  </w:style>
  <w:style w:type="character" w:customStyle="1" w:styleId="CommentTextChar">
    <w:name w:val="Comment Text Char"/>
    <w:basedOn w:val="DefaultParagraphFont"/>
    <w:link w:val="CommentText"/>
    <w:uiPriority w:val="99"/>
    <w:rsid w:val="00CA263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A2634"/>
    <w:rPr>
      <w:b/>
      <w:bCs/>
    </w:rPr>
  </w:style>
  <w:style w:type="character" w:customStyle="1" w:styleId="CommentSubjectChar">
    <w:name w:val="Comment Subject Char"/>
    <w:basedOn w:val="CommentTextChar"/>
    <w:link w:val="CommentSubject"/>
    <w:uiPriority w:val="99"/>
    <w:semiHidden/>
    <w:rsid w:val="00CA2634"/>
    <w:rPr>
      <w:rFonts w:ascii="Verdana" w:eastAsia="Times New Roman" w:hAnsi="Verdana" w:cs="Times New Roman"/>
      <w:b/>
      <w:bCs/>
      <w:sz w:val="20"/>
      <w:szCs w:val="20"/>
    </w:rPr>
  </w:style>
  <w:style w:type="paragraph" w:styleId="Revision">
    <w:name w:val="Revision"/>
    <w:hidden/>
    <w:uiPriority w:val="99"/>
    <w:semiHidden/>
    <w:rsid w:val="008B73E2"/>
    <w:rPr>
      <w:rFonts w:ascii="Verdana" w:eastAsia="Times New Roman" w:hAnsi="Verdana" w:cs="Times New Roman"/>
      <w:sz w:val="20"/>
    </w:rPr>
  </w:style>
  <w:style w:type="character" w:styleId="Hyperlink">
    <w:name w:val="Hyperlink"/>
    <w:basedOn w:val="DefaultParagraphFont"/>
    <w:uiPriority w:val="99"/>
    <w:rsid w:val="00B17D27"/>
    <w:rPr>
      <w:color w:val="0000FF"/>
      <w:u w:val="single"/>
    </w:rPr>
  </w:style>
  <w:style w:type="paragraph" w:customStyle="1" w:styleId="p1">
    <w:name w:val="p1"/>
    <w:basedOn w:val="Normal"/>
    <w:rsid w:val="00B17D27"/>
    <w:rPr>
      <w:rFonts w:ascii="Arial" w:hAnsi="Arial" w:cs="Arial"/>
      <w:sz w:val="17"/>
      <w:szCs w:val="17"/>
      <w:lang w:eastAsia="en-GB"/>
    </w:rPr>
  </w:style>
  <w:style w:type="paragraph" w:customStyle="1" w:styleId="Standard">
    <w:name w:val="Standard"/>
    <w:rsid w:val="00B17D27"/>
    <w:pPr>
      <w:suppressAutoHyphens/>
      <w:autoSpaceDN w:val="0"/>
      <w:textAlignment w:val="baseline"/>
    </w:pPr>
    <w:rPr>
      <w:rFonts w:ascii="Verdana" w:eastAsia="Times New Roman" w:hAnsi="Verdana" w:cs="Times New Roman"/>
      <w:kern w:val="3"/>
      <w:sz w:val="20"/>
    </w:rPr>
  </w:style>
  <w:style w:type="paragraph" w:styleId="Header">
    <w:name w:val="header"/>
    <w:basedOn w:val="Normal"/>
    <w:link w:val="HeaderChar"/>
    <w:uiPriority w:val="99"/>
    <w:unhideWhenUsed/>
    <w:rsid w:val="00B17D27"/>
    <w:pPr>
      <w:tabs>
        <w:tab w:val="center" w:pos="4680"/>
        <w:tab w:val="right" w:pos="9360"/>
      </w:tabs>
    </w:pPr>
  </w:style>
  <w:style w:type="character" w:customStyle="1" w:styleId="HeaderChar">
    <w:name w:val="Header Char"/>
    <w:basedOn w:val="DefaultParagraphFont"/>
    <w:link w:val="Header"/>
    <w:uiPriority w:val="99"/>
    <w:rsid w:val="00B17D27"/>
    <w:rPr>
      <w:rFonts w:ascii="Verdana" w:eastAsia="Times New Roman" w:hAnsi="Verdana" w:cs="Times New Roman"/>
      <w:sz w:val="20"/>
    </w:rPr>
  </w:style>
  <w:style w:type="paragraph" w:styleId="Footer">
    <w:name w:val="footer"/>
    <w:basedOn w:val="Normal"/>
    <w:link w:val="FooterChar"/>
    <w:uiPriority w:val="99"/>
    <w:unhideWhenUsed/>
    <w:rsid w:val="00B17D27"/>
    <w:pPr>
      <w:tabs>
        <w:tab w:val="center" w:pos="4680"/>
        <w:tab w:val="right" w:pos="9360"/>
      </w:tabs>
    </w:pPr>
  </w:style>
  <w:style w:type="character" w:customStyle="1" w:styleId="FooterChar">
    <w:name w:val="Footer Char"/>
    <w:basedOn w:val="DefaultParagraphFont"/>
    <w:link w:val="Footer"/>
    <w:uiPriority w:val="99"/>
    <w:rsid w:val="00B17D27"/>
    <w:rPr>
      <w:rFonts w:ascii="Verdana" w:eastAsia="Times New Roman" w:hAnsi="Verdana" w:cs="Times New Roman"/>
      <w:sz w:val="20"/>
    </w:rPr>
  </w:style>
  <w:style w:type="character" w:customStyle="1" w:styleId="cf01">
    <w:name w:val="cf01"/>
    <w:basedOn w:val="DefaultParagraphFont"/>
    <w:rsid w:val="005E1FFE"/>
    <w:rPr>
      <w:rFonts w:ascii="Segoe UI" w:hAnsi="Segoe UI" w:cs="Segoe UI" w:hint="default"/>
      <w:sz w:val="18"/>
      <w:szCs w:val="18"/>
    </w:rPr>
  </w:style>
  <w:style w:type="character" w:customStyle="1" w:styleId="Heading3Char">
    <w:name w:val="Heading 3 Char"/>
    <w:basedOn w:val="DefaultParagraphFont"/>
    <w:link w:val="Heading3"/>
    <w:uiPriority w:val="9"/>
    <w:rsid w:val="00284D3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3F6D96"/>
    <w:rPr>
      <w:color w:val="954F72" w:themeColor="followedHyperlink"/>
      <w:u w:val="single"/>
    </w:rPr>
  </w:style>
  <w:style w:type="paragraph" w:styleId="NormalWeb">
    <w:name w:val="Normal (Web)"/>
    <w:basedOn w:val="Normal"/>
    <w:uiPriority w:val="99"/>
    <w:semiHidden/>
    <w:unhideWhenUsed/>
    <w:rsid w:val="000B4DFE"/>
    <w:pPr>
      <w:spacing w:before="100" w:beforeAutospacing="1" w:after="100" w:afterAutospacing="1"/>
    </w:pPr>
    <w:rPr>
      <w:rFonts w:ascii="Times New Roman" w:hAnsi="Times New Roman"/>
      <w:sz w:val="24"/>
      <w:lang w:eastAsia="en-GB"/>
    </w:rPr>
  </w:style>
  <w:style w:type="paragraph" w:styleId="ListParagraph">
    <w:name w:val="List Paragraph"/>
    <w:basedOn w:val="Normal"/>
    <w:rsid w:val="00F06843"/>
    <w:pPr>
      <w:ind w:left="720"/>
      <w:contextualSpacing/>
    </w:pPr>
  </w:style>
  <w:style w:type="paragraph" w:customStyle="1" w:styleId="Default">
    <w:name w:val="Default"/>
    <w:rsid w:val="00670B43"/>
    <w:pPr>
      <w:autoSpaceDE w:val="0"/>
      <w:autoSpaceDN w:val="0"/>
      <w:adjustRightInd w:val="0"/>
    </w:pPr>
    <w:rPr>
      <w:rFonts w:ascii="HK Grotesk Light" w:hAnsi="HK Grotesk Light" w:cs="HK Grotesk Light"/>
      <w:color w:val="000000"/>
    </w:rPr>
  </w:style>
  <w:style w:type="character" w:customStyle="1" w:styleId="A4">
    <w:name w:val="A4"/>
    <w:uiPriority w:val="99"/>
    <w:rsid w:val="00670B43"/>
    <w:rPr>
      <w:rFonts w:cs="HK Grotesk Light"/>
      <w:color w:val="000000"/>
      <w:sz w:val="22"/>
      <w:szCs w:val="22"/>
    </w:rPr>
  </w:style>
  <w:style w:type="character" w:styleId="UnresolvedMention">
    <w:name w:val="Unresolved Mention"/>
    <w:basedOn w:val="DefaultParagraphFont"/>
    <w:uiPriority w:val="99"/>
    <w:rsid w:val="00182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816183">
      <w:bodyDiv w:val="1"/>
      <w:marLeft w:val="0"/>
      <w:marRight w:val="0"/>
      <w:marTop w:val="0"/>
      <w:marBottom w:val="0"/>
      <w:divBdr>
        <w:top w:val="none" w:sz="0" w:space="0" w:color="auto"/>
        <w:left w:val="none" w:sz="0" w:space="0" w:color="auto"/>
        <w:bottom w:val="none" w:sz="0" w:space="0" w:color="auto"/>
        <w:right w:val="none" w:sz="0" w:space="0" w:color="auto"/>
      </w:divBdr>
    </w:div>
    <w:div w:id="696733531">
      <w:bodyDiv w:val="1"/>
      <w:marLeft w:val="0"/>
      <w:marRight w:val="0"/>
      <w:marTop w:val="0"/>
      <w:marBottom w:val="0"/>
      <w:divBdr>
        <w:top w:val="none" w:sz="0" w:space="0" w:color="auto"/>
        <w:left w:val="none" w:sz="0" w:space="0" w:color="auto"/>
        <w:bottom w:val="none" w:sz="0" w:space="0" w:color="auto"/>
        <w:right w:val="none" w:sz="0" w:space="0" w:color="auto"/>
      </w:divBdr>
    </w:div>
    <w:div w:id="1488205147">
      <w:bodyDiv w:val="1"/>
      <w:marLeft w:val="0"/>
      <w:marRight w:val="0"/>
      <w:marTop w:val="0"/>
      <w:marBottom w:val="0"/>
      <w:divBdr>
        <w:top w:val="none" w:sz="0" w:space="0" w:color="auto"/>
        <w:left w:val="none" w:sz="0" w:space="0" w:color="auto"/>
        <w:bottom w:val="none" w:sz="0" w:space="0" w:color="auto"/>
        <w:right w:val="none" w:sz="0" w:space="0" w:color="auto"/>
      </w:divBdr>
    </w:div>
    <w:div w:id="1715234517">
      <w:bodyDiv w:val="1"/>
      <w:marLeft w:val="0"/>
      <w:marRight w:val="0"/>
      <w:marTop w:val="0"/>
      <w:marBottom w:val="0"/>
      <w:divBdr>
        <w:top w:val="none" w:sz="0" w:space="0" w:color="auto"/>
        <w:left w:val="none" w:sz="0" w:space="0" w:color="auto"/>
        <w:bottom w:val="none" w:sz="0" w:space="0" w:color="auto"/>
        <w:right w:val="none" w:sz="0" w:space="0" w:color="auto"/>
      </w:divBdr>
    </w:div>
    <w:div w:id="1962026748">
      <w:bodyDiv w:val="1"/>
      <w:marLeft w:val="0"/>
      <w:marRight w:val="0"/>
      <w:marTop w:val="0"/>
      <w:marBottom w:val="0"/>
      <w:divBdr>
        <w:top w:val="none" w:sz="0" w:space="0" w:color="auto"/>
        <w:left w:val="none" w:sz="0" w:space="0" w:color="auto"/>
        <w:bottom w:val="none" w:sz="0" w:space="0" w:color="auto"/>
        <w:right w:val="none" w:sz="0" w:space="0" w:color="auto"/>
      </w:divBdr>
      <w:divsChild>
        <w:div w:id="386879470">
          <w:marLeft w:val="0"/>
          <w:marRight w:val="0"/>
          <w:marTop w:val="0"/>
          <w:marBottom w:val="0"/>
          <w:divBdr>
            <w:top w:val="none" w:sz="0" w:space="0" w:color="auto"/>
            <w:left w:val="none" w:sz="0" w:space="0" w:color="auto"/>
            <w:bottom w:val="none" w:sz="0" w:space="0" w:color="auto"/>
            <w:right w:val="none" w:sz="0" w:space="0" w:color="auto"/>
          </w:divBdr>
          <w:divsChild>
            <w:div w:id="629475442">
              <w:marLeft w:val="0"/>
              <w:marRight w:val="0"/>
              <w:marTop w:val="0"/>
              <w:marBottom w:val="0"/>
              <w:divBdr>
                <w:top w:val="none" w:sz="0" w:space="0" w:color="auto"/>
                <w:left w:val="none" w:sz="0" w:space="0" w:color="auto"/>
                <w:bottom w:val="none" w:sz="0" w:space="0" w:color="auto"/>
                <w:right w:val="none" w:sz="0" w:space="0" w:color="auto"/>
              </w:divBdr>
              <w:divsChild>
                <w:div w:id="1541014452">
                  <w:marLeft w:val="0"/>
                  <w:marRight w:val="0"/>
                  <w:marTop w:val="0"/>
                  <w:marBottom w:val="0"/>
                  <w:divBdr>
                    <w:top w:val="none" w:sz="0" w:space="0" w:color="auto"/>
                    <w:left w:val="none" w:sz="0" w:space="0" w:color="auto"/>
                    <w:bottom w:val="none" w:sz="0" w:space="0" w:color="auto"/>
                    <w:right w:val="none" w:sz="0" w:space="0" w:color="auto"/>
                  </w:divBdr>
                  <w:divsChild>
                    <w:div w:id="8763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fellows@adcomms.co.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ni.vanrensburg@miraclon.com" TargetMode="External"/><Relationship Id="rId17" Type="http://schemas.openxmlformats.org/officeDocument/2006/relationships/hyperlink" Target="https://www.youtube.com/channel/UCAZGpziB6Lq_Kx8ROgoMdCA/featured" TargetMode="External"/><Relationship Id="rId2" Type="http://schemas.openxmlformats.org/officeDocument/2006/relationships/customXml" Target="../customXml/item2.xml"/><Relationship Id="rId16" Type="http://schemas.openxmlformats.org/officeDocument/2006/relationships/hyperlink" Target="https://www.linkedin.com/company/miraclon-corpor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iraclon.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raclon.com/about/modern-flex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1" ma:contentTypeDescription="Create a new document." ma:contentTypeScope="" ma:versionID="45b6198b82681a76a58845e1ba86f346">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3ca8abb5bd3c73273f85eb5a40e511ee"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3BAC1-701A-4A52-B3F1-6E5612D41AE4}">
  <ds:schemaRefs>
    <ds:schemaRef ds:uri="http://schemas.microsoft.com/office/2006/metadata/properties"/>
    <ds:schemaRef ds:uri="http://schemas.microsoft.com/office/infopath/2007/PartnerControls"/>
    <ds:schemaRef ds:uri="a9d656df-bdb6-49eb-b737-341170c2f580"/>
    <ds:schemaRef ds:uri="e15a0695-6c87-4d03-ad03-ec2ea44d5f46"/>
  </ds:schemaRefs>
</ds:datastoreItem>
</file>

<file path=customXml/itemProps2.xml><?xml version="1.0" encoding="utf-8"?>
<ds:datastoreItem xmlns:ds="http://schemas.openxmlformats.org/officeDocument/2006/customXml" ds:itemID="{2B916F09-4B55-46CE-964D-57015F541D5B}">
  <ds:schemaRefs>
    <ds:schemaRef ds:uri="http://schemas.microsoft.com/sharepoint/v3/contenttype/forms"/>
  </ds:schemaRefs>
</ds:datastoreItem>
</file>

<file path=customXml/itemProps3.xml><?xml version="1.0" encoding="utf-8"?>
<ds:datastoreItem xmlns:ds="http://schemas.openxmlformats.org/officeDocument/2006/customXml" ds:itemID="{616B7DB7-B1D4-4040-9B12-3081BEE24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F1A16E-24FB-3E4D-831E-8D41652BC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2025-06-19T12:55:00Z</dcterms:created>
  <dcterms:modified xsi:type="dcterms:W3CDTF">2025-06-25T09:16:00Z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y fmtid="{D5CDD505-2E9C-101B-9397-08002B2CF9AE}" pid="3" name="MediaServiceImageTags">
    <vt:lpwstr/>
  </property>
</Properties>
</file>