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5FBF2" w14:textId="0B7EBAD3" w:rsidR="00B17D27" w:rsidRPr="001A5F0D" w:rsidRDefault="00B17D27" w:rsidP="00B17D27">
      <w:pPr>
        <w:pStyle w:val="p1"/>
        <w:rPr>
          <w:b/>
          <w:sz w:val="20"/>
          <w:szCs w:val="20"/>
        </w:rPr>
      </w:pPr>
      <w:r>
        <w:rPr>
          <w:noProof/>
          <w:sz w:val="22"/>
        </w:rPr>
        <w:drawing>
          <wp:anchor distT="0" distB="0" distL="114300" distR="114300" simplePos="0" relativeHeight="251659264" behindDoc="0" locked="0" layoutInCell="1" allowOverlap="1" wp14:anchorId="717E5207" wp14:editId="35EFC9D8">
            <wp:simplePos x="0" y="0"/>
            <wp:positionH relativeFrom="page">
              <wp:posOffset>5278120</wp:posOffset>
            </wp:positionH>
            <wp:positionV relativeFrom="paragraph">
              <wp:posOffset>-861695</wp:posOffset>
            </wp:positionV>
            <wp:extent cx="2432050" cy="894080"/>
            <wp:effectExtent l="0" t="0" r="6350" b="1270"/>
            <wp:wrapNone/>
            <wp:docPr id="98616306" name="Picture 1" descr="A black and orang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6306" name="Picture 1" descr="A black and orang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2050" cy="89408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rPr>
        <w:t>Testimonianze di clienti</w:t>
      </w:r>
    </w:p>
    <w:p w14:paraId="64DF4D93" w14:textId="77777777" w:rsidR="00B17D27" w:rsidRPr="001A5F0D" w:rsidRDefault="00B17D27" w:rsidP="00B17D27">
      <w:pPr>
        <w:pStyle w:val="p1"/>
        <w:rPr>
          <w:szCs w:val="20"/>
          <w:lang w:val="es-ES"/>
        </w:rPr>
      </w:pPr>
    </w:p>
    <w:p w14:paraId="65AFF85C" w14:textId="17D1E362" w:rsidR="00B17D27" w:rsidRPr="001A5F0D" w:rsidRDefault="00B17D27" w:rsidP="00B17D27">
      <w:pPr>
        <w:pStyle w:val="Standard"/>
        <w:rPr>
          <w:rFonts w:ascii="Arial" w:hAnsi="Arial" w:cs="Arial"/>
          <w:szCs w:val="20"/>
        </w:rPr>
      </w:pPr>
      <w:r>
        <w:rPr>
          <w:rFonts w:ascii="Arial" w:hAnsi="Arial"/>
        </w:rPr>
        <w:t>Contatti media:</w:t>
      </w:r>
    </w:p>
    <w:p w14:paraId="2AD7DA35" w14:textId="77777777" w:rsidR="00B17D27" w:rsidRDefault="00B17D27" w:rsidP="00B17D27">
      <w:pPr>
        <w:pStyle w:val="Standard"/>
        <w:rPr>
          <w:rFonts w:ascii="Arial" w:hAnsi="Arial"/>
          <w:color w:val="000000" w:themeColor="text1"/>
          <w:lang w:val="nl-NL"/>
        </w:rPr>
      </w:pPr>
      <w:r w:rsidRPr="003C2312">
        <w:rPr>
          <w:rFonts w:ascii="Arial" w:hAnsi="Arial"/>
          <w:color w:val="000000" w:themeColor="text1"/>
          <w:lang w:val="nl-NL"/>
        </w:rPr>
        <w:t xml:space="preserve">Elni Van Rensburg – +1 830 317 0950 – </w:t>
      </w:r>
      <w:hyperlink r:id="rId12">
        <w:r w:rsidRPr="003C2312">
          <w:rPr>
            <w:rStyle w:val="Hyperlink"/>
            <w:rFonts w:ascii="Arial" w:hAnsi="Arial"/>
            <w:lang w:val="nl-NL"/>
          </w:rPr>
          <w:t>elni.vanrensburg@miraclon.com</w:t>
        </w:r>
      </w:hyperlink>
      <w:r w:rsidRPr="003C2312">
        <w:rPr>
          <w:rFonts w:ascii="Arial" w:hAnsi="Arial"/>
          <w:color w:val="000000" w:themeColor="text1"/>
          <w:lang w:val="nl-NL"/>
        </w:rPr>
        <w:t xml:space="preserve">  </w:t>
      </w:r>
    </w:p>
    <w:p w14:paraId="62E98AAC" w14:textId="33333B6B" w:rsidR="003C2312" w:rsidRPr="003C2312" w:rsidRDefault="003C2312" w:rsidP="00B17D27">
      <w:pPr>
        <w:pStyle w:val="Standard"/>
        <w:rPr>
          <w:rFonts w:ascii="Arial" w:hAnsi="Arial" w:cs="Arial"/>
          <w:color w:val="000000" w:themeColor="text1"/>
          <w:lang w:val="es-ES"/>
        </w:rPr>
      </w:pPr>
      <w:r w:rsidRPr="003C2312">
        <w:rPr>
          <w:rFonts w:ascii="Arial" w:hAnsi="Arial" w:cs="Arial"/>
          <w:color w:val="000000" w:themeColor="text1"/>
          <w:lang w:val="fr-FR"/>
        </w:rPr>
        <w:t xml:space="preserve">Aimee Parsons - </w:t>
      </w:r>
      <w:r w:rsidRPr="003C2312">
        <w:rPr>
          <w:rFonts w:ascii="Arial" w:hAnsi="Arial" w:cs="Arial"/>
          <w:color w:val="000000" w:themeColor="text1"/>
          <w:lang w:val="es-ES"/>
        </w:rPr>
        <w:t xml:space="preserve">+44 (0)1372 464470 – </w:t>
      </w:r>
      <w:hyperlink r:id="rId13" w:tgtFrame="_blank" w:history="1">
        <w:r w:rsidRPr="003C2312">
          <w:rPr>
            <w:rStyle w:val="Hyperlink"/>
            <w:rFonts w:ascii="Arial" w:hAnsi="Arial" w:cs="Arial"/>
            <w:lang w:val="es-ES"/>
          </w:rPr>
          <w:t>aparsons@adcomms.co.uk</w:t>
        </w:r>
      </w:hyperlink>
      <w:r w:rsidRPr="003C2312">
        <w:rPr>
          <w:rFonts w:ascii="Arial" w:hAnsi="Arial" w:cs="Arial"/>
          <w:color w:val="000000" w:themeColor="text1"/>
          <w:lang w:val="es-ES"/>
        </w:rPr>
        <w:t>  </w:t>
      </w:r>
      <w:r w:rsidRPr="003C2312">
        <w:rPr>
          <w:rFonts w:ascii="Arial" w:hAnsi="Arial" w:cs="Arial"/>
          <w:color w:val="000000" w:themeColor="text1"/>
          <w:lang w:val="fr-FR"/>
        </w:rPr>
        <w:t>   </w:t>
      </w:r>
    </w:p>
    <w:p w14:paraId="2C0CE053" w14:textId="77777777" w:rsidR="00B17D27" w:rsidRPr="001A5F0D" w:rsidRDefault="00B17D27" w:rsidP="00B17D27">
      <w:pPr>
        <w:pStyle w:val="Standard"/>
        <w:rPr>
          <w:rFonts w:ascii="Arial" w:hAnsi="Arial" w:cs="Arial"/>
          <w:color w:val="000000"/>
          <w:szCs w:val="20"/>
          <w:lang w:val="es-ES"/>
        </w:rPr>
      </w:pPr>
    </w:p>
    <w:p w14:paraId="2970E3A2" w14:textId="76F5AED7" w:rsidR="00DA3274" w:rsidRDefault="003C2312" w:rsidP="00F30B25">
      <w:pPr>
        <w:pStyle w:val="Standard"/>
        <w:spacing w:line="259" w:lineRule="auto"/>
        <w:rPr>
          <w:rFonts w:ascii="Arial" w:hAnsi="Arial" w:cs="Arial"/>
          <w:color w:val="000000" w:themeColor="text1"/>
        </w:rPr>
      </w:pPr>
      <w:r>
        <w:rPr>
          <w:rFonts w:ascii="Arial" w:hAnsi="Arial"/>
          <w:color w:val="000000" w:themeColor="text1"/>
        </w:rPr>
        <w:t>25</w:t>
      </w:r>
      <w:r w:rsidR="0008661D">
        <w:rPr>
          <w:rFonts w:ascii="Arial" w:hAnsi="Arial"/>
          <w:color w:val="000000" w:themeColor="text1"/>
        </w:rPr>
        <w:t xml:space="preserve"> </w:t>
      </w:r>
      <w:r w:rsidR="0008661D" w:rsidRPr="0008661D">
        <w:rPr>
          <w:rFonts w:ascii="Arial" w:hAnsi="Arial"/>
          <w:color w:val="000000" w:themeColor="text1"/>
        </w:rPr>
        <w:t>Giugno</w:t>
      </w:r>
      <w:r w:rsidR="00B17D27">
        <w:rPr>
          <w:rFonts w:ascii="Arial" w:hAnsi="Arial"/>
          <w:color w:val="000000" w:themeColor="text1"/>
        </w:rPr>
        <w:t>, 2025</w:t>
      </w:r>
    </w:p>
    <w:p w14:paraId="624B202F" w14:textId="77777777" w:rsidR="00F30B25" w:rsidRPr="006E5B4B" w:rsidRDefault="00F30B25" w:rsidP="00F30B25">
      <w:pPr>
        <w:pStyle w:val="Standard"/>
        <w:spacing w:line="259" w:lineRule="auto"/>
        <w:rPr>
          <w:rFonts w:ascii="Arial" w:hAnsi="Arial" w:cs="Arial"/>
          <w:color w:val="000000" w:themeColor="text1"/>
        </w:rPr>
      </w:pPr>
    </w:p>
    <w:p w14:paraId="20508D9E" w14:textId="67BDBAE4" w:rsidR="00D20BC0" w:rsidRPr="00D20BC0" w:rsidRDefault="00D20BC0" w:rsidP="00701214">
      <w:pPr>
        <w:spacing w:line="360" w:lineRule="auto"/>
        <w:rPr>
          <w:rFonts w:ascii="Arial" w:hAnsi="Arial" w:cs="Arial"/>
          <w:sz w:val="22"/>
          <w:szCs w:val="22"/>
        </w:rPr>
      </w:pPr>
    </w:p>
    <w:p w14:paraId="001716F4" w14:textId="1074358F" w:rsidR="00B9547A" w:rsidRPr="00856A90" w:rsidRDefault="009E29A4" w:rsidP="00786F6D">
      <w:pPr>
        <w:spacing w:line="360" w:lineRule="auto"/>
        <w:jc w:val="center"/>
        <w:rPr>
          <w:rStyle w:val="cf01"/>
          <w:rFonts w:ascii="Arial" w:hAnsi="Arial" w:cs="Arial"/>
          <w:b/>
          <w:bCs/>
          <w:sz w:val="26"/>
          <w:szCs w:val="26"/>
        </w:rPr>
      </w:pPr>
      <w:r>
        <w:rPr>
          <w:rStyle w:val="cf01"/>
          <w:rFonts w:ascii="Arial" w:hAnsi="Arial"/>
          <w:b/>
          <w:sz w:val="26"/>
        </w:rPr>
        <w:t xml:space="preserve">Gli innovatori italiani dell'imballaggio, Netpack SpA, si godono i frutti della </w:t>
      </w:r>
      <w:r w:rsidRPr="00856A90">
        <w:rPr>
          <w:rStyle w:val="cf01"/>
          <w:rFonts w:ascii="Arial" w:hAnsi="Arial"/>
          <w:b/>
          <w:sz w:val="26"/>
        </w:rPr>
        <w:t>tecnologia FLEXCEL NX</w:t>
      </w:r>
    </w:p>
    <w:p w14:paraId="7BE46459" w14:textId="77777777" w:rsidR="00740143" w:rsidRPr="00856A90" w:rsidRDefault="00740143" w:rsidP="00D1596E">
      <w:pPr>
        <w:spacing w:line="360" w:lineRule="auto"/>
        <w:rPr>
          <w:rFonts w:ascii="Arial" w:hAnsi="Arial" w:cs="Arial"/>
          <w:sz w:val="22"/>
          <w:szCs w:val="22"/>
        </w:rPr>
      </w:pPr>
    </w:p>
    <w:p w14:paraId="386A8191" w14:textId="5D0DDF28" w:rsidR="006E5B4B" w:rsidRPr="00856A90" w:rsidRDefault="00CD7B88" w:rsidP="006E5B4B">
      <w:pPr>
        <w:spacing w:line="360" w:lineRule="auto"/>
        <w:rPr>
          <w:rFonts w:ascii="Arial" w:hAnsi="Arial"/>
          <w:sz w:val="22"/>
        </w:rPr>
      </w:pPr>
      <w:r w:rsidRPr="00856A90">
        <w:rPr>
          <w:rFonts w:ascii="Arial" w:hAnsi="Arial"/>
          <w:sz w:val="22"/>
        </w:rPr>
        <w:t>"</w:t>
      </w:r>
      <w:r w:rsidR="006E5B4B" w:rsidRPr="00856A90">
        <w:rPr>
          <w:rFonts w:ascii="Arial" w:hAnsi="Arial"/>
          <w:sz w:val="22"/>
        </w:rPr>
        <w:t>Abbiamo conosciuto la tecnologia Flexcell grazie alla nostra consociata in Spagna, che utilizzava questa tecnologia fornita dal servizio locale. Il nostro CEO e responsabile grafico ha potuto vedere la qualità direttamente sulle stampe realizzate. Il tipo di polimero, l'incisione e la qualità di stampa ci hanno convinto subito e in breve tempo abbiamo installato il nuovo sistema presso la sede di Netpack, sostituendo il vecchio sistema di incisione e sviluppo a secco."</w:t>
      </w:r>
    </w:p>
    <w:p w14:paraId="6FA6B816" w14:textId="77777777" w:rsidR="00D1596E" w:rsidRPr="00856A90" w:rsidRDefault="00D1596E" w:rsidP="00D1596E">
      <w:pPr>
        <w:spacing w:line="360" w:lineRule="auto"/>
        <w:rPr>
          <w:rFonts w:ascii="Arial" w:hAnsi="Arial" w:cs="Arial"/>
          <w:sz w:val="22"/>
          <w:szCs w:val="22"/>
        </w:rPr>
      </w:pPr>
    </w:p>
    <w:p w14:paraId="2A611631" w14:textId="5E172D17" w:rsidR="008B5744" w:rsidRPr="00856A90" w:rsidRDefault="009043E6" w:rsidP="00701214">
      <w:pPr>
        <w:spacing w:line="360" w:lineRule="auto"/>
        <w:rPr>
          <w:rFonts w:ascii="Arial" w:hAnsi="Arial" w:cs="Arial"/>
          <w:sz w:val="22"/>
          <w:szCs w:val="22"/>
        </w:rPr>
      </w:pPr>
      <w:r w:rsidRPr="00856A90">
        <w:rPr>
          <w:rFonts w:ascii="Arial" w:hAnsi="Arial"/>
          <w:sz w:val="22"/>
        </w:rPr>
        <w:t xml:space="preserve">Gian Luca Zangheri, </w:t>
      </w:r>
      <w:r w:rsidR="00621604" w:rsidRPr="00856A90">
        <w:rPr>
          <w:rFonts w:ascii="Arial" w:hAnsi="Arial"/>
          <w:sz w:val="22"/>
        </w:rPr>
        <w:t xml:space="preserve">Tecnico </w:t>
      </w:r>
      <w:r w:rsidR="006E5B4B" w:rsidRPr="00856A90">
        <w:rPr>
          <w:rFonts w:ascii="Arial" w:hAnsi="Arial"/>
          <w:sz w:val="22"/>
        </w:rPr>
        <w:t>Grafico</w:t>
      </w:r>
      <w:r w:rsidRPr="00856A90">
        <w:rPr>
          <w:rFonts w:ascii="Arial" w:hAnsi="Arial"/>
          <w:sz w:val="22"/>
        </w:rPr>
        <w:t xml:space="preserve"> del produttore italiano di imballaggi Netpack SpA, ricorda gli eventi del 2016 e l'investimento dell'azienda in un sistema FLEXCEL NX. "Da allora,” continua "abbiamo prodotto oltre 26.000 metri quadrati di lastre e trasferito ogni lavoro alla tecnologia FLEXCEL NX. In media, produciamo circa 1.500 nuovi set di lastre all'anno e modifichiamo fino a 1.000 set. Ora stampiamo il 100% del nostro lavoro con lastre FLEXCEL NX".</w:t>
      </w:r>
    </w:p>
    <w:p w14:paraId="6C4555A2" w14:textId="77777777" w:rsidR="00CD7B88" w:rsidRPr="00856A90" w:rsidRDefault="00CD7B88" w:rsidP="00701214">
      <w:pPr>
        <w:spacing w:line="360" w:lineRule="auto"/>
        <w:rPr>
          <w:rFonts w:ascii="Arial" w:hAnsi="Arial" w:cs="Arial"/>
          <w:sz w:val="22"/>
          <w:szCs w:val="22"/>
        </w:rPr>
      </w:pPr>
    </w:p>
    <w:p w14:paraId="5390DB86" w14:textId="6EFE601E" w:rsidR="00A459B7" w:rsidRPr="00856A90" w:rsidRDefault="00740143" w:rsidP="00701214">
      <w:pPr>
        <w:spacing w:line="360" w:lineRule="auto"/>
        <w:rPr>
          <w:rFonts w:ascii="Arial" w:hAnsi="Arial" w:cs="Arial"/>
          <w:sz w:val="22"/>
          <w:szCs w:val="22"/>
        </w:rPr>
      </w:pPr>
      <w:r w:rsidRPr="00856A90">
        <w:rPr>
          <w:rFonts w:ascii="Arial" w:hAnsi="Arial"/>
          <w:sz w:val="22"/>
        </w:rPr>
        <w:t>Il sistema FLEXCEL NX è ospitato nello stabilimento di produzione Netpack di 15.000 m</w:t>
      </w:r>
      <w:r w:rsidRPr="00856A90">
        <w:rPr>
          <w:rFonts w:ascii="Arial" w:hAnsi="Arial"/>
          <w:sz w:val="22"/>
          <w:vertAlign w:val="superscript"/>
        </w:rPr>
        <w:t>2</w:t>
      </w:r>
      <w:r w:rsidRPr="00856A90">
        <w:rPr>
          <w:rFonts w:ascii="Arial" w:hAnsi="Arial"/>
          <w:sz w:val="22"/>
        </w:rPr>
        <w:t xml:space="preserve"> a Cesena, in Emilia-Romagna, nel Nord Italia. L'azienda fa parte del Gruppo Sorma, che </w:t>
      </w:r>
      <w:r w:rsidR="006E5B4B" w:rsidRPr="00856A90">
        <w:rPr>
          <w:rFonts w:ascii="Arial" w:hAnsi="Arial"/>
          <w:sz w:val="22"/>
        </w:rPr>
        <w:t>è particolarmente incentrato</w:t>
      </w:r>
      <w:r w:rsidRPr="00856A90">
        <w:rPr>
          <w:rFonts w:ascii="Arial" w:hAnsi="Arial"/>
          <w:sz w:val="22"/>
        </w:rPr>
        <w:t xml:space="preserve"> </w:t>
      </w:r>
      <w:r w:rsidR="006E5B4B" w:rsidRPr="00856A90">
        <w:rPr>
          <w:rFonts w:ascii="Arial" w:hAnsi="Arial"/>
          <w:sz w:val="22"/>
        </w:rPr>
        <w:t>su</w:t>
      </w:r>
      <w:r w:rsidRPr="00856A90">
        <w:rPr>
          <w:rFonts w:ascii="Arial" w:hAnsi="Arial"/>
          <w:sz w:val="22"/>
        </w:rPr>
        <w:t xml:space="preserve">ll'innovazione. Fondata nel 1973 da Nevio Lotti, Sorma è stata pioniera di un nuovo approccio all'automazione e alla meccanizzazione dell'industria ortofrutticola, per cui l'Emilia-Romagna è famosa. Oggi il gruppo </w:t>
      </w:r>
      <w:r w:rsidR="006E5B4B" w:rsidRPr="00856A90">
        <w:rPr>
          <w:rFonts w:ascii="Arial" w:hAnsi="Arial"/>
          <w:sz w:val="22"/>
        </w:rPr>
        <w:t>progetta e produce</w:t>
      </w:r>
      <w:r w:rsidRPr="00856A90">
        <w:rPr>
          <w:rFonts w:ascii="Arial" w:hAnsi="Arial"/>
          <w:sz w:val="22"/>
        </w:rPr>
        <w:t xml:space="preserve"> intere linee di macchinari automatizzati per il dopo-raccolta, abbinati a macchinari tecnici per l'imballaggio, </w:t>
      </w:r>
      <w:r w:rsidR="006E5B4B" w:rsidRPr="00856A90">
        <w:rPr>
          <w:rFonts w:ascii="Arial" w:hAnsi="Arial"/>
          <w:sz w:val="22"/>
        </w:rPr>
        <w:t>per i quali ha stabilimenti di produzione</w:t>
      </w:r>
      <w:r w:rsidRPr="00856A90">
        <w:rPr>
          <w:rFonts w:ascii="Arial" w:hAnsi="Arial"/>
          <w:sz w:val="22"/>
        </w:rPr>
        <w:t xml:space="preserve"> in Spagna, Turchia e Stati Uniti.</w:t>
      </w:r>
    </w:p>
    <w:p w14:paraId="59D2755A" w14:textId="77777777" w:rsidR="00971CEE" w:rsidRPr="00856A90" w:rsidRDefault="00971CEE" w:rsidP="00701214">
      <w:pPr>
        <w:spacing w:line="360" w:lineRule="auto"/>
        <w:rPr>
          <w:rFonts w:ascii="Arial" w:hAnsi="Arial" w:cs="Arial"/>
          <w:sz w:val="22"/>
          <w:szCs w:val="22"/>
        </w:rPr>
      </w:pPr>
    </w:p>
    <w:p w14:paraId="6DB5AA41" w14:textId="77777777" w:rsidR="001B2377" w:rsidRPr="00856A90" w:rsidRDefault="001B2377" w:rsidP="00701214">
      <w:pPr>
        <w:spacing w:line="360" w:lineRule="auto"/>
        <w:rPr>
          <w:rFonts w:ascii="Arial" w:hAnsi="Arial" w:cs="Arial"/>
          <w:b/>
          <w:bCs/>
          <w:sz w:val="22"/>
          <w:szCs w:val="22"/>
        </w:rPr>
      </w:pPr>
      <w:r w:rsidRPr="00856A90">
        <w:rPr>
          <w:rFonts w:ascii="Arial" w:hAnsi="Arial"/>
          <w:b/>
          <w:sz w:val="22"/>
        </w:rPr>
        <w:t>Decisione strategica</w:t>
      </w:r>
    </w:p>
    <w:p w14:paraId="7CDA6F68" w14:textId="05B3D49E" w:rsidR="00A16458" w:rsidRPr="00856A90" w:rsidRDefault="00971CEE" w:rsidP="00701214">
      <w:pPr>
        <w:spacing w:line="360" w:lineRule="auto"/>
        <w:rPr>
          <w:rFonts w:ascii="Arial" w:hAnsi="Arial" w:cs="Arial"/>
          <w:sz w:val="22"/>
          <w:szCs w:val="22"/>
        </w:rPr>
      </w:pPr>
      <w:r w:rsidRPr="00856A90">
        <w:rPr>
          <w:rFonts w:ascii="Arial" w:hAnsi="Arial"/>
          <w:sz w:val="22"/>
        </w:rPr>
        <w:t xml:space="preserve">Netpack SpA </w:t>
      </w:r>
      <w:r w:rsidR="006E5B4B" w:rsidRPr="00856A90">
        <w:rPr>
          <w:rFonts w:ascii="Arial" w:hAnsi="Arial"/>
          <w:sz w:val="22"/>
        </w:rPr>
        <w:t>nasce dall’esigenza di Sorma nel 1984</w:t>
      </w:r>
      <w:r w:rsidRPr="00856A90">
        <w:rPr>
          <w:rFonts w:ascii="Arial" w:hAnsi="Arial"/>
          <w:sz w:val="22"/>
        </w:rPr>
        <w:t xml:space="preserve">, </w:t>
      </w:r>
      <w:r w:rsidR="006E5B4B" w:rsidRPr="00856A90">
        <w:rPr>
          <w:rFonts w:ascii="Arial" w:hAnsi="Arial"/>
          <w:sz w:val="22"/>
        </w:rPr>
        <w:t>frutto di una decisione strategica di espandersi oltre le macchine per l'imballaggio anche nella stampa e nell'assemblaggio di materiali per il confezionamento di frutta e verdura</w:t>
      </w:r>
      <w:r w:rsidRPr="00856A90">
        <w:rPr>
          <w:rFonts w:ascii="Arial" w:hAnsi="Arial"/>
          <w:sz w:val="22"/>
        </w:rPr>
        <w:t xml:space="preserve">, inizialmente per i clienti Sorma, ma in </w:t>
      </w:r>
      <w:r w:rsidRPr="00856A90">
        <w:rPr>
          <w:rFonts w:ascii="Arial" w:hAnsi="Arial"/>
          <w:sz w:val="22"/>
        </w:rPr>
        <w:lastRenderedPageBreak/>
        <w:t>seguito anche per i clienti della concorrenza</w:t>
      </w:r>
      <w:r w:rsidR="006E5B4B" w:rsidRPr="00856A90">
        <w:rPr>
          <w:rFonts w:ascii="Arial" w:hAnsi="Arial"/>
          <w:sz w:val="22"/>
        </w:rPr>
        <w:t xml:space="preserve"> dei macchinari</w:t>
      </w:r>
      <w:r w:rsidRPr="00856A90">
        <w:rPr>
          <w:rFonts w:ascii="Arial" w:hAnsi="Arial"/>
          <w:sz w:val="22"/>
        </w:rPr>
        <w:t>. Nel corso degli anni, Netpack ha dato vita a molti approcci innovativi al confezionamento di frutta e verdura; un esempio notevole è il "Vertbag", che combina una banda stampata che offre ampio spazio alla comunicazione del marchio con una rete che espone il prodotto e lo mantiene fresco.</w:t>
      </w:r>
    </w:p>
    <w:p w14:paraId="4E3B27E6" w14:textId="77777777" w:rsidR="00A16458" w:rsidRPr="00856A90" w:rsidRDefault="00A16458" w:rsidP="00701214">
      <w:pPr>
        <w:spacing w:line="360" w:lineRule="auto"/>
        <w:rPr>
          <w:rFonts w:ascii="Arial" w:hAnsi="Arial" w:cs="Arial"/>
          <w:sz w:val="22"/>
          <w:szCs w:val="22"/>
        </w:rPr>
      </w:pPr>
    </w:p>
    <w:p w14:paraId="6232599C" w14:textId="5C6BEA4D" w:rsidR="006A1F9C" w:rsidRPr="00856A90" w:rsidRDefault="00A16458" w:rsidP="00701214">
      <w:pPr>
        <w:spacing w:line="360" w:lineRule="auto"/>
        <w:rPr>
          <w:rFonts w:ascii="Arial" w:hAnsi="Arial" w:cs="Arial"/>
          <w:sz w:val="22"/>
          <w:szCs w:val="22"/>
        </w:rPr>
      </w:pPr>
      <w:r w:rsidRPr="00856A90">
        <w:rPr>
          <w:rFonts w:ascii="Arial" w:hAnsi="Arial"/>
          <w:sz w:val="22"/>
        </w:rPr>
        <w:t xml:space="preserve">Un'ulteriore decisione strategica, </w:t>
      </w:r>
      <w:r w:rsidR="006E5B4B" w:rsidRPr="00856A90">
        <w:rPr>
          <w:rFonts w:ascii="Arial" w:hAnsi="Arial"/>
          <w:sz w:val="22"/>
        </w:rPr>
        <w:t xml:space="preserve">che </w:t>
      </w:r>
      <w:r w:rsidRPr="00856A90">
        <w:rPr>
          <w:rFonts w:ascii="Arial" w:hAnsi="Arial"/>
          <w:sz w:val="22"/>
        </w:rPr>
        <w:t xml:space="preserve">distingue Netpack dai concorrenti, è quella di gestire internamente il 100% del ciclo di produzione degli imballaggi, dalla progettazione grafica ai prodotti finiti. "Questa scelta ci dà il controllo totale di cui abbiamo bisogno per garantire gli alti livelli di servizio al cliente per cui siamo conosciuti". </w:t>
      </w:r>
    </w:p>
    <w:p w14:paraId="3DA7F37D" w14:textId="77777777" w:rsidR="006A1F9C" w:rsidRPr="00856A90" w:rsidRDefault="006A1F9C" w:rsidP="00701214">
      <w:pPr>
        <w:spacing w:line="360" w:lineRule="auto"/>
        <w:rPr>
          <w:rFonts w:ascii="Arial" w:hAnsi="Arial" w:cs="Arial"/>
          <w:sz w:val="22"/>
          <w:szCs w:val="22"/>
        </w:rPr>
      </w:pPr>
    </w:p>
    <w:p w14:paraId="6DE87CE9" w14:textId="2D311CCC" w:rsidR="001C79C5" w:rsidRPr="00856A90" w:rsidRDefault="0053417C" w:rsidP="00701214">
      <w:pPr>
        <w:spacing w:line="360" w:lineRule="auto"/>
        <w:rPr>
          <w:rFonts w:ascii="Arial" w:hAnsi="Arial" w:cs="Arial"/>
          <w:sz w:val="22"/>
          <w:szCs w:val="22"/>
        </w:rPr>
      </w:pPr>
      <w:r w:rsidRPr="00856A90">
        <w:rPr>
          <w:rFonts w:ascii="Arial" w:hAnsi="Arial"/>
          <w:sz w:val="22"/>
        </w:rPr>
        <w:t>Il significato di questo commento diventa chiaro quando Gian Luca illustra i vantaggi di avere la tecnologia FLEXCEL NX al proprio interno: "Possiamo creare lastre che corrispondono esattamente alle caratteristiche di ogni lavoro, tenendo conto della macchina da stampa, del substrato, degli inchiostri e così via. Inoltre, la possibilità di monitorare direttamente le prestazioni sulla macchina durante l'avviamento ci consente di ottimizzare e linearizzare la produzione. E, naturalmente, non dipendiamo dalla pianificazione dei fornitori esterni, il che è molto importante se dobbiamo rifare una lastra. Di solito abbiamo lastre pronte entro 48 ore dalla conferma dell'ordine da parte del cliente".</w:t>
      </w:r>
    </w:p>
    <w:p w14:paraId="70F2C351" w14:textId="77777777" w:rsidR="00497C37" w:rsidRPr="00856A90" w:rsidRDefault="00497C37" w:rsidP="00701214">
      <w:pPr>
        <w:spacing w:line="360" w:lineRule="auto"/>
        <w:rPr>
          <w:rFonts w:ascii="Arial" w:hAnsi="Arial" w:cs="Arial"/>
          <w:sz w:val="22"/>
          <w:szCs w:val="22"/>
        </w:rPr>
      </w:pPr>
    </w:p>
    <w:p w14:paraId="18D6C24C" w14:textId="21086168" w:rsidR="00497C37" w:rsidRPr="00856A90" w:rsidRDefault="006E5B4B" w:rsidP="00701214">
      <w:pPr>
        <w:spacing w:line="360" w:lineRule="auto"/>
        <w:rPr>
          <w:rFonts w:ascii="Arial" w:hAnsi="Arial" w:cs="Arial"/>
          <w:b/>
          <w:bCs/>
          <w:sz w:val="22"/>
          <w:szCs w:val="22"/>
        </w:rPr>
      </w:pPr>
      <w:r w:rsidRPr="00856A90">
        <w:rPr>
          <w:rFonts w:ascii="Arial" w:hAnsi="Arial"/>
          <w:b/>
          <w:sz w:val="22"/>
        </w:rPr>
        <w:t>Principali vantaggi sulla stampa</w:t>
      </w:r>
    </w:p>
    <w:p w14:paraId="30C288E7" w14:textId="357E385A" w:rsidR="0021493E" w:rsidRPr="00856A90" w:rsidRDefault="00B020D7" w:rsidP="00701214">
      <w:pPr>
        <w:spacing w:line="360" w:lineRule="auto"/>
        <w:rPr>
          <w:rFonts w:ascii="Arial" w:hAnsi="Arial" w:cs="Arial"/>
          <w:sz w:val="22"/>
          <w:szCs w:val="22"/>
        </w:rPr>
      </w:pPr>
      <w:r w:rsidRPr="00856A90">
        <w:rPr>
          <w:rFonts w:ascii="Arial" w:hAnsi="Arial"/>
          <w:sz w:val="22"/>
        </w:rPr>
        <w:t>Abbiamo chiesto quali sono i principali vantaggi di cui Netpack ha goduto dopo quasi un decennio di lavoro con la tecnologia FLEXCEL NX, Gian Luca risponde: "Sebbene sia stata l'eccezionale qualità delle lastre il nostro primo interesse, ciò che è veramente notevole sono l'efficienza complessiva e le prestazioni sulla stampa che ne derivano. Gli strumenti e i target incorporati nelle lastre semplificano la linearizzazione del processo e la ripetibilità è eccellente: possiamo rifare le lastre per un lavoro ripetuto sei mesi dopo, con la totale certezza di ottenere esattamente lo stesso risultato".</w:t>
      </w:r>
    </w:p>
    <w:p w14:paraId="61C77A3B" w14:textId="77777777" w:rsidR="0021493E" w:rsidRPr="00856A90" w:rsidRDefault="0021493E" w:rsidP="00701214">
      <w:pPr>
        <w:spacing w:line="360" w:lineRule="auto"/>
        <w:rPr>
          <w:rFonts w:ascii="Arial" w:hAnsi="Arial" w:cs="Arial"/>
          <w:sz w:val="22"/>
          <w:szCs w:val="22"/>
        </w:rPr>
      </w:pPr>
    </w:p>
    <w:p w14:paraId="68E52658" w14:textId="200B8C69" w:rsidR="009238AF" w:rsidRPr="00856A90" w:rsidRDefault="009043E6" w:rsidP="00701214">
      <w:pPr>
        <w:spacing w:line="360" w:lineRule="auto"/>
        <w:rPr>
          <w:rFonts w:ascii="Arial" w:hAnsi="Arial" w:cs="Arial"/>
          <w:sz w:val="22"/>
          <w:szCs w:val="22"/>
        </w:rPr>
      </w:pPr>
      <w:r w:rsidRPr="00856A90">
        <w:rPr>
          <w:rFonts w:ascii="Arial" w:hAnsi="Arial"/>
          <w:sz w:val="22"/>
        </w:rPr>
        <w:t>Aggiunge che il patterning della superficie multiforme di Miraclon offre diversi vantaggi: "Le velocità di stampa sono più elevate, la stesura e la copertura dell'inchiostro sono migliori e lo schiacciamento minimo del punto offre una maggiore definizione nei mezzitoni, nei testi fini e nella grafica dettagliata. Inoltre, poiché il trasferimento dell'inchiostro è più uniforme sui solidi, diventa molto più semplice raggiungere la densità richiesta".</w:t>
      </w:r>
    </w:p>
    <w:p w14:paraId="08C34D78" w14:textId="77777777" w:rsidR="0053417C" w:rsidRPr="00856A90" w:rsidRDefault="0053417C" w:rsidP="00701214">
      <w:pPr>
        <w:spacing w:line="360" w:lineRule="auto"/>
        <w:rPr>
          <w:rFonts w:ascii="Arial" w:hAnsi="Arial" w:cs="Arial"/>
          <w:sz w:val="22"/>
          <w:szCs w:val="22"/>
        </w:rPr>
      </w:pPr>
    </w:p>
    <w:p w14:paraId="3B5417F0" w14:textId="51C36D23" w:rsidR="00A013E3" w:rsidRPr="00856A90" w:rsidRDefault="008821A0" w:rsidP="00701214">
      <w:pPr>
        <w:spacing w:line="360" w:lineRule="auto"/>
        <w:rPr>
          <w:rFonts w:ascii="Arial" w:hAnsi="Arial" w:cs="Arial"/>
          <w:sz w:val="22"/>
          <w:szCs w:val="22"/>
        </w:rPr>
      </w:pPr>
      <w:r w:rsidRPr="00856A90">
        <w:rPr>
          <w:rFonts w:ascii="Arial" w:hAnsi="Arial"/>
          <w:b/>
          <w:sz w:val="22"/>
        </w:rPr>
        <w:lastRenderedPageBreak/>
        <w:t>Risoluzione dei problemi di fluorescenza</w:t>
      </w:r>
    </w:p>
    <w:p w14:paraId="4A2773DB" w14:textId="0136D6C2" w:rsidR="00D204F1" w:rsidRPr="00856A90" w:rsidRDefault="00BD0E11" w:rsidP="00D204F1">
      <w:pPr>
        <w:spacing w:line="360" w:lineRule="auto"/>
        <w:rPr>
          <w:rFonts w:ascii="Arial" w:hAnsi="Arial" w:cs="Arial"/>
          <w:sz w:val="22"/>
          <w:szCs w:val="22"/>
        </w:rPr>
      </w:pPr>
      <w:r w:rsidRPr="00856A90">
        <w:rPr>
          <w:rFonts w:ascii="Arial" w:hAnsi="Arial"/>
          <w:sz w:val="22"/>
        </w:rPr>
        <w:t>Il recente investimento dell'azienda in un kit di lampade Shine LED, innovato da Miraclon, ha risolto i crescenti problemi che Netpack incontrava con l'esposizione alla luce a fluorescenza. Spiega Gian Luca: "I problemi principali delle lampade fluorescenti sono ben noti: durata limitata del tubo, potenza di uscita variabile da tubo a tubo e all'interno dello stesso tubo, tempi di esposizione più lunghi ed elevato consumo energetico. Ma oltre a questo, la qualità generale dei tubi è gradualmente diminuita ed è più difficile acquistare sostituti accettabili”.</w:t>
      </w:r>
    </w:p>
    <w:p w14:paraId="681DC2EA" w14:textId="77777777" w:rsidR="00D204F1" w:rsidRPr="00856A90" w:rsidRDefault="00D204F1" w:rsidP="00D204F1">
      <w:pPr>
        <w:spacing w:line="360" w:lineRule="auto"/>
        <w:rPr>
          <w:rFonts w:ascii="Arial" w:hAnsi="Arial" w:cs="Arial"/>
          <w:sz w:val="22"/>
          <w:szCs w:val="22"/>
        </w:rPr>
      </w:pPr>
    </w:p>
    <w:p w14:paraId="09CD7EE9" w14:textId="5D8E4BE1" w:rsidR="008821A0" w:rsidRPr="00856A90" w:rsidRDefault="00D204F1" w:rsidP="00D204F1">
      <w:pPr>
        <w:spacing w:line="360" w:lineRule="auto"/>
        <w:rPr>
          <w:rFonts w:ascii="Arial" w:hAnsi="Arial" w:cs="Arial"/>
          <w:sz w:val="22"/>
          <w:szCs w:val="22"/>
        </w:rPr>
      </w:pPr>
      <w:r w:rsidRPr="00856A90">
        <w:rPr>
          <w:rFonts w:ascii="Arial" w:hAnsi="Arial"/>
          <w:sz w:val="22"/>
        </w:rPr>
        <w:t>"Per gestire questi problemi, abbiamo avuto bisogno di controlli rigorosi e di continue regolazioni dei tempi di esposizione e di altri parametri. Se sostituivamo un tubo, spesso era necessaria mezza giornata per posizionare le lampade in modo da ottenere la migliore uniformità possibile, che comunque non era ottimale, perché la luce raggiungeva meno i bordi. Ciò ha comportato variazioni nello spessore della base polimerica e incoerenze nella densità dei mezzitoni".</w:t>
      </w:r>
      <w:r w:rsidRPr="00856A90">
        <w:rPr>
          <w:rFonts w:ascii="Arial" w:hAnsi="Arial"/>
          <w:sz w:val="22"/>
        </w:rPr>
        <w:br/>
      </w:r>
    </w:p>
    <w:p w14:paraId="0E838945" w14:textId="4644A2C5" w:rsidR="00836AF8" w:rsidRPr="00856A90" w:rsidRDefault="00670B43" w:rsidP="00D204F1">
      <w:pPr>
        <w:spacing w:line="360" w:lineRule="auto"/>
        <w:rPr>
          <w:rStyle w:val="A4"/>
          <w:rFonts w:ascii="Arial" w:hAnsi="Arial" w:cs="Arial"/>
          <w:color w:val="auto"/>
        </w:rPr>
      </w:pPr>
      <w:r w:rsidRPr="00856A90">
        <w:rPr>
          <w:rFonts w:ascii="Arial" w:hAnsi="Arial"/>
          <w:sz w:val="22"/>
        </w:rPr>
        <w:t xml:space="preserve">Vincitore di due FTA Award (per l'innovazione e la sostenibilità) e di un premio DFTA per la sostenibilità, il kit di lampade Shine LED è costituito da nuove lampade UVA a LED, fornite su una staffa precablata che può essere facilmente installata in un secondo momento sui sistemi di esposizione a fluorescenza esistenti. Le lampade Shine LED sono compatibili con </w:t>
      </w:r>
      <w:r w:rsidRPr="00856A90">
        <w:rPr>
          <w:rStyle w:val="A4"/>
          <w:rFonts w:ascii="Arial" w:hAnsi="Arial"/>
          <w:color w:val="auto"/>
        </w:rPr>
        <w:t>un'ampia gamma di sistemi di esposizione di terze parti.</w:t>
      </w:r>
    </w:p>
    <w:p w14:paraId="487ECC12" w14:textId="77777777" w:rsidR="00670B43" w:rsidRPr="00856A90" w:rsidRDefault="00670B43" w:rsidP="00D204F1">
      <w:pPr>
        <w:spacing w:line="360" w:lineRule="auto"/>
        <w:rPr>
          <w:rFonts w:ascii="Arial" w:hAnsi="Arial" w:cs="Arial"/>
          <w:sz w:val="22"/>
          <w:szCs w:val="22"/>
        </w:rPr>
      </w:pPr>
    </w:p>
    <w:p w14:paraId="3F0F15AE" w14:textId="6ABB50F3" w:rsidR="006D4D6C" w:rsidRPr="00856A90" w:rsidRDefault="00670B43" w:rsidP="00701214">
      <w:pPr>
        <w:spacing w:line="360" w:lineRule="auto"/>
        <w:rPr>
          <w:rFonts w:ascii="Arial" w:eastAsia="Calibri" w:hAnsi="Arial" w:cs="Arial"/>
          <w:sz w:val="22"/>
          <w:szCs w:val="22"/>
        </w:rPr>
      </w:pPr>
      <w:r w:rsidRPr="00856A90">
        <w:rPr>
          <w:rFonts w:ascii="Arial" w:hAnsi="Arial"/>
          <w:sz w:val="22"/>
        </w:rPr>
        <w:t>Il montaggio del kit su un sistema di esposizione esistente, afferma Gian Luca, "ha risolto tutti i nostri problemi con la fluorescenza. L'installazione è stata semplice e rapida come dichiarato da Miraclon: il tecnico ha iniziato la mattina e nel pomeriggio stavamo producendo già lastre, compresa la calibrazione. Ora abbiamo una perfetta uniformità di esposizione, un consumo energetico ridotto, una durata utile della lampada estremamente lunga, tempi di esposizione più brevi grazie al riscaldamento istantaneo e una potenza di uscita costante nel tempo. Le lastre sono coerenti nello spessore della base e nell'esposizione, cosa che prima non accadeva, e siamo sicuri al 100% della linearizzazione del processo di produzione delle lastre".</w:t>
      </w:r>
    </w:p>
    <w:p w14:paraId="2FBB942B" w14:textId="77777777" w:rsidR="006D4D6C" w:rsidRPr="00856A90" w:rsidRDefault="006D4D6C" w:rsidP="00701214">
      <w:pPr>
        <w:spacing w:line="360" w:lineRule="auto"/>
        <w:rPr>
          <w:rFonts w:ascii="Arial" w:eastAsia="Calibri" w:hAnsi="Arial" w:cs="Arial"/>
          <w:sz w:val="22"/>
          <w:szCs w:val="22"/>
        </w:rPr>
      </w:pPr>
    </w:p>
    <w:p w14:paraId="0C300CF8" w14:textId="7BE4054D" w:rsidR="00A013E3" w:rsidRPr="00856A90" w:rsidRDefault="006D4D6C" w:rsidP="00701214">
      <w:pPr>
        <w:spacing w:line="360" w:lineRule="auto"/>
        <w:rPr>
          <w:rFonts w:ascii="Arial" w:eastAsia="Calibri" w:hAnsi="Arial" w:cs="Arial"/>
          <w:sz w:val="22"/>
          <w:szCs w:val="22"/>
        </w:rPr>
      </w:pPr>
      <w:r w:rsidRPr="00856A90">
        <w:rPr>
          <w:rFonts w:ascii="Arial" w:hAnsi="Arial"/>
          <w:sz w:val="22"/>
        </w:rPr>
        <w:t>"Anche il team di prestampa ha aumentato la produttività", conclude Gian Luca. "I controlli di qualità sono più semplici, rapidi e meno frequenti: i controlli laboriosi e lunghi appartengono al passato. Eseguiamo un controllo al mattino, uno al pomeriggio e uno mensile della potenza. Ora i nostri operatori hanno più tempo per concentrarsi su altri aspetti più importanti, permettendoci di continuare a progredire come azienda!".</w:t>
      </w:r>
    </w:p>
    <w:p w14:paraId="0641C0E6" w14:textId="77777777" w:rsidR="00AE5C45" w:rsidRPr="00856A90" w:rsidRDefault="00AE5C45" w:rsidP="00701214">
      <w:pPr>
        <w:spacing w:line="360" w:lineRule="auto"/>
        <w:rPr>
          <w:rFonts w:ascii="Arial" w:eastAsia="Calibri" w:hAnsi="Arial" w:cs="Arial"/>
          <w:sz w:val="22"/>
          <w:szCs w:val="22"/>
        </w:rPr>
      </w:pPr>
    </w:p>
    <w:p w14:paraId="09CF7ACA" w14:textId="50EC107A" w:rsidR="00205D6E" w:rsidRPr="00856A90" w:rsidRDefault="00317CCD" w:rsidP="00317CCD">
      <w:pPr>
        <w:spacing w:line="360" w:lineRule="auto"/>
        <w:jc w:val="center"/>
        <w:rPr>
          <w:rFonts w:ascii="Arial" w:hAnsi="Arial" w:cs="Arial"/>
          <w:b/>
          <w:bCs/>
          <w:sz w:val="22"/>
          <w:szCs w:val="22"/>
        </w:rPr>
      </w:pPr>
      <w:r w:rsidRPr="00856A90">
        <w:rPr>
          <w:rFonts w:ascii="Arial" w:hAnsi="Arial"/>
          <w:b/>
          <w:sz w:val="22"/>
        </w:rPr>
        <w:t>FINE</w:t>
      </w:r>
    </w:p>
    <w:p w14:paraId="110DD067" w14:textId="77777777" w:rsidR="00DA3274" w:rsidRPr="00856A90" w:rsidRDefault="00DA3274" w:rsidP="00DA3274">
      <w:pPr>
        <w:jc w:val="center"/>
        <w:rPr>
          <w:rFonts w:ascii="Arial" w:hAnsi="Arial" w:cs="Arial"/>
          <w:b/>
          <w:bCs/>
          <w:sz w:val="22"/>
          <w:szCs w:val="22"/>
        </w:rPr>
      </w:pPr>
    </w:p>
    <w:p w14:paraId="0E0F14C6" w14:textId="77777777" w:rsidR="005134A5" w:rsidRPr="00856A90" w:rsidRDefault="005134A5" w:rsidP="005134A5">
      <w:pPr>
        <w:rPr>
          <w:rFonts w:ascii="Arial" w:hAnsi="Arial" w:cs="Arial"/>
          <w:b/>
          <w:szCs w:val="20"/>
        </w:rPr>
      </w:pPr>
      <w:r w:rsidRPr="00856A90">
        <w:rPr>
          <w:rFonts w:ascii="Arial" w:hAnsi="Arial"/>
          <w:b/>
        </w:rPr>
        <w:t>Informazioni su Miraclon</w:t>
      </w:r>
    </w:p>
    <w:p w14:paraId="739CB28A" w14:textId="77777777" w:rsidR="005134A5" w:rsidRPr="00856A90" w:rsidRDefault="005134A5" w:rsidP="005134A5">
      <w:pPr>
        <w:rPr>
          <w:rFonts w:ascii="Arial" w:hAnsi="Arial" w:cs="Arial"/>
          <w:szCs w:val="20"/>
        </w:rPr>
      </w:pPr>
      <w:r w:rsidRPr="00856A90">
        <w:rPr>
          <w:rFonts w:ascii="Arial" w:hAnsi="Arial"/>
        </w:rPr>
        <w:t xml:space="preserve">A Miraclon, abbiamo una sola missione chiara - trasformare la stampa flessografica in una partnership con i nostri clienti fornendo competenze e tecnologie leader che permettono di conseguire i loro obiettivi in materia di efficienza, sostenibilità e qualità. Le nostre soluzioni per lastre FLEXCEL, esclusive e completamente integrate, eliminano le variabili di produzione e garantiscono la precisione del 100% necessaria per un trasferimento ottimizzato dell'inchiostro: la base della </w:t>
      </w:r>
      <w:hyperlink r:id="rId14" w:history="1">
        <w:r w:rsidRPr="00856A90">
          <w:rPr>
            <w:rStyle w:val="Hyperlink"/>
            <w:rFonts w:ascii="Arial" w:hAnsi="Arial"/>
            <w:color w:val="auto"/>
          </w:rPr>
          <w:t>moderna stampa flessografica</w:t>
        </w:r>
      </w:hyperlink>
      <w:r w:rsidRPr="00856A90">
        <w:rPr>
          <w:rFonts w:ascii="Arial" w:hAnsi="Arial"/>
        </w:rPr>
        <w:t>. Il nostro team dedicato aiuta i clienti a raggiungere il loro obiettivo commerciale e realizzare il pieno potenziale del loro investimento nella tecnologia Miraclon. Maggiori informazioni sono disponibili su</w:t>
      </w:r>
      <w:r w:rsidRPr="00856A90">
        <w:rPr>
          <w:rFonts w:ascii="Arial" w:hAnsi="Arial"/>
          <w:u w:val="single"/>
        </w:rPr>
        <w:t xml:space="preserve"> </w:t>
      </w:r>
      <w:hyperlink r:id="rId15" w:history="1">
        <w:r w:rsidRPr="00856A90">
          <w:rPr>
            <w:rStyle w:val="Hyperlink"/>
            <w:rFonts w:ascii="Arial" w:hAnsi="Arial"/>
            <w:color w:val="auto"/>
          </w:rPr>
          <w:t>www.miraclon.com</w:t>
        </w:r>
      </w:hyperlink>
      <w:r w:rsidRPr="00856A90">
        <w:rPr>
          <w:rFonts w:ascii="Arial" w:hAnsi="Arial"/>
        </w:rPr>
        <w:t xml:space="preserve"> e su </w:t>
      </w:r>
      <w:hyperlink r:id="rId16" w:history="1">
        <w:r w:rsidRPr="00856A90">
          <w:rPr>
            <w:rStyle w:val="Hyperlink"/>
            <w:rFonts w:ascii="Arial" w:hAnsi="Arial"/>
            <w:color w:val="auto"/>
          </w:rPr>
          <w:t>LinkedIn</w:t>
        </w:r>
      </w:hyperlink>
      <w:r w:rsidRPr="00856A90">
        <w:rPr>
          <w:rFonts w:ascii="Arial" w:hAnsi="Arial"/>
        </w:rPr>
        <w:t xml:space="preserve"> e </w:t>
      </w:r>
      <w:hyperlink r:id="rId17" w:history="1">
        <w:r w:rsidRPr="00856A90">
          <w:rPr>
            <w:rStyle w:val="Hyperlink"/>
            <w:rFonts w:ascii="Arial" w:hAnsi="Arial"/>
            <w:color w:val="auto"/>
          </w:rPr>
          <w:t>YouTube</w:t>
        </w:r>
      </w:hyperlink>
      <w:r w:rsidRPr="00856A90">
        <w:rPr>
          <w:rFonts w:ascii="Arial" w:hAnsi="Arial"/>
        </w:rPr>
        <w:t xml:space="preserve">. </w:t>
      </w:r>
    </w:p>
    <w:p w14:paraId="5D7A4454" w14:textId="77777777" w:rsidR="005134A5" w:rsidRPr="00856A90" w:rsidRDefault="005134A5" w:rsidP="005134A5">
      <w:pPr>
        <w:rPr>
          <w:rFonts w:ascii="Arial" w:hAnsi="Arial" w:cs="Arial"/>
          <w:b/>
          <w:bCs/>
          <w:szCs w:val="20"/>
        </w:rPr>
      </w:pPr>
    </w:p>
    <w:p w14:paraId="30C78358" w14:textId="77777777" w:rsidR="00B17D27" w:rsidRPr="00856A90" w:rsidRDefault="00B17D27" w:rsidP="001B1F75">
      <w:pPr>
        <w:spacing w:line="360" w:lineRule="auto"/>
        <w:rPr>
          <w:rFonts w:ascii="Arial" w:hAnsi="Arial" w:cs="Arial"/>
          <w:b/>
          <w:bCs/>
          <w:sz w:val="22"/>
          <w:szCs w:val="22"/>
        </w:rPr>
      </w:pPr>
    </w:p>
    <w:sectPr w:rsidR="00B17D27" w:rsidRPr="00856A90" w:rsidSect="00AB66E5">
      <w:footerReference w:type="defaul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1068F" w14:textId="77777777" w:rsidR="008C5FCD" w:rsidRDefault="008C5FCD" w:rsidP="00B17D27">
      <w:r>
        <w:separator/>
      </w:r>
    </w:p>
  </w:endnote>
  <w:endnote w:type="continuationSeparator" w:id="0">
    <w:p w14:paraId="26ED37AB" w14:textId="77777777" w:rsidR="008C5FCD" w:rsidRDefault="008C5FCD" w:rsidP="00B1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K Grotesk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D855C" w14:textId="73FFF11B" w:rsidR="00B17D27" w:rsidRDefault="00B17D27" w:rsidP="00B17D27">
    <w:pPr>
      <w:pStyle w:val="Footer"/>
      <w:tabs>
        <w:tab w:val="clear" w:pos="9360"/>
      </w:tabs>
    </w:pPr>
    <w:r>
      <w:rPr>
        <w:noProof/>
      </w:rPr>
      <w:drawing>
        <wp:anchor distT="0" distB="0" distL="114300" distR="114300" simplePos="0" relativeHeight="251661312" behindDoc="0" locked="0" layoutInCell="1" allowOverlap="1" wp14:anchorId="1E6A240B" wp14:editId="2CE01164">
          <wp:simplePos x="0" y="0"/>
          <wp:positionH relativeFrom="margin">
            <wp:align>right</wp:align>
          </wp:positionH>
          <wp:positionV relativeFrom="bottomMargin">
            <wp:posOffset>103517</wp:posOffset>
          </wp:positionV>
          <wp:extent cx="550800" cy="543600"/>
          <wp:effectExtent l="0" t="0" r="0" b="0"/>
          <wp:wrapNone/>
          <wp:docPr id="519801705" name="Picture 51980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50800" cy="54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513FC" w14:textId="77777777" w:rsidR="008C5FCD" w:rsidRDefault="008C5FCD" w:rsidP="00B17D27">
      <w:r>
        <w:separator/>
      </w:r>
    </w:p>
  </w:footnote>
  <w:footnote w:type="continuationSeparator" w:id="0">
    <w:p w14:paraId="46EA26B0" w14:textId="77777777" w:rsidR="008C5FCD" w:rsidRDefault="008C5FCD" w:rsidP="00B17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D50C3"/>
    <w:multiLevelType w:val="hybridMultilevel"/>
    <w:tmpl w:val="0B2E3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E377CA"/>
    <w:multiLevelType w:val="hybridMultilevel"/>
    <w:tmpl w:val="B9126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8711430">
    <w:abstractNumId w:val="0"/>
  </w:num>
  <w:num w:numId="2" w16cid:durableId="504980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4F5"/>
    <w:rsid w:val="00003216"/>
    <w:rsid w:val="0000684B"/>
    <w:rsid w:val="00013133"/>
    <w:rsid w:val="00023323"/>
    <w:rsid w:val="000253C8"/>
    <w:rsid w:val="00025AD1"/>
    <w:rsid w:val="00037828"/>
    <w:rsid w:val="00040CA8"/>
    <w:rsid w:val="00045CF9"/>
    <w:rsid w:val="00052943"/>
    <w:rsid w:val="0005461D"/>
    <w:rsid w:val="000712DE"/>
    <w:rsid w:val="00076E9F"/>
    <w:rsid w:val="00077665"/>
    <w:rsid w:val="0008661D"/>
    <w:rsid w:val="00092463"/>
    <w:rsid w:val="00093728"/>
    <w:rsid w:val="000A25BE"/>
    <w:rsid w:val="000B2CF8"/>
    <w:rsid w:val="000B40A7"/>
    <w:rsid w:val="000B4DFE"/>
    <w:rsid w:val="000B54D8"/>
    <w:rsid w:val="000C6913"/>
    <w:rsid w:val="000D2715"/>
    <w:rsid w:val="000D37AB"/>
    <w:rsid w:val="000E104A"/>
    <w:rsid w:val="000E274F"/>
    <w:rsid w:val="000F1905"/>
    <w:rsid w:val="000F2690"/>
    <w:rsid w:val="000F76B3"/>
    <w:rsid w:val="00106BC3"/>
    <w:rsid w:val="00107C6B"/>
    <w:rsid w:val="001116B9"/>
    <w:rsid w:val="00115CE2"/>
    <w:rsid w:val="0011647B"/>
    <w:rsid w:val="001247E5"/>
    <w:rsid w:val="00134F87"/>
    <w:rsid w:val="00146A6E"/>
    <w:rsid w:val="00150FF8"/>
    <w:rsid w:val="001529E1"/>
    <w:rsid w:val="00156DBB"/>
    <w:rsid w:val="00160916"/>
    <w:rsid w:val="0017167F"/>
    <w:rsid w:val="001818E0"/>
    <w:rsid w:val="001A7860"/>
    <w:rsid w:val="001A7F15"/>
    <w:rsid w:val="001B1F75"/>
    <w:rsid w:val="001B2377"/>
    <w:rsid w:val="001B59E0"/>
    <w:rsid w:val="001C79C5"/>
    <w:rsid w:val="001D675A"/>
    <w:rsid w:val="001D6EAD"/>
    <w:rsid w:val="001F0743"/>
    <w:rsid w:val="00205D6E"/>
    <w:rsid w:val="00207654"/>
    <w:rsid w:val="0021466C"/>
    <w:rsid w:val="0021493E"/>
    <w:rsid w:val="00215FAD"/>
    <w:rsid w:val="0022101D"/>
    <w:rsid w:val="00234D33"/>
    <w:rsid w:val="00243F85"/>
    <w:rsid w:val="00245217"/>
    <w:rsid w:val="0025519E"/>
    <w:rsid w:val="00256C41"/>
    <w:rsid w:val="00260F3F"/>
    <w:rsid w:val="00270BDD"/>
    <w:rsid w:val="00274DD8"/>
    <w:rsid w:val="00284D3F"/>
    <w:rsid w:val="0028634C"/>
    <w:rsid w:val="002863D6"/>
    <w:rsid w:val="0029222C"/>
    <w:rsid w:val="002A164E"/>
    <w:rsid w:val="002B0FA6"/>
    <w:rsid w:val="002B338A"/>
    <w:rsid w:val="002B522D"/>
    <w:rsid w:val="002B7C6A"/>
    <w:rsid w:val="002C0D2C"/>
    <w:rsid w:val="002C789B"/>
    <w:rsid w:val="002E146C"/>
    <w:rsid w:val="002E6859"/>
    <w:rsid w:val="003016A6"/>
    <w:rsid w:val="00312BCC"/>
    <w:rsid w:val="00317CCD"/>
    <w:rsid w:val="00334F50"/>
    <w:rsid w:val="00340181"/>
    <w:rsid w:val="00357C4A"/>
    <w:rsid w:val="00383C91"/>
    <w:rsid w:val="00384176"/>
    <w:rsid w:val="00392DEF"/>
    <w:rsid w:val="003A09FE"/>
    <w:rsid w:val="003A4757"/>
    <w:rsid w:val="003B1E16"/>
    <w:rsid w:val="003C0E03"/>
    <w:rsid w:val="003C2312"/>
    <w:rsid w:val="003C3C2A"/>
    <w:rsid w:val="003D2F2B"/>
    <w:rsid w:val="003E1860"/>
    <w:rsid w:val="003E5CE4"/>
    <w:rsid w:val="003F0FA6"/>
    <w:rsid w:val="003F4928"/>
    <w:rsid w:val="003F6D96"/>
    <w:rsid w:val="00400CF5"/>
    <w:rsid w:val="0041594F"/>
    <w:rsid w:val="0043173C"/>
    <w:rsid w:val="004319C2"/>
    <w:rsid w:val="004532C6"/>
    <w:rsid w:val="00466CBF"/>
    <w:rsid w:val="00467A5B"/>
    <w:rsid w:val="00470C2A"/>
    <w:rsid w:val="004727EA"/>
    <w:rsid w:val="004958A7"/>
    <w:rsid w:val="00497C37"/>
    <w:rsid w:val="004A0A23"/>
    <w:rsid w:val="004A2F28"/>
    <w:rsid w:val="004A3DBF"/>
    <w:rsid w:val="004A3E4C"/>
    <w:rsid w:val="004B355C"/>
    <w:rsid w:val="004B4026"/>
    <w:rsid w:val="004C42CE"/>
    <w:rsid w:val="004C4B66"/>
    <w:rsid w:val="004D1252"/>
    <w:rsid w:val="004D6394"/>
    <w:rsid w:val="004D6BDC"/>
    <w:rsid w:val="004E6F64"/>
    <w:rsid w:val="004F7017"/>
    <w:rsid w:val="005007EA"/>
    <w:rsid w:val="00512198"/>
    <w:rsid w:val="005134A5"/>
    <w:rsid w:val="00515A4B"/>
    <w:rsid w:val="00525B60"/>
    <w:rsid w:val="0053417C"/>
    <w:rsid w:val="00545645"/>
    <w:rsid w:val="005477B7"/>
    <w:rsid w:val="00555944"/>
    <w:rsid w:val="0059526B"/>
    <w:rsid w:val="005A4DDF"/>
    <w:rsid w:val="005B2372"/>
    <w:rsid w:val="005B7073"/>
    <w:rsid w:val="005B7BB8"/>
    <w:rsid w:val="005D1076"/>
    <w:rsid w:val="005E1FFE"/>
    <w:rsid w:val="005E218A"/>
    <w:rsid w:val="00603B72"/>
    <w:rsid w:val="006150E7"/>
    <w:rsid w:val="00621604"/>
    <w:rsid w:val="00626C2F"/>
    <w:rsid w:val="00637944"/>
    <w:rsid w:val="00645CB7"/>
    <w:rsid w:val="00655A9B"/>
    <w:rsid w:val="00670B43"/>
    <w:rsid w:val="00670F7A"/>
    <w:rsid w:val="006717F8"/>
    <w:rsid w:val="0067278C"/>
    <w:rsid w:val="00673413"/>
    <w:rsid w:val="0068531B"/>
    <w:rsid w:val="006873AE"/>
    <w:rsid w:val="00693326"/>
    <w:rsid w:val="00693416"/>
    <w:rsid w:val="006A1F9C"/>
    <w:rsid w:val="006C5A4A"/>
    <w:rsid w:val="006D07B7"/>
    <w:rsid w:val="006D3B2D"/>
    <w:rsid w:val="006D4CEA"/>
    <w:rsid w:val="006D4D6C"/>
    <w:rsid w:val="006E37B7"/>
    <w:rsid w:val="006E59D5"/>
    <w:rsid w:val="006E5B4B"/>
    <w:rsid w:val="006F1A64"/>
    <w:rsid w:val="006F4640"/>
    <w:rsid w:val="006F4E2A"/>
    <w:rsid w:val="006F7677"/>
    <w:rsid w:val="00701214"/>
    <w:rsid w:val="00705450"/>
    <w:rsid w:val="00710F8F"/>
    <w:rsid w:val="0071336F"/>
    <w:rsid w:val="00716746"/>
    <w:rsid w:val="00716919"/>
    <w:rsid w:val="00721FAA"/>
    <w:rsid w:val="0072607D"/>
    <w:rsid w:val="0073167A"/>
    <w:rsid w:val="00740143"/>
    <w:rsid w:val="00740228"/>
    <w:rsid w:val="007652EC"/>
    <w:rsid w:val="00781BFF"/>
    <w:rsid w:val="00786B13"/>
    <w:rsid w:val="00786F6D"/>
    <w:rsid w:val="00791546"/>
    <w:rsid w:val="0079398F"/>
    <w:rsid w:val="007943F6"/>
    <w:rsid w:val="007979B2"/>
    <w:rsid w:val="007A69D4"/>
    <w:rsid w:val="007A6A34"/>
    <w:rsid w:val="007B1940"/>
    <w:rsid w:val="007B24C6"/>
    <w:rsid w:val="007C1CAD"/>
    <w:rsid w:val="007C2341"/>
    <w:rsid w:val="007E02EF"/>
    <w:rsid w:val="007E661E"/>
    <w:rsid w:val="00801A85"/>
    <w:rsid w:val="00801CBF"/>
    <w:rsid w:val="00803773"/>
    <w:rsid w:val="00810A71"/>
    <w:rsid w:val="0081723F"/>
    <w:rsid w:val="008204F5"/>
    <w:rsid w:val="00823F2E"/>
    <w:rsid w:val="00825CAF"/>
    <w:rsid w:val="00836AF8"/>
    <w:rsid w:val="00850010"/>
    <w:rsid w:val="008503D7"/>
    <w:rsid w:val="0085396A"/>
    <w:rsid w:val="00853970"/>
    <w:rsid w:val="00856A90"/>
    <w:rsid w:val="0086241D"/>
    <w:rsid w:val="00862648"/>
    <w:rsid w:val="00865C23"/>
    <w:rsid w:val="008737EC"/>
    <w:rsid w:val="008802E5"/>
    <w:rsid w:val="008821A0"/>
    <w:rsid w:val="00887890"/>
    <w:rsid w:val="00897590"/>
    <w:rsid w:val="008A1F89"/>
    <w:rsid w:val="008A20DF"/>
    <w:rsid w:val="008A7186"/>
    <w:rsid w:val="008B07F7"/>
    <w:rsid w:val="008B5744"/>
    <w:rsid w:val="008B73E2"/>
    <w:rsid w:val="008C0CBB"/>
    <w:rsid w:val="008C1755"/>
    <w:rsid w:val="008C5FCD"/>
    <w:rsid w:val="008E107C"/>
    <w:rsid w:val="008F3547"/>
    <w:rsid w:val="0090326E"/>
    <w:rsid w:val="009043E6"/>
    <w:rsid w:val="00905DD1"/>
    <w:rsid w:val="00910CE9"/>
    <w:rsid w:val="00914B8F"/>
    <w:rsid w:val="009238AF"/>
    <w:rsid w:val="00925350"/>
    <w:rsid w:val="0092652D"/>
    <w:rsid w:val="00933512"/>
    <w:rsid w:val="0093546A"/>
    <w:rsid w:val="009509FB"/>
    <w:rsid w:val="009524D7"/>
    <w:rsid w:val="00953A4F"/>
    <w:rsid w:val="00971CEE"/>
    <w:rsid w:val="00976175"/>
    <w:rsid w:val="00994F2E"/>
    <w:rsid w:val="00997535"/>
    <w:rsid w:val="009976A0"/>
    <w:rsid w:val="009A1100"/>
    <w:rsid w:val="009B281F"/>
    <w:rsid w:val="009B3317"/>
    <w:rsid w:val="009C6295"/>
    <w:rsid w:val="009E29A4"/>
    <w:rsid w:val="009F05CA"/>
    <w:rsid w:val="009F2B95"/>
    <w:rsid w:val="009F4AD9"/>
    <w:rsid w:val="009F710F"/>
    <w:rsid w:val="00A013E3"/>
    <w:rsid w:val="00A11712"/>
    <w:rsid w:val="00A16458"/>
    <w:rsid w:val="00A3352F"/>
    <w:rsid w:val="00A358E8"/>
    <w:rsid w:val="00A36C06"/>
    <w:rsid w:val="00A37136"/>
    <w:rsid w:val="00A459B7"/>
    <w:rsid w:val="00A4618D"/>
    <w:rsid w:val="00A56F97"/>
    <w:rsid w:val="00A77840"/>
    <w:rsid w:val="00A8070D"/>
    <w:rsid w:val="00A87D51"/>
    <w:rsid w:val="00A95931"/>
    <w:rsid w:val="00A95C7A"/>
    <w:rsid w:val="00AA0CAC"/>
    <w:rsid w:val="00AA66E9"/>
    <w:rsid w:val="00AB18BD"/>
    <w:rsid w:val="00AB53E9"/>
    <w:rsid w:val="00AB66E5"/>
    <w:rsid w:val="00AC7B68"/>
    <w:rsid w:val="00AD1F1F"/>
    <w:rsid w:val="00AD627D"/>
    <w:rsid w:val="00AD666C"/>
    <w:rsid w:val="00AE1642"/>
    <w:rsid w:val="00AE5C45"/>
    <w:rsid w:val="00AE7024"/>
    <w:rsid w:val="00B020D7"/>
    <w:rsid w:val="00B05A45"/>
    <w:rsid w:val="00B17D27"/>
    <w:rsid w:val="00B20797"/>
    <w:rsid w:val="00B24EEC"/>
    <w:rsid w:val="00B36AE1"/>
    <w:rsid w:val="00B50CEB"/>
    <w:rsid w:val="00B5503E"/>
    <w:rsid w:val="00B61C1D"/>
    <w:rsid w:val="00B64F9A"/>
    <w:rsid w:val="00B67FAC"/>
    <w:rsid w:val="00B713F4"/>
    <w:rsid w:val="00B81E06"/>
    <w:rsid w:val="00B82063"/>
    <w:rsid w:val="00B82C04"/>
    <w:rsid w:val="00B90A9C"/>
    <w:rsid w:val="00B9547A"/>
    <w:rsid w:val="00BA01EA"/>
    <w:rsid w:val="00BA1DE6"/>
    <w:rsid w:val="00BA7946"/>
    <w:rsid w:val="00BB0C14"/>
    <w:rsid w:val="00BB0E95"/>
    <w:rsid w:val="00BB1439"/>
    <w:rsid w:val="00BD0E11"/>
    <w:rsid w:val="00BD309A"/>
    <w:rsid w:val="00BE1057"/>
    <w:rsid w:val="00BE18A0"/>
    <w:rsid w:val="00BE571B"/>
    <w:rsid w:val="00BF1BAC"/>
    <w:rsid w:val="00BF1C56"/>
    <w:rsid w:val="00C13CFF"/>
    <w:rsid w:val="00C22190"/>
    <w:rsid w:val="00C2279C"/>
    <w:rsid w:val="00C23EBF"/>
    <w:rsid w:val="00C373BB"/>
    <w:rsid w:val="00C41462"/>
    <w:rsid w:val="00C512FB"/>
    <w:rsid w:val="00C60A8B"/>
    <w:rsid w:val="00C679A7"/>
    <w:rsid w:val="00C855B1"/>
    <w:rsid w:val="00C9028F"/>
    <w:rsid w:val="00C97512"/>
    <w:rsid w:val="00CA2634"/>
    <w:rsid w:val="00CA3C3B"/>
    <w:rsid w:val="00CA705D"/>
    <w:rsid w:val="00CB57CC"/>
    <w:rsid w:val="00CC2224"/>
    <w:rsid w:val="00CC5AC6"/>
    <w:rsid w:val="00CC750F"/>
    <w:rsid w:val="00CD1622"/>
    <w:rsid w:val="00CD7B88"/>
    <w:rsid w:val="00CE1F89"/>
    <w:rsid w:val="00CE5047"/>
    <w:rsid w:val="00CE6530"/>
    <w:rsid w:val="00CF7F97"/>
    <w:rsid w:val="00D14C5B"/>
    <w:rsid w:val="00D1596E"/>
    <w:rsid w:val="00D166A8"/>
    <w:rsid w:val="00D204F1"/>
    <w:rsid w:val="00D20BC0"/>
    <w:rsid w:val="00D30D2F"/>
    <w:rsid w:val="00D30F51"/>
    <w:rsid w:val="00D311C4"/>
    <w:rsid w:val="00D31D97"/>
    <w:rsid w:val="00D40419"/>
    <w:rsid w:val="00D51968"/>
    <w:rsid w:val="00D607A1"/>
    <w:rsid w:val="00D6082C"/>
    <w:rsid w:val="00D60AE8"/>
    <w:rsid w:val="00D625F0"/>
    <w:rsid w:val="00D728D8"/>
    <w:rsid w:val="00D74062"/>
    <w:rsid w:val="00D74B56"/>
    <w:rsid w:val="00D80230"/>
    <w:rsid w:val="00D811CA"/>
    <w:rsid w:val="00D878CB"/>
    <w:rsid w:val="00DA3274"/>
    <w:rsid w:val="00DA6DE5"/>
    <w:rsid w:val="00DC0ABA"/>
    <w:rsid w:val="00DC162F"/>
    <w:rsid w:val="00DC18AF"/>
    <w:rsid w:val="00DE3D33"/>
    <w:rsid w:val="00E00852"/>
    <w:rsid w:val="00E07D82"/>
    <w:rsid w:val="00E15BC5"/>
    <w:rsid w:val="00E16B35"/>
    <w:rsid w:val="00E1730E"/>
    <w:rsid w:val="00E20F15"/>
    <w:rsid w:val="00E2191F"/>
    <w:rsid w:val="00E32887"/>
    <w:rsid w:val="00E35A32"/>
    <w:rsid w:val="00E364FE"/>
    <w:rsid w:val="00E42991"/>
    <w:rsid w:val="00E45872"/>
    <w:rsid w:val="00E50CC8"/>
    <w:rsid w:val="00E5354C"/>
    <w:rsid w:val="00E57DC1"/>
    <w:rsid w:val="00E65286"/>
    <w:rsid w:val="00E6590A"/>
    <w:rsid w:val="00E71CB5"/>
    <w:rsid w:val="00E812CB"/>
    <w:rsid w:val="00E815D3"/>
    <w:rsid w:val="00E90859"/>
    <w:rsid w:val="00E91D59"/>
    <w:rsid w:val="00E93631"/>
    <w:rsid w:val="00EA0830"/>
    <w:rsid w:val="00EA44FE"/>
    <w:rsid w:val="00EA6D68"/>
    <w:rsid w:val="00EB37CF"/>
    <w:rsid w:val="00EC0D33"/>
    <w:rsid w:val="00EE3E6F"/>
    <w:rsid w:val="00EE655C"/>
    <w:rsid w:val="00EF527F"/>
    <w:rsid w:val="00EF6EC5"/>
    <w:rsid w:val="00F06843"/>
    <w:rsid w:val="00F204F2"/>
    <w:rsid w:val="00F2233A"/>
    <w:rsid w:val="00F30B25"/>
    <w:rsid w:val="00F344E9"/>
    <w:rsid w:val="00F35E3B"/>
    <w:rsid w:val="00F36D7C"/>
    <w:rsid w:val="00F37E72"/>
    <w:rsid w:val="00F446D7"/>
    <w:rsid w:val="00F56F3B"/>
    <w:rsid w:val="00F63C0C"/>
    <w:rsid w:val="00F64743"/>
    <w:rsid w:val="00F72BC2"/>
    <w:rsid w:val="00F752C3"/>
    <w:rsid w:val="00F755F3"/>
    <w:rsid w:val="00F9294E"/>
    <w:rsid w:val="00F94244"/>
    <w:rsid w:val="00FA44B9"/>
    <w:rsid w:val="00FA4F79"/>
    <w:rsid w:val="00FD5933"/>
    <w:rsid w:val="00FE73EF"/>
    <w:rsid w:val="00FF5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7171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04F5"/>
    <w:rPr>
      <w:rFonts w:ascii="Verdana" w:eastAsia="Times New Roman" w:hAnsi="Verdana" w:cs="Times New Roman"/>
      <w:sz w:val="20"/>
    </w:rPr>
  </w:style>
  <w:style w:type="paragraph" w:styleId="Heading3">
    <w:name w:val="heading 3"/>
    <w:basedOn w:val="Normal"/>
    <w:link w:val="Heading3Char"/>
    <w:uiPriority w:val="9"/>
    <w:qFormat/>
    <w:rsid w:val="00284D3F"/>
    <w:pPr>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2634"/>
    <w:rPr>
      <w:sz w:val="16"/>
      <w:szCs w:val="16"/>
    </w:rPr>
  </w:style>
  <w:style w:type="paragraph" w:styleId="CommentText">
    <w:name w:val="annotation text"/>
    <w:basedOn w:val="Normal"/>
    <w:link w:val="CommentTextChar"/>
    <w:uiPriority w:val="99"/>
    <w:unhideWhenUsed/>
    <w:rsid w:val="00CA2634"/>
    <w:rPr>
      <w:szCs w:val="20"/>
    </w:rPr>
  </w:style>
  <w:style w:type="character" w:customStyle="1" w:styleId="CommentTextChar">
    <w:name w:val="Comment Text Char"/>
    <w:basedOn w:val="DefaultParagraphFont"/>
    <w:link w:val="CommentText"/>
    <w:uiPriority w:val="99"/>
    <w:rsid w:val="00CA2634"/>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CA2634"/>
    <w:rPr>
      <w:b/>
      <w:bCs/>
    </w:rPr>
  </w:style>
  <w:style w:type="character" w:customStyle="1" w:styleId="CommentSubjectChar">
    <w:name w:val="Comment Subject Char"/>
    <w:basedOn w:val="CommentTextChar"/>
    <w:link w:val="CommentSubject"/>
    <w:uiPriority w:val="99"/>
    <w:semiHidden/>
    <w:rsid w:val="00CA2634"/>
    <w:rPr>
      <w:rFonts w:ascii="Verdana" w:eastAsia="Times New Roman" w:hAnsi="Verdana" w:cs="Times New Roman"/>
      <w:b/>
      <w:bCs/>
      <w:sz w:val="20"/>
      <w:szCs w:val="20"/>
    </w:rPr>
  </w:style>
  <w:style w:type="paragraph" w:styleId="Revision">
    <w:name w:val="Revision"/>
    <w:hidden/>
    <w:uiPriority w:val="99"/>
    <w:semiHidden/>
    <w:rsid w:val="008B73E2"/>
    <w:rPr>
      <w:rFonts w:ascii="Verdana" w:eastAsia="Times New Roman" w:hAnsi="Verdana" w:cs="Times New Roman"/>
      <w:sz w:val="20"/>
    </w:rPr>
  </w:style>
  <w:style w:type="character" w:styleId="Hyperlink">
    <w:name w:val="Hyperlink"/>
    <w:basedOn w:val="DefaultParagraphFont"/>
    <w:uiPriority w:val="99"/>
    <w:rsid w:val="00B17D27"/>
    <w:rPr>
      <w:color w:val="0000FF"/>
      <w:u w:val="single"/>
    </w:rPr>
  </w:style>
  <w:style w:type="paragraph" w:customStyle="1" w:styleId="p1">
    <w:name w:val="p1"/>
    <w:basedOn w:val="Normal"/>
    <w:rsid w:val="00B17D27"/>
    <w:rPr>
      <w:rFonts w:ascii="Arial" w:hAnsi="Arial" w:cs="Arial"/>
      <w:sz w:val="17"/>
      <w:szCs w:val="17"/>
      <w:lang w:eastAsia="en-GB"/>
    </w:rPr>
  </w:style>
  <w:style w:type="paragraph" w:customStyle="1" w:styleId="Standard">
    <w:name w:val="Standard"/>
    <w:rsid w:val="00B17D27"/>
    <w:pPr>
      <w:suppressAutoHyphens/>
      <w:autoSpaceDN w:val="0"/>
      <w:textAlignment w:val="baseline"/>
    </w:pPr>
    <w:rPr>
      <w:rFonts w:ascii="Verdana" w:eastAsia="Times New Roman" w:hAnsi="Verdana" w:cs="Times New Roman"/>
      <w:kern w:val="3"/>
      <w:sz w:val="20"/>
    </w:rPr>
  </w:style>
  <w:style w:type="paragraph" w:styleId="Header">
    <w:name w:val="header"/>
    <w:basedOn w:val="Normal"/>
    <w:link w:val="HeaderChar"/>
    <w:uiPriority w:val="99"/>
    <w:unhideWhenUsed/>
    <w:rsid w:val="00B17D27"/>
    <w:pPr>
      <w:tabs>
        <w:tab w:val="center" w:pos="4680"/>
        <w:tab w:val="right" w:pos="9360"/>
      </w:tabs>
    </w:pPr>
  </w:style>
  <w:style w:type="character" w:customStyle="1" w:styleId="HeaderChar">
    <w:name w:val="Header Char"/>
    <w:basedOn w:val="DefaultParagraphFont"/>
    <w:link w:val="Header"/>
    <w:uiPriority w:val="99"/>
    <w:rsid w:val="00B17D27"/>
    <w:rPr>
      <w:rFonts w:ascii="Verdana" w:eastAsia="Times New Roman" w:hAnsi="Verdana" w:cs="Times New Roman"/>
      <w:sz w:val="20"/>
    </w:rPr>
  </w:style>
  <w:style w:type="paragraph" w:styleId="Footer">
    <w:name w:val="footer"/>
    <w:basedOn w:val="Normal"/>
    <w:link w:val="FooterChar"/>
    <w:uiPriority w:val="99"/>
    <w:unhideWhenUsed/>
    <w:rsid w:val="00B17D27"/>
    <w:pPr>
      <w:tabs>
        <w:tab w:val="center" w:pos="4680"/>
        <w:tab w:val="right" w:pos="9360"/>
      </w:tabs>
    </w:pPr>
  </w:style>
  <w:style w:type="character" w:customStyle="1" w:styleId="FooterChar">
    <w:name w:val="Footer Char"/>
    <w:basedOn w:val="DefaultParagraphFont"/>
    <w:link w:val="Footer"/>
    <w:uiPriority w:val="99"/>
    <w:rsid w:val="00B17D27"/>
    <w:rPr>
      <w:rFonts w:ascii="Verdana" w:eastAsia="Times New Roman" w:hAnsi="Verdana" w:cs="Times New Roman"/>
      <w:sz w:val="20"/>
    </w:rPr>
  </w:style>
  <w:style w:type="character" w:customStyle="1" w:styleId="cf01">
    <w:name w:val="cf01"/>
    <w:basedOn w:val="DefaultParagraphFont"/>
    <w:rsid w:val="005E1FFE"/>
    <w:rPr>
      <w:rFonts w:ascii="Segoe UI" w:hAnsi="Segoe UI" w:cs="Segoe UI" w:hint="default"/>
      <w:sz w:val="18"/>
      <w:szCs w:val="18"/>
    </w:rPr>
  </w:style>
  <w:style w:type="character" w:customStyle="1" w:styleId="Heading3Char">
    <w:name w:val="Heading 3 Char"/>
    <w:basedOn w:val="DefaultParagraphFont"/>
    <w:link w:val="Heading3"/>
    <w:uiPriority w:val="9"/>
    <w:rsid w:val="00284D3F"/>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3F6D96"/>
    <w:rPr>
      <w:color w:val="954F72" w:themeColor="followedHyperlink"/>
      <w:u w:val="single"/>
    </w:rPr>
  </w:style>
  <w:style w:type="paragraph" w:styleId="NormalWeb">
    <w:name w:val="Normal (Web)"/>
    <w:basedOn w:val="Normal"/>
    <w:uiPriority w:val="99"/>
    <w:semiHidden/>
    <w:unhideWhenUsed/>
    <w:rsid w:val="000B4DFE"/>
    <w:pPr>
      <w:spacing w:before="100" w:beforeAutospacing="1" w:after="100" w:afterAutospacing="1"/>
    </w:pPr>
    <w:rPr>
      <w:rFonts w:ascii="Times New Roman" w:hAnsi="Times New Roman"/>
      <w:sz w:val="24"/>
      <w:lang w:eastAsia="en-GB"/>
    </w:rPr>
  </w:style>
  <w:style w:type="paragraph" w:styleId="ListParagraph">
    <w:name w:val="List Paragraph"/>
    <w:basedOn w:val="Normal"/>
    <w:rsid w:val="00F06843"/>
    <w:pPr>
      <w:ind w:left="720"/>
      <w:contextualSpacing/>
    </w:pPr>
  </w:style>
  <w:style w:type="paragraph" w:customStyle="1" w:styleId="Default">
    <w:name w:val="Default"/>
    <w:rsid w:val="00670B43"/>
    <w:pPr>
      <w:autoSpaceDE w:val="0"/>
      <w:autoSpaceDN w:val="0"/>
      <w:adjustRightInd w:val="0"/>
    </w:pPr>
    <w:rPr>
      <w:rFonts w:ascii="HK Grotesk Light" w:hAnsi="HK Grotesk Light" w:cs="HK Grotesk Light"/>
      <w:color w:val="000000"/>
    </w:rPr>
  </w:style>
  <w:style w:type="character" w:customStyle="1" w:styleId="A4">
    <w:name w:val="A4"/>
    <w:uiPriority w:val="99"/>
    <w:rsid w:val="00670B43"/>
    <w:rPr>
      <w:rFonts w:cs="HK Grotesk Light"/>
      <w:color w:val="000000"/>
      <w:sz w:val="22"/>
      <w:szCs w:val="22"/>
    </w:rPr>
  </w:style>
  <w:style w:type="character" w:styleId="UnresolvedMention">
    <w:name w:val="Unresolved Mention"/>
    <w:basedOn w:val="DefaultParagraphFont"/>
    <w:uiPriority w:val="99"/>
    <w:rsid w:val="003C2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816183">
      <w:bodyDiv w:val="1"/>
      <w:marLeft w:val="0"/>
      <w:marRight w:val="0"/>
      <w:marTop w:val="0"/>
      <w:marBottom w:val="0"/>
      <w:divBdr>
        <w:top w:val="none" w:sz="0" w:space="0" w:color="auto"/>
        <w:left w:val="none" w:sz="0" w:space="0" w:color="auto"/>
        <w:bottom w:val="none" w:sz="0" w:space="0" w:color="auto"/>
        <w:right w:val="none" w:sz="0" w:space="0" w:color="auto"/>
      </w:divBdr>
    </w:div>
    <w:div w:id="652953941">
      <w:bodyDiv w:val="1"/>
      <w:marLeft w:val="0"/>
      <w:marRight w:val="0"/>
      <w:marTop w:val="0"/>
      <w:marBottom w:val="0"/>
      <w:divBdr>
        <w:top w:val="none" w:sz="0" w:space="0" w:color="auto"/>
        <w:left w:val="none" w:sz="0" w:space="0" w:color="auto"/>
        <w:bottom w:val="none" w:sz="0" w:space="0" w:color="auto"/>
        <w:right w:val="none" w:sz="0" w:space="0" w:color="auto"/>
      </w:divBdr>
    </w:div>
    <w:div w:id="1715234517">
      <w:bodyDiv w:val="1"/>
      <w:marLeft w:val="0"/>
      <w:marRight w:val="0"/>
      <w:marTop w:val="0"/>
      <w:marBottom w:val="0"/>
      <w:divBdr>
        <w:top w:val="none" w:sz="0" w:space="0" w:color="auto"/>
        <w:left w:val="none" w:sz="0" w:space="0" w:color="auto"/>
        <w:bottom w:val="none" w:sz="0" w:space="0" w:color="auto"/>
        <w:right w:val="none" w:sz="0" w:space="0" w:color="auto"/>
      </w:divBdr>
    </w:div>
    <w:div w:id="1962026748">
      <w:bodyDiv w:val="1"/>
      <w:marLeft w:val="0"/>
      <w:marRight w:val="0"/>
      <w:marTop w:val="0"/>
      <w:marBottom w:val="0"/>
      <w:divBdr>
        <w:top w:val="none" w:sz="0" w:space="0" w:color="auto"/>
        <w:left w:val="none" w:sz="0" w:space="0" w:color="auto"/>
        <w:bottom w:val="none" w:sz="0" w:space="0" w:color="auto"/>
        <w:right w:val="none" w:sz="0" w:space="0" w:color="auto"/>
      </w:divBdr>
      <w:divsChild>
        <w:div w:id="386879470">
          <w:marLeft w:val="0"/>
          <w:marRight w:val="0"/>
          <w:marTop w:val="0"/>
          <w:marBottom w:val="0"/>
          <w:divBdr>
            <w:top w:val="none" w:sz="0" w:space="0" w:color="auto"/>
            <w:left w:val="none" w:sz="0" w:space="0" w:color="auto"/>
            <w:bottom w:val="none" w:sz="0" w:space="0" w:color="auto"/>
            <w:right w:val="none" w:sz="0" w:space="0" w:color="auto"/>
          </w:divBdr>
          <w:divsChild>
            <w:div w:id="629475442">
              <w:marLeft w:val="0"/>
              <w:marRight w:val="0"/>
              <w:marTop w:val="0"/>
              <w:marBottom w:val="0"/>
              <w:divBdr>
                <w:top w:val="none" w:sz="0" w:space="0" w:color="auto"/>
                <w:left w:val="none" w:sz="0" w:space="0" w:color="auto"/>
                <w:bottom w:val="none" w:sz="0" w:space="0" w:color="auto"/>
                <w:right w:val="none" w:sz="0" w:space="0" w:color="auto"/>
              </w:divBdr>
              <w:divsChild>
                <w:div w:id="1541014452">
                  <w:marLeft w:val="0"/>
                  <w:marRight w:val="0"/>
                  <w:marTop w:val="0"/>
                  <w:marBottom w:val="0"/>
                  <w:divBdr>
                    <w:top w:val="none" w:sz="0" w:space="0" w:color="auto"/>
                    <w:left w:val="none" w:sz="0" w:space="0" w:color="auto"/>
                    <w:bottom w:val="none" w:sz="0" w:space="0" w:color="auto"/>
                    <w:right w:val="none" w:sz="0" w:space="0" w:color="auto"/>
                  </w:divBdr>
                  <w:divsChild>
                    <w:div w:id="8763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43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fellows@adcomms.co.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ni.vanrensburg@miraclon.com" TargetMode="External"/><Relationship Id="rId17" Type="http://schemas.openxmlformats.org/officeDocument/2006/relationships/hyperlink" Target="https://www.youtube.com/channel/UCAZGpziB6Lq_Kx8ROgoMdCA/featured" TargetMode="External"/><Relationship Id="rId2" Type="http://schemas.openxmlformats.org/officeDocument/2006/relationships/customXml" Target="../customXml/item2.xml"/><Relationship Id="rId16" Type="http://schemas.openxmlformats.org/officeDocument/2006/relationships/hyperlink" Target="https://www.linkedin.com/company/miraclon-corpor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iraclon.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raclon.com/about/modern-flex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e15a0695-6c87-4d03-ad03-ec2ea44d5f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4B185E7BD82940948C0664EEDD7893" ma:contentTypeVersion="11" ma:contentTypeDescription="Create a new document." ma:contentTypeScope="" ma:versionID="45b6198b82681a76a58845e1ba86f346">
  <xsd:schema xmlns:xsd="http://www.w3.org/2001/XMLSchema" xmlns:xs="http://www.w3.org/2001/XMLSchema" xmlns:p="http://schemas.microsoft.com/office/2006/metadata/properties" xmlns:ns2="e15a0695-6c87-4d03-ad03-ec2ea44d5f46" xmlns:ns3="a9d656df-bdb6-49eb-b737-341170c2f580" targetNamespace="http://schemas.microsoft.com/office/2006/metadata/properties" ma:root="true" ma:fieldsID="3ca8abb5bd3c73273f85eb5a40e511ee" ns2:_="" ns3:_="">
    <xsd:import namespace="e15a0695-6c87-4d03-ad03-ec2ea44d5f46"/>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a0695-6c87-4d03-ad03-ec2ea44d5f4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5FA80-8628-49BA-9F41-95618844F27C}">
  <ds:schemaRefs>
    <ds:schemaRef ds:uri="http://schemas.microsoft.com/office/2006/metadata/properties"/>
    <ds:schemaRef ds:uri="http://schemas.microsoft.com/office/infopath/2007/PartnerControls"/>
    <ds:schemaRef ds:uri="a9d656df-bdb6-49eb-b737-341170c2f580"/>
    <ds:schemaRef ds:uri="e15a0695-6c87-4d03-ad03-ec2ea44d5f46"/>
  </ds:schemaRefs>
</ds:datastoreItem>
</file>

<file path=customXml/itemProps2.xml><?xml version="1.0" encoding="utf-8"?>
<ds:datastoreItem xmlns:ds="http://schemas.openxmlformats.org/officeDocument/2006/customXml" ds:itemID="{FD91621A-B863-4D48-B1F9-2BD7A3E0A12F}">
  <ds:schemaRefs>
    <ds:schemaRef ds:uri="http://schemas.microsoft.com/sharepoint/v3/contenttype/forms"/>
  </ds:schemaRefs>
</ds:datastoreItem>
</file>

<file path=customXml/itemProps3.xml><?xml version="1.0" encoding="utf-8"?>
<ds:datastoreItem xmlns:ds="http://schemas.openxmlformats.org/officeDocument/2006/customXml" ds:itemID="{118324BC-0961-4ABA-9CCF-074BAA19C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a0695-6c87-4d03-ad03-ec2ea44d5f46"/>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F1A16E-24FB-3E4D-831E-8D41652BC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2025-06-23T10:16:00Z</dcterms:created>
  <dcterms:modified xsi:type="dcterms:W3CDTF">2025-06-25T09:17:00Z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0x010100144B185E7BD82940948C0664EEDD7893</vt:lpwstr>
  </property>
  <property fmtid="{D5CDD505-2E9C-101B-9397-08002B2CF9AE}" pid="3" name="MediaServiceImageTags">
    <vt:lpwstr/>
  </property>
</Properties>
</file>