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3F69E89E" w:rsidR="00257591" w:rsidRPr="008C2EBB" w:rsidRDefault="008C2EBB">
      <w:pPr>
        <w:rPr>
          <w:rFonts w:ascii="Calibri" w:hAnsi="Calibri" w:cs="Calibri"/>
          <w:lang w:val="en-US"/>
        </w:rPr>
      </w:pPr>
      <w:r>
        <w:rPr>
          <w:rFonts w:ascii="Calibri" w:hAnsi="Calibri" w:cs="Calibri"/>
          <w:noProof/>
          <w:lang w:val="en-US"/>
        </w:rPr>
        <w:drawing>
          <wp:anchor distT="0" distB="0" distL="114300" distR="114300" simplePos="0" relativeHeight="251658240" behindDoc="1" locked="0" layoutInCell="1" allowOverlap="1" wp14:anchorId="4BDFA67E" wp14:editId="0017248A">
            <wp:simplePos x="0" y="0"/>
            <wp:positionH relativeFrom="margin">
              <wp:posOffset>5352415</wp:posOffset>
            </wp:positionH>
            <wp:positionV relativeFrom="page">
              <wp:posOffset>95250</wp:posOffset>
            </wp:positionV>
            <wp:extent cx="1152525" cy="1152525"/>
            <wp:effectExtent l="0" t="0" r="9525" b="9525"/>
            <wp:wrapTight wrapText="bothSides">
              <wp:wrapPolygon edited="0">
                <wp:start x="0" y="0"/>
                <wp:lineTo x="0" y="19636"/>
                <wp:lineTo x="1428" y="21421"/>
                <wp:lineTo x="21421" y="21421"/>
                <wp:lineTo x="21421" y="1071"/>
                <wp:lineTo x="19636" y="0"/>
                <wp:lineTo x="0" y="0"/>
              </wp:wrapPolygon>
            </wp:wrapTight>
            <wp:docPr id="1228205547"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5547"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8C2EBB">
        <w:rPr>
          <w:rFonts w:ascii="Calibri" w:hAnsi="Calibri" w:cs="Calibri"/>
          <w:lang w:val="en-US"/>
        </w:rPr>
        <w:t>PRESS RELEASE</w:t>
      </w:r>
    </w:p>
    <w:p w14:paraId="21CEE813" w14:textId="42390699" w:rsidR="008C2EBB" w:rsidRDefault="00B03A61">
      <w:pPr>
        <w:rPr>
          <w:rFonts w:ascii="Calibri" w:hAnsi="Calibri" w:cs="Calibri"/>
          <w:lang w:val="en-US"/>
        </w:rPr>
      </w:pPr>
      <w:r>
        <w:rPr>
          <w:rFonts w:ascii="Calibri" w:hAnsi="Calibri" w:cs="Calibri"/>
          <w:lang w:val="en-US"/>
        </w:rPr>
        <w:t xml:space="preserve">2 </w:t>
      </w:r>
      <w:r w:rsidR="006E02D1">
        <w:rPr>
          <w:rFonts w:ascii="Calibri" w:hAnsi="Calibri" w:cs="Calibri"/>
          <w:lang w:val="en-US"/>
        </w:rPr>
        <w:t xml:space="preserve">June </w:t>
      </w:r>
      <w:r w:rsidR="008C2EBB" w:rsidRPr="008C2EBB">
        <w:rPr>
          <w:rFonts w:ascii="Calibri" w:hAnsi="Calibri" w:cs="Calibri"/>
          <w:lang w:val="en-US"/>
        </w:rPr>
        <w:t>2025</w:t>
      </w:r>
    </w:p>
    <w:p w14:paraId="758226AB" w14:textId="77777777" w:rsidR="008C2EBB" w:rsidRDefault="008C2EBB">
      <w:pPr>
        <w:rPr>
          <w:rFonts w:ascii="Calibri" w:hAnsi="Calibri" w:cs="Calibri"/>
          <w:lang w:val="en-US"/>
        </w:rPr>
      </w:pPr>
    </w:p>
    <w:p w14:paraId="1434BE5A" w14:textId="0074B391" w:rsidR="008C2EBB" w:rsidRDefault="00891A8B" w:rsidP="008C2EBB">
      <w:pPr>
        <w:jc w:val="center"/>
        <w:rPr>
          <w:rFonts w:ascii="Calibri" w:hAnsi="Calibri" w:cs="Calibri"/>
          <w:b/>
          <w:bCs/>
          <w:lang w:val="en-US"/>
        </w:rPr>
      </w:pPr>
      <w:r w:rsidRPr="00891A8B">
        <w:rPr>
          <w:rFonts w:ascii="Calibri" w:hAnsi="Calibri" w:cs="Calibri"/>
          <w:b/>
          <w:bCs/>
          <w:lang w:val="en-US"/>
        </w:rPr>
        <w:t xml:space="preserve">FESPA 2025 GATHERS LEADING </w:t>
      </w:r>
      <w:r>
        <w:rPr>
          <w:rFonts w:ascii="Calibri" w:hAnsi="Calibri" w:cs="Calibri"/>
          <w:b/>
          <w:bCs/>
          <w:lang w:val="en-US"/>
        </w:rPr>
        <w:t>VISIONARIES</w:t>
      </w:r>
      <w:r w:rsidRPr="00891A8B">
        <w:rPr>
          <w:rFonts w:ascii="Calibri" w:hAnsi="Calibri" w:cs="Calibri"/>
          <w:b/>
          <w:bCs/>
          <w:lang w:val="en-US"/>
        </w:rPr>
        <w:t xml:space="preserve"> FROM ACROSS THE SPECIALITY PRINT INDUSTRY IN BERLIN</w:t>
      </w:r>
    </w:p>
    <w:p w14:paraId="257EF605" w14:textId="77777777" w:rsidR="00891A8B" w:rsidRDefault="00891A8B" w:rsidP="008C2EBB">
      <w:pPr>
        <w:jc w:val="center"/>
        <w:rPr>
          <w:rFonts w:ascii="Calibri" w:hAnsi="Calibri" w:cs="Calibri"/>
          <w:b/>
          <w:bCs/>
          <w:lang w:val="en-US"/>
        </w:rPr>
      </w:pPr>
    </w:p>
    <w:p w14:paraId="2A195855" w14:textId="30EA4CF8" w:rsidR="008C2EBB" w:rsidRDefault="008C2EBB" w:rsidP="008C2EBB">
      <w:pPr>
        <w:spacing w:line="360" w:lineRule="auto"/>
        <w:rPr>
          <w:rFonts w:ascii="Calibri" w:hAnsi="Calibri" w:cs="Calibri"/>
        </w:rPr>
      </w:pPr>
      <w:r w:rsidRPr="0046633C">
        <w:rPr>
          <w:rFonts w:ascii="Calibri" w:hAnsi="Calibri" w:cs="Calibri"/>
          <w:b/>
          <w:bCs/>
        </w:rPr>
        <w:t>FESPA Global Print Expo 2025, European Sign Expo</w:t>
      </w:r>
      <w:r w:rsidRPr="008C2EBB">
        <w:rPr>
          <w:rFonts w:ascii="Calibri" w:hAnsi="Calibri" w:cs="Calibri"/>
        </w:rPr>
        <w:t xml:space="preserve"> and</w:t>
      </w:r>
      <w:r>
        <w:rPr>
          <w:rFonts w:ascii="Calibri" w:hAnsi="Calibri" w:cs="Calibri"/>
        </w:rPr>
        <w:t xml:space="preserve"> </w:t>
      </w:r>
      <w:r w:rsidRPr="0046633C">
        <w:rPr>
          <w:rFonts w:ascii="Calibri" w:hAnsi="Calibri" w:cs="Calibri"/>
          <w:b/>
          <w:bCs/>
        </w:rPr>
        <w:t>Personalisation Experience</w:t>
      </w:r>
      <w:r>
        <w:rPr>
          <w:rFonts w:ascii="Calibri" w:hAnsi="Calibri" w:cs="Calibri"/>
        </w:rPr>
        <w:t xml:space="preserve"> (6 – 9 May 2025, Messe Berlin, Germany) welcomed Visionaries from across the speciality print industry</w:t>
      </w:r>
      <w:r w:rsidRPr="008C2EBB">
        <w:rPr>
          <w:rFonts w:ascii="Calibri" w:hAnsi="Calibri" w:cs="Calibri"/>
        </w:rPr>
        <w:t xml:space="preserve"> to shape the future of print, develop forward-thinking business strategies, and explore innovative ways to translate emerging industry trends into tangible growth opportunities. </w:t>
      </w:r>
    </w:p>
    <w:p w14:paraId="656ED2C7" w14:textId="55CF4DE5" w:rsidR="008C2EBB" w:rsidRDefault="008C2EBB" w:rsidP="008C2EBB">
      <w:pPr>
        <w:spacing w:line="360" w:lineRule="auto"/>
        <w:rPr>
          <w:rFonts w:ascii="Calibri" w:hAnsi="Calibri" w:cs="Calibri"/>
        </w:rPr>
      </w:pPr>
      <w:r w:rsidRPr="008C2EBB">
        <w:rPr>
          <w:rFonts w:ascii="Calibri" w:hAnsi="Calibri" w:cs="Calibri"/>
        </w:rPr>
        <w:t xml:space="preserve">The event served as a dynamic platform for networking </w:t>
      </w:r>
      <w:r w:rsidR="00CF3BE6">
        <w:rPr>
          <w:rFonts w:ascii="Calibri" w:hAnsi="Calibri" w:cs="Calibri"/>
        </w:rPr>
        <w:t>among</w:t>
      </w:r>
      <w:r w:rsidR="00CF3BE6" w:rsidRPr="008C2EBB">
        <w:rPr>
          <w:rFonts w:ascii="Calibri" w:hAnsi="Calibri" w:cs="Calibri"/>
        </w:rPr>
        <w:t xml:space="preserve"> </w:t>
      </w:r>
      <w:r w:rsidRPr="008C2EBB">
        <w:rPr>
          <w:rFonts w:ascii="Calibri" w:hAnsi="Calibri" w:cs="Calibri"/>
        </w:rPr>
        <w:t>key decision-makers, sparking collaborations and discovering the latest technologies driving the print, signage, and personalisation industries forward.</w:t>
      </w:r>
    </w:p>
    <w:p w14:paraId="2AB60C6C" w14:textId="655768E8" w:rsidR="008C2EBB" w:rsidRDefault="008C2EBB" w:rsidP="008C2EBB">
      <w:pPr>
        <w:spacing w:line="360" w:lineRule="auto"/>
        <w:rPr>
          <w:rFonts w:ascii="Calibri" w:hAnsi="Calibri" w:cs="Calibri"/>
        </w:rPr>
      </w:pPr>
      <w:r>
        <w:rPr>
          <w:rFonts w:ascii="Calibri" w:hAnsi="Calibri" w:cs="Calibri"/>
        </w:rPr>
        <w:t>This year, the exhibition remained a pivotal platform for senior decision makers</w:t>
      </w:r>
      <w:r w:rsidR="00CF3BE6">
        <w:rPr>
          <w:rFonts w:ascii="Calibri" w:hAnsi="Calibri" w:cs="Calibri"/>
        </w:rPr>
        <w:t>, with</w:t>
      </w:r>
      <w:r w:rsidR="005D42FB">
        <w:rPr>
          <w:rFonts w:ascii="Calibri" w:hAnsi="Calibri" w:cs="Calibri"/>
        </w:rPr>
        <w:t xml:space="preserve"> </w:t>
      </w:r>
      <w:r>
        <w:rPr>
          <w:rFonts w:ascii="Calibri" w:hAnsi="Calibri" w:cs="Calibri"/>
        </w:rPr>
        <w:t>87% of visitors h</w:t>
      </w:r>
      <w:r w:rsidR="005D42FB">
        <w:rPr>
          <w:rFonts w:ascii="Calibri" w:hAnsi="Calibri" w:cs="Calibri"/>
        </w:rPr>
        <w:t xml:space="preserve">olding decision-making positions and 71% </w:t>
      </w:r>
      <w:r w:rsidR="00CF3BE6">
        <w:rPr>
          <w:rFonts w:ascii="Calibri" w:hAnsi="Calibri" w:cs="Calibri"/>
        </w:rPr>
        <w:t xml:space="preserve">being </w:t>
      </w:r>
      <w:r w:rsidR="005D42FB">
        <w:rPr>
          <w:rFonts w:ascii="Calibri" w:hAnsi="Calibri" w:cs="Calibri"/>
        </w:rPr>
        <w:t xml:space="preserve">directors, CEOs, owners or managers. The collective median budget was </w:t>
      </w:r>
      <w:r w:rsidR="00CF3BE6">
        <w:rPr>
          <w:rFonts w:ascii="Calibri" w:hAnsi="Calibri" w:cs="Calibri"/>
        </w:rPr>
        <w:t>€</w:t>
      </w:r>
      <w:r w:rsidR="005D42FB">
        <w:rPr>
          <w:rFonts w:ascii="Calibri" w:hAnsi="Calibri" w:cs="Calibri"/>
        </w:rPr>
        <w:t>2.9 billion, with 40% of attendees planning to invest in solutions in the next year.</w:t>
      </w:r>
    </w:p>
    <w:p w14:paraId="4688438A" w14:textId="1A6EAE4F" w:rsidR="000C40A3" w:rsidRDefault="000C40A3" w:rsidP="008C2EBB">
      <w:pPr>
        <w:spacing w:line="360" w:lineRule="auto"/>
        <w:rPr>
          <w:rFonts w:ascii="Calibri" w:hAnsi="Calibri" w:cs="Calibri"/>
        </w:rPr>
      </w:pPr>
      <w:r>
        <w:rPr>
          <w:rFonts w:ascii="Calibri" w:hAnsi="Calibri" w:cs="Calibri"/>
        </w:rPr>
        <w:t xml:space="preserve">With total attendance hitting 23,061, it is clear that the breadth of exhibits and educational content is motivating two thirds of all visitors to allow more than one day to experience the event in full. </w:t>
      </w:r>
    </w:p>
    <w:p w14:paraId="1C2B1178" w14:textId="2A63823E" w:rsidR="005D42FB" w:rsidRDefault="005D42FB" w:rsidP="008C2EBB">
      <w:pPr>
        <w:spacing w:line="360" w:lineRule="auto"/>
        <w:rPr>
          <w:rFonts w:ascii="Calibri" w:hAnsi="Calibri" w:cs="Calibri"/>
        </w:rPr>
      </w:pPr>
      <w:r>
        <w:rPr>
          <w:rFonts w:ascii="Calibri" w:hAnsi="Calibri" w:cs="Calibri"/>
        </w:rPr>
        <w:t>14,036 unique visitors attended th</w:t>
      </w:r>
      <w:r w:rsidR="00CF3BE6">
        <w:rPr>
          <w:rFonts w:ascii="Calibri" w:hAnsi="Calibri" w:cs="Calibri"/>
        </w:rPr>
        <w:t>is year’s</w:t>
      </w:r>
      <w:r>
        <w:rPr>
          <w:rFonts w:ascii="Calibri" w:hAnsi="Calibri" w:cs="Calibri"/>
        </w:rPr>
        <w:t xml:space="preserve"> events, surpassing </w:t>
      </w:r>
      <w:r w:rsidR="00CF3BE6">
        <w:rPr>
          <w:rFonts w:ascii="Calibri" w:hAnsi="Calibri" w:cs="Calibri"/>
        </w:rPr>
        <w:t>2024</w:t>
      </w:r>
      <w:r>
        <w:rPr>
          <w:rFonts w:ascii="Calibri" w:hAnsi="Calibri" w:cs="Calibri"/>
        </w:rPr>
        <w:t xml:space="preserve"> figures by 10.5%. Visitors travelled from 126 countries, with the largest audiences coming from Germany, Poland, Italy, the UK, </w:t>
      </w:r>
      <w:r w:rsidR="00CF3BE6">
        <w:rPr>
          <w:rFonts w:ascii="Calibri" w:hAnsi="Calibri" w:cs="Calibri"/>
        </w:rPr>
        <w:t xml:space="preserve">The </w:t>
      </w:r>
      <w:r>
        <w:rPr>
          <w:rFonts w:ascii="Calibri" w:hAnsi="Calibri" w:cs="Calibri"/>
        </w:rPr>
        <w:t xml:space="preserve">Netherlands, Czech Republic, Spain, France, Switzerland and Austria. </w:t>
      </w:r>
    </w:p>
    <w:p w14:paraId="5921C4F1" w14:textId="17F9DFA8" w:rsidR="00BD4BA9" w:rsidRDefault="00BD4BA9" w:rsidP="008C2EBB">
      <w:pPr>
        <w:spacing w:line="360" w:lineRule="auto"/>
        <w:rPr>
          <w:rFonts w:ascii="Calibri" w:hAnsi="Calibri" w:cs="Calibri"/>
        </w:rPr>
      </w:pPr>
      <w:r>
        <w:rPr>
          <w:rFonts w:ascii="Calibri" w:hAnsi="Calibri" w:cs="Calibri"/>
        </w:rPr>
        <w:t xml:space="preserve">Visitors said they particularly enjoyed </w:t>
      </w:r>
      <w:r w:rsidR="003D2AAD">
        <w:rPr>
          <w:rFonts w:ascii="Calibri" w:hAnsi="Calibri" w:cs="Calibri"/>
        </w:rPr>
        <w:t xml:space="preserve">the SmartHub Conference speaker sessions, </w:t>
      </w:r>
      <w:r w:rsidR="00D35CC9">
        <w:rPr>
          <w:rFonts w:ascii="Calibri" w:hAnsi="Calibri" w:cs="Calibri"/>
        </w:rPr>
        <w:t xml:space="preserve">the line up of features and </w:t>
      </w:r>
      <w:r>
        <w:rPr>
          <w:rFonts w:ascii="Calibri" w:hAnsi="Calibri" w:cs="Calibri"/>
        </w:rPr>
        <w:t xml:space="preserve">the </w:t>
      </w:r>
      <w:r w:rsidR="003D2AAD">
        <w:rPr>
          <w:rFonts w:ascii="Calibri" w:hAnsi="Calibri" w:cs="Calibri"/>
        </w:rPr>
        <w:t>vast array of printing and signage technologies on display</w:t>
      </w:r>
      <w:r w:rsidR="00D35CC9">
        <w:rPr>
          <w:rFonts w:ascii="Calibri" w:hAnsi="Calibri" w:cs="Calibri"/>
        </w:rPr>
        <w:t xml:space="preserve"> – all under one roof.</w:t>
      </w:r>
    </w:p>
    <w:p w14:paraId="5F273ABF" w14:textId="0F5209BD" w:rsidR="003F2A1B" w:rsidRDefault="003F2A1B" w:rsidP="008C2EBB">
      <w:pPr>
        <w:spacing w:line="360" w:lineRule="auto"/>
        <w:rPr>
          <w:rFonts w:ascii="Calibri" w:hAnsi="Calibri" w:cs="Calibri"/>
        </w:rPr>
      </w:pPr>
      <w:r>
        <w:rPr>
          <w:rFonts w:ascii="Calibri" w:hAnsi="Calibri" w:cs="Calibri"/>
        </w:rPr>
        <w:t xml:space="preserve">Narenda Dadid, Group </w:t>
      </w:r>
      <w:r w:rsidR="2B0A1FA6" w:rsidRPr="77F6EC99">
        <w:rPr>
          <w:rFonts w:ascii="Calibri" w:hAnsi="Calibri" w:cs="Calibri"/>
        </w:rPr>
        <w:t>Chairman</w:t>
      </w:r>
      <w:r>
        <w:rPr>
          <w:rFonts w:ascii="Calibri" w:hAnsi="Calibri" w:cs="Calibri"/>
        </w:rPr>
        <w:t>, DCC Group</w:t>
      </w:r>
      <w:r w:rsidR="3D7133DF" w:rsidRPr="77F6EC99">
        <w:rPr>
          <w:rFonts w:ascii="Calibri" w:hAnsi="Calibri" w:cs="Calibri"/>
        </w:rPr>
        <w:t>,</w:t>
      </w:r>
      <w:r>
        <w:rPr>
          <w:rFonts w:ascii="Calibri" w:hAnsi="Calibri" w:cs="Calibri"/>
        </w:rPr>
        <w:t xml:space="preserve"> explains: </w:t>
      </w:r>
      <w:r w:rsidRPr="003F2A1B">
        <w:rPr>
          <w:rFonts w:ascii="Calibri" w:hAnsi="Calibri" w:cs="Calibri"/>
        </w:rPr>
        <w:t>“I come to FESPA to discover th</w:t>
      </w:r>
      <w:r>
        <w:rPr>
          <w:rFonts w:ascii="Calibri" w:hAnsi="Calibri" w:cs="Calibri"/>
        </w:rPr>
        <w:t xml:space="preserve">e latest opportunities and developments in the industry. The event is the </w:t>
      </w:r>
      <w:r w:rsidR="40F59BAC" w:rsidRPr="77F6EC99">
        <w:rPr>
          <w:rFonts w:ascii="Calibri" w:hAnsi="Calibri" w:cs="Calibri"/>
        </w:rPr>
        <w:t xml:space="preserve">ideal </w:t>
      </w:r>
      <w:r>
        <w:rPr>
          <w:rFonts w:ascii="Calibri" w:hAnsi="Calibri" w:cs="Calibri"/>
        </w:rPr>
        <w:t>platform for uncovering what the future holds, expanding our knowledge and learning more about the industry from exhibitors across the world.”</w:t>
      </w:r>
    </w:p>
    <w:p w14:paraId="04AC06A3" w14:textId="175CB0EF" w:rsidR="003F2A1B" w:rsidRPr="003F2A1B" w:rsidRDefault="003F2A1B" w:rsidP="008C2EBB">
      <w:pPr>
        <w:spacing w:line="360" w:lineRule="auto"/>
        <w:rPr>
          <w:rFonts w:ascii="Calibri" w:hAnsi="Calibri" w:cs="Calibri"/>
        </w:rPr>
      </w:pPr>
      <w:r>
        <w:rPr>
          <w:rFonts w:ascii="Calibri" w:hAnsi="Calibri" w:cs="Calibri"/>
        </w:rPr>
        <w:t>Felix Hartz, Founder &amp; CEO, Sygns</w:t>
      </w:r>
      <w:r w:rsidR="5E01F711" w:rsidRPr="77F6EC99">
        <w:rPr>
          <w:rFonts w:ascii="Calibri" w:hAnsi="Calibri" w:cs="Calibri"/>
        </w:rPr>
        <w:t>,</w:t>
      </w:r>
      <w:r>
        <w:rPr>
          <w:rFonts w:ascii="Calibri" w:hAnsi="Calibri" w:cs="Calibri"/>
        </w:rPr>
        <w:t xml:space="preserve"> says: “My decision to visit European Sign Expo in particular stemmed from looking for new innovative suppliers of traditional and new signage. The event welcomes so many suppliers from across the globe with different goals and approaches.”</w:t>
      </w:r>
    </w:p>
    <w:p w14:paraId="63C62C92" w14:textId="3EFDDB7E" w:rsidR="005D42FB" w:rsidRDefault="005D42FB" w:rsidP="008C2EBB">
      <w:pPr>
        <w:spacing w:line="360" w:lineRule="auto"/>
        <w:rPr>
          <w:rFonts w:ascii="Calibri" w:hAnsi="Calibri" w:cs="Calibri"/>
        </w:rPr>
      </w:pPr>
      <w:r>
        <w:rPr>
          <w:rFonts w:ascii="Calibri" w:hAnsi="Calibri" w:cs="Calibri"/>
        </w:rPr>
        <w:t>Michael Ryan, Head of FESPA Global Print Expo, comments: “Th</w:t>
      </w:r>
      <w:r w:rsidR="0046633C">
        <w:rPr>
          <w:rFonts w:ascii="Calibri" w:hAnsi="Calibri" w:cs="Calibri"/>
        </w:rPr>
        <w:t xml:space="preserve">e feedback we have received on our 2025 events has been phenomenal. From exhibitors and Awards winners, to conference speakers and visitors, it’s clear to see that FESPA Global Print Expo and its co-located events provided an exceptional platform for Visionaries to </w:t>
      </w:r>
      <w:r w:rsidR="00CF3BE6">
        <w:rPr>
          <w:rFonts w:ascii="Calibri" w:hAnsi="Calibri" w:cs="Calibri"/>
        </w:rPr>
        <w:t>meet and explore opportunities</w:t>
      </w:r>
      <w:r w:rsidR="0046633C">
        <w:rPr>
          <w:rFonts w:ascii="Calibri" w:hAnsi="Calibri" w:cs="Calibri"/>
        </w:rPr>
        <w:t xml:space="preserve">. </w:t>
      </w:r>
      <w:r w:rsidR="00CF3BE6">
        <w:rPr>
          <w:rFonts w:ascii="Calibri" w:hAnsi="Calibri" w:cs="Calibri"/>
        </w:rPr>
        <w:t xml:space="preserve">As a result of returning to Germany, we saw </w:t>
      </w:r>
      <w:r w:rsidR="0046633C">
        <w:rPr>
          <w:rFonts w:ascii="Calibri" w:hAnsi="Calibri" w:cs="Calibri"/>
        </w:rPr>
        <w:t>a 44% increase in German attendees and a 117% increase in Polish attendees in comparison to Munich 2023</w:t>
      </w:r>
      <w:r w:rsidR="000C40A3">
        <w:rPr>
          <w:rFonts w:ascii="Calibri" w:hAnsi="Calibri" w:cs="Calibri"/>
        </w:rPr>
        <w:t>. In addition, there were well over</w:t>
      </w:r>
      <w:r w:rsidR="0046633C">
        <w:rPr>
          <w:rFonts w:ascii="Calibri" w:hAnsi="Calibri" w:cs="Calibri"/>
        </w:rPr>
        <w:t xml:space="preserve"> 100 product and technology launches, networking </w:t>
      </w:r>
      <w:r w:rsidR="000C40A3">
        <w:rPr>
          <w:rFonts w:ascii="Calibri" w:hAnsi="Calibri" w:cs="Calibri"/>
        </w:rPr>
        <w:t xml:space="preserve">– </w:t>
      </w:r>
      <w:r w:rsidR="0046633C">
        <w:rPr>
          <w:rFonts w:ascii="Calibri" w:hAnsi="Calibri" w:cs="Calibri"/>
        </w:rPr>
        <w:t xml:space="preserve">and so much more. </w:t>
      </w:r>
      <w:r w:rsidR="000C40A3">
        <w:rPr>
          <w:rFonts w:ascii="Calibri" w:hAnsi="Calibri" w:cs="Calibri"/>
        </w:rPr>
        <w:t>H</w:t>
      </w:r>
      <w:r w:rsidR="0046633C">
        <w:rPr>
          <w:rFonts w:ascii="Calibri" w:hAnsi="Calibri" w:cs="Calibri"/>
        </w:rPr>
        <w:t xml:space="preserve">aving the opportunity to connect with members of the print community from across the world, supporting the growth and development of not only their business, but the wider industry, is what it’s all about. We’re excited to see what </w:t>
      </w:r>
      <w:r w:rsidR="000C40A3">
        <w:rPr>
          <w:rFonts w:ascii="Calibri" w:hAnsi="Calibri" w:cs="Calibri"/>
        </w:rPr>
        <w:t xml:space="preserve">further innovations and opportunities the </w:t>
      </w:r>
      <w:r w:rsidR="0046633C">
        <w:rPr>
          <w:rFonts w:ascii="Calibri" w:hAnsi="Calibri" w:cs="Calibri"/>
        </w:rPr>
        <w:t>2026 events</w:t>
      </w:r>
      <w:r w:rsidR="000C40A3">
        <w:rPr>
          <w:rFonts w:ascii="Calibri" w:hAnsi="Calibri" w:cs="Calibri"/>
        </w:rPr>
        <w:t xml:space="preserve"> in Barcelona</w:t>
      </w:r>
      <w:r w:rsidR="0046633C">
        <w:rPr>
          <w:rFonts w:ascii="Calibri" w:hAnsi="Calibri" w:cs="Calibri"/>
        </w:rPr>
        <w:t xml:space="preserve"> </w:t>
      </w:r>
      <w:r w:rsidR="000C40A3">
        <w:rPr>
          <w:rFonts w:ascii="Calibri" w:hAnsi="Calibri" w:cs="Calibri"/>
        </w:rPr>
        <w:t>will bring to our community</w:t>
      </w:r>
      <w:r w:rsidR="0046633C">
        <w:rPr>
          <w:rFonts w:ascii="Calibri" w:hAnsi="Calibri" w:cs="Calibri"/>
        </w:rPr>
        <w:t>.”</w:t>
      </w:r>
    </w:p>
    <w:p w14:paraId="275D3D3D" w14:textId="5DB88FD7" w:rsidR="005D42FB" w:rsidRDefault="00E6540A" w:rsidP="008C2EBB">
      <w:pPr>
        <w:spacing w:line="360" w:lineRule="auto"/>
        <w:rPr>
          <w:rFonts w:ascii="Calibri" w:hAnsi="Calibri" w:cs="Calibri"/>
        </w:rPr>
      </w:pPr>
      <w:r>
        <w:rPr>
          <w:rFonts w:ascii="Calibri" w:hAnsi="Calibri" w:cs="Calibri"/>
        </w:rPr>
        <w:t>Folker Statchetzki, Head of Marketing</w:t>
      </w:r>
      <w:r w:rsidR="005D42FB">
        <w:rPr>
          <w:rFonts w:ascii="Calibri" w:hAnsi="Calibri" w:cs="Calibri"/>
        </w:rPr>
        <w:t xml:space="preserve">, </w:t>
      </w:r>
      <w:r>
        <w:rPr>
          <w:rFonts w:ascii="Calibri" w:hAnsi="Calibri" w:cs="Calibri"/>
        </w:rPr>
        <w:t>Brother</w:t>
      </w:r>
      <w:r w:rsidR="005D42FB">
        <w:rPr>
          <w:rFonts w:ascii="Calibri" w:hAnsi="Calibri" w:cs="Calibri"/>
        </w:rPr>
        <w:t xml:space="preserve">, </w:t>
      </w:r>
      <w:r w:rsidR="00BF4B58">
        <w:rPr>
          <w:rFonts w:ascii="Calibri" w:hAnsi="Calibri" w:cs="Calibri"/>
        </w:rPr>
        <w:t>says</w:t>
      </w:r>
      <w:r w:rsidR="005D42FB">
        <w:rPr>
          <w:rFonts w:ascii="Calibri" w:hAnsi="Calibri" w:cs="Calibri"/>
        </w:rPr>
        <w:t>:</w:t>
      </w:r>
      <w:r>
        <w:rPr>
          <w:rFonts w:ascii="Calibri" w:hAnsi="Calibri" w:cs="Calibri"/>
        </w:rPr>
        <w:t xml:space="preserve"> “FESPA is</w:t>
      </w:r>
      <w:r w:rsidRPr="00E6540A">
        <w:rPr>
          <w:rFonts w:ascii="Calibri" w:hAnsi="Calibri" w:cs="Calibri"/>
        </w:rPr>
        <w:t xml:space="preserve"> the place </w:t>
      </w:r>
      <w:r w:rsidR="004A5029">
        <w:rPr>
          <w:rFonts w:ascii="Calibri" w:hAnsi="Calibri" w:cs="Calibri"/>
        </w:rPr>
        <w:t>for us to</w:t>
      </w:r>
      <w:r w:rsidRPr="00E6540A">
        <w:rPr>
          <w:rFonts w:ascii="Calibri" w:hAnsi="Calibri" w:cs="Calibri"/>
        </w:rPr>
        <w:t xml:space="preserve"> really show</w:t>
      </w:r>
      <w:r>
        <w:rPr>
          <w:rFonts w:ascii="Calibri" w:hAnsi="Calibri" w:cs="Calibri"/>
        </w:rPr>
        <w:t>case</w:t>
      </w:r>
      <w:r w:rsidRPr="00E6540A">
        <w:rPr>
          <w:rFonts w:ascii="Calibri" w:hAnsi="Calibri" w:cs="Calibri"/>
        </w:rPr>
        <w:t xml:space="preserve"> our solutions to an interested </w:t>
      </w:r>
      <w:r w:rsidR="004A5029">
        <w:rPr>
          <w:rFonts w:ascii="Calibri" w:hAnsi="Calibri" w:cs="Calibri"/>
        </w:rPr>
        <w:t xml:space="preserve">and </w:t>
      </w:r>
      <w:r w:rsidRPr="00E6540A">
        <w:rPr>
          <w:rFonts w:ascii="Calibri" w:hAnsi="Calibri" w:cs="Calibri"/>
        </w:rPr>
        <w:t xml:space="preserve">international </w:t>
      </w:r>
      <w:r w:rsidR="004A5029">
        <w:rPr>
          <w:rFonts w:ascii="Calibri" w:hAnsi="Calibri" w:cs="Calibri"/>
        </w:rPr>
        <w:t>audience</w:t>
      </w:r>
      <w:r w:rsidRPr="00E6540A">
        <w:rPr>
          <w:rFonts w:ascii="Calibri" w:hAnsi="Calibri" w:cs="Calibri"/>
        </w:rPr>
        <w:t>. We</w:t>
      </w:r>
      <w:r w:rsidR="00C5633E">
        <w:rPr>
          <w:rFonts w:ascii="Calibri" w:hAnsi="Calibri" w:cs="Calibri"/>
        </w:rPr>
        <w:t xml:space="preserve">’re able to converse </w:t>
      </w:r>
      <w:r w:rsidRPr="00E6540A">
        <w:rPr>
          <w:rFonts w:ascii="Calibri" w:hAnsi="Calibri" w:cs="Calibri"/>
        </w:rPr>
        <w:t xml:space="preserve">with them, </w:t>
      </w:r>
      <w:r w:rsidR="00C5633E">
        <w:rPr>
          <w:rFonts w:ascii="Calibri" w:hAnsi="Calibri" w:cs="Calibri"/>
        </w:rPr>
        <w:t xml:space="preserve">as they </w:t>
      </w:r>
      <w:r w:rsidR="00BF4B58">
        <w:rPr>
          <w:rFonts w:ascii="Calibri" w:hAnsi="Calibri" w:cs="Calibri"/>
        </w:rPr>
        <w:t>witness</w:t>
      </w:r>
      <w:r w:rsidRPr="00E6540A">
        <w:rPr>
          <w:rFonts w:ascii="Calibri" w:hAnsi="Calibri" w:cs="Calibri"/>
        </w:rPr>
        <w:t xml:space="preserve"> the machines </w:t>
      </w:r>
      <w:r w:rsidR="00C5633E">
        <w:rPr>
          <w:rFonts w:ascii="Calibri" w:hAnsi="Calibri" w:cs="Calibri"/>
        </w:rPr>
        <w:t>in action</w:t>
      </w:r>
      <w:r w:rsidRPr="00E6540A">
        <w:rPr>
          <w:rFonts w:ascii="Calibri" w:hAnsi="Calibri" w:cs="Calibri"/>
        </w:rPr>
        <w:t xml:space="preserve">, </w:t>
      </w:r>
      <w:r>
        <w:rPr>
          <w:rFonts w:ascii="Calibri" w:hAnsi="Calibri" w:cs="Calibri"/>
        </w:rPr>
        <w:t>explore the final product</w:t>
      </w:r>
      <w:r w:rsidR="007D7752">
        <w:rPr>
          <w:rFonts w:ascii="Calibri" w:hAnsi="Calibri" w:cs="Calibri"/>
        </w:rPr>
        <w:t>s</w:t>
      </w:r>
      <w:r w:rsidRPr="00E6540A">
        <w:rPr>
          <w:rFonts w:ascii="Calibri" w:hAnsi="Calibri" w:cs="Calibri"/>
        </w:rPr>
        <w:t xml:space="preserve"> and </w:t>
      </w:r>
      <w:r>
        <w:rPr>
          <w:rFonts w:ascii="Calibri" w:hAnsi="Calibri" w:cs="Calibri"/>
        </w:rPr>
        <w:t>provide</w:t>
      </w:r>
      <w:r w:rsidRPr="00E6540A">
        <w:rPr>
          <w:rFonts w:ascii="Calibri" w:hAnsi="Calibri" w:cs="Calibri"/>
        </w:rPr>
        <w:t xml:space="preserve"> feedbac</w:t>
      </w:r>
      <w:r w:rsidR="007D7752">
        <w:rPr>
          <w:rFonts w:ascii="Calibri" w:hAnsi="Calibri" w:cs="Calibri"/>
        </w:rPr>
        <w:t>k.</w:t>
      </w:r>
      <w:r w:rsidRPr="00E6540A">
        <w:rPr>
          <w:rFonts w:ascii="Calibri" w:hAnsi="Calibri" w:cs="Calibri"/>
        </w:rPr>
        <w:t xml:space="preserve"> </w:t>
      </w:r>
      <w:r w:rsidR="007D7752">
        <w:rPr>
          <w:rFonts w:ascii="Calibri" w:hAnsi="Calibri" w:cs="Calibri"/>
        </w:rPr>
        <w:t xml:space="preserve">FESPA enables </w:t>
      </w:r>
      <w:r>
        <w:rPr>
          <w:rFonts w:ascii="Calibri" w:hAnsi="Calibri" w:cs="Calibri"/>
        </w:rPr>
        <w:t>our</w:t>
      </w:r>
      <w:r w:rsidRPr="00E6540A">
        <w:rPr>
          <w:rFonts w:ascii="Calibri" w:hAnsi="Calibri" w:cs="Calibri"/>
        </w:rPr>
        <w:t xml:space="preserve"> customers </w:t>
      </w:r>
      <w:r w:rsidR="007D7752">
        <w:rPr>
          <w:rFonts w:ascii="Calibri" w:hAnsi="Calibri" w:cs="Calibri"/>
        </w:rPr>
        <w:t xml:space="preserve">to broaden their understanding of </w:t>
      </w:r>
      <w:r w:rsidRPr="00E6540A">
        <w:rPr>
          <w:rFonts w:ascii="Calibri" w:hAnsi="Calibri" w:cs="Calibri"/>
        </w:rPr>
        <w:t>the latest innovations.</w:t>
      </w:r>
      <w:r>
        <w:rPr>
          <w:rFonts w:ascii="Calibri" w:hAnsi="Calibri" w:cs="Calibri"/>
        </w:rPr>
        <w:t>”</w:t>
      </w:r>
    </w:p>
    <w:p w14:paraId="0A9E47CF" w14:textId="0F114E56" w:rsidR="005D42FB" w:rsidRDefault="00E6540A" w:rsidP="008C2EBB">
      <w:pPr>
        <w:spacing w:line="360" w:lineRule="auto"/>
        <w:rPr>
          <w:rFonts w:ascii="Calibri" w:hAnsi="Calibri" w:cs="Calibri"/>
        </w:rPr>
      </w:pPr>
      <w:r>
        <w:rPr>
          <w:rFonts w:ascii="Calibri" w:hAnsi="Calibri" w:cs="Calibri"/>
        </w:rPr>
        <w:t xml:space="preserve">Daniel Martinez, </w:t>
      </w:r>
      <w:r w:rsidR="00957371">
        <w:rPr>
          <w:rFonts w:ascii="Calibri" w:hAnsi="Calibri" w:cs="Calibri"/>
        </w:rPr>
        <w:t>Senior</w:t>
      </w:r>
      <w:r>
        <w:rPr>
          <w:rFonts w:ascii="Calibri" w:hAnsi="Calibri" w:cs="Calibri"/>
        </w:rPr>
        <w:t xml:space="preserve"> Vice President </w:t>
      </w:r>
      <w:r w:rsidR="00BF4B58">
        <w:rPr>
          <w:rFonts w:ascii="Calibri" w:hAnsi="Calibri" w:cs="Calibri"/>
        </w:rPr>
        <w:t xml:space="preserve">of </w:t>
      </w:r>
      <w:r w:rsidR="00957371">
        <w:rPr>
          <w:rFonts w:ascii="Calibri" w:hAnsi="Calibri" w:cs="Calibri"/>
        </w:rPr>
        <w:t>Large Format Printing and Construction Services</w:t>
      </w:r>
      <w:r w:rsidR="005D42FB">
        <w:rPr>
          <w:rFonts w:ascii="Calibri" w:hAnsi="Calibri" w:cs="Calibri"/>
        </w:rPr>
        <w:t>,</w:t>
      </w:r>
      <w:r w:rsidR="00957371">
        <w:rPr>
          <w:rFonts w:ascii="Calibri" w:hAnsi="Calibri" w:cs="Calibri"/>
        </w:rPr>
        <w:t xml:space="preserve"> HP Inc. Spain,</w:t>
      </w:r>
      <w:r w:rsidR="005D42FB">
        <w:rPr>
          <w:rFonts w:ascii="Calibri" w:hAnsi="Calibri" w:cs="Calibri"/>
        </w:rPr>
        <w:t xml:space="preserve"> </w:t>
      </w:r>
      <w:r w:rsidR="00BF4B58">
        <w:rPr>
          <w:rFonts w:ascii="Calibri" w:hAnsi="Calibri" w:cs="Calibri"/>
        </w:rPr>
        <w:t>adds</w:t>
      </w:r>
      <w:r w:rsidR="00957371">
        <w:rPr>
          <w:rFonts w:ascii="Calibri" w:hAnsi="Calibri" w:cs="Calibri"/>
        </w:rPr>
        <w:t>: “FESPA, for us, is the event</w:t>
      </w:r>
      <w:r w:rsidR="00BF4B58">
        <w:rPr>
          <w:rFonts w:ascii="Calibri" w:hAnsi="Calibri" w:cs="Calibri"/>
        </w:rPr>
        <w:t xml:space="preserve"> – </w:t>
      </w:r>
      <w:r w:rsidR="00957371">
        <w:rPr>
          <w:rFonts w:ascii="Calibri" w:hAnsi="Calibri" w:cs="Calibri"/>
        </w:rPr>
        <w:t>especially in Europe</w:t>
      </w:r>
      <w:r w:rsidR="00BF4B58">
        <w:rPr>
          <w:rFonts w:ascii="Calibri" w:hAnsi="Calibri" w:cs="Calibri"/>
        </w:rPr>
        <w:t xml:space="preserve"> – </w:t>
      </w:r>
      <w:r w:rsidR="00957371">
        <w:rPr>
          <w:rFonts w:ascii="Calibri" w:hAnsi="Calibri" w:cs="Calibri"/>
        </w:rPr>
        <w:t xml:space="preserve">that we attend year on year. It’s a great opportunity for our partners to </w:t>
      </w:r>
      <w:r w:rsidR="0090442F">
        <w:rPr>
          <w:rFonts w:ascii="Calibri" w:hAnsi="Calibri" w:cs="Calibri"/>
        </w:rPr>
        <w:t>showcase our solutions to their</w:t>
      </w:r>
      <w:r w:rsidR="00957371">
        <w:rPr>
          <w:rFonts w:ascii="Calibri" w:hAnsi="Calibri" w:cs="Calibri"/>
        </w:rPr>
        <w:t xml:space="preserve"> customers and throughout the event, we networked with hundreds of </w:t>
      </w:r>
      <w:r w:rsidR="00BF4B58">
        <w:rPr>
          <w:rFonts w:ascii="Calibri" w:hAnsi="Calibri" w:cs="Calibri"/>
        </w:rPr>
        <w:t xml:space="preserve">our own </w:t>
      </w:r>
      <w:r w:rsidR="00957371">
        <w:rPr>
          <w:rFonts w:ascii="Calibri" w:hAnsi="Calibri" w:cs="Calibri"/>
        </w:rPr>
        <w:t xml:space="preserve">customers. Visitors can take advantage of exploring the latest and greatest solutions from HP, but also immerse themselves in the </w:t>
      </w:r>
      <w:r w:rsidR="0057398F">
        <w:rPr>
          <w:rFonts w:ascii="Calibri" w:hAnsi="Calibri" w:cs="Calibri"/>
        </w:rPr>
        <w:t xml:space="preserve">wider </w:t>
      </w:r>
      <w:r w:rsidR="00957371">
        <w:rPr>
          <w:rFonts w:ascii="Calibri" w:hAnsi="Calibri" w:cs="Calibri"/>
        </w:rPr>
        <w:t>print industry. We</w:t>
      </w:r>
      <w:r w:rsidR="0057398F">
        <w:rPr>
          <w:rFonts w:ascii="Calibri" w:hAnsi="Calibri" w:cs="Calibri"/>
        </w:rPr>
        <w:t xml:space="preserve">’re </w:t>
      </w:r>
      <w:r w:rsidR="00957371">
        <w:rPr>
          <w:rFonts w:ascii="Calibri" w:hAnsi="Calibri" w:cs="Calibri"/>
        </w:rPr>
        <w:t xml:space="preserve">delighted that the event will be held in Barcelona next year, our home ground, and are confident that it will also be </w:t>
      </w:r>
      <w:r w:rsidR="0057398F">
        <w:rPr>
          <w:rFonts w:ascii="Calibri" w:hAnsi="Calibri" w:cs="Calibri"/>
        </w:rPr>
        <w:t>successful</w:t>
      </w:r>
      <w:r w:rsidR="00957371">
        <w:rPr>
          <w:rFonts w:ascii="Calibri" w:hAnsi="Calibri" w:cs="Calibri"/>
        </w:rPr>
        <w:t>!”</w:t>
      </w:r>
    </w:p>
    <w:p w14:paraId="4F3BBD73" w14:textId="7B0ACFE1" w:rsidR="005D42FB" w:rsidRDefault="00E6540A" w:rsidP="008C2EBB">
      <w:pPr>
        <w:spacing w:line="360" w:lineRule="auto"/>
        <w:rPr>
          <w:rFonts w:ascii="Calibri" w:hAnsi="Calibri" w:cs="Calibri"/>
        </w:rPr>
      </w:pPr>
      <w:r>
        <w:rPr>
          <w:rFonts w:ascii="Calibri" w:hAnsi="Calibri" w:cs="Calibri"/>
        </w:rPr>
        <w:t>Flavio Rocca, Sales</w:t>
      </w:r>
      <w:r w:rsidR="005D42FB">
        <w:rPr>
          <w:rFonts w:ascii="Calibri" w:hAnsi="Calibri" w:cs="Calibri"/>
        </w:rPr>
        <w:t>,</w:t>
      </w:r>
      <w:r>
        <w:rPr>
          <w:rFonts w:ascii="Calibri" w:hAnsi="Calibri" w:cs="Calibri"/>
        </w:rPr>
        <w:t xml:space="preserve"> NSELED</w:t>
      </w:r>
      <w:r w:rsidR="00957371">
        <w:rPr>
          <w:rFonts w:ascii="Calibri" w:hAnsi="Calibri" w:cs="Calibri"/>
        </w:rPr>
        <w:t>,</w:t>
      </w:r>
      <w:r w:rsidR="005D42FB">
        <w:rPr>
          <w:rFonts w:ascii="Calibri" w:hAnsi="Calibri" w:cs="Calibri"/>
        </w:rPr>
        <w:t xml:space="preserve"> </w:t>
      </w:r>
      <w:r w:rsidR="0041127C">
        <w:rPr>
          <w:rFonts w:ascii="Calibri" w:hAnsi="Calibri" w:cs="Calibri"/>
        </w:rPr>
        <w:t>comments</w:t>
      </w:r>
      <w:r w:rsidR="005D42FB">
        <w:rPr>
          <w:rFonts w:ascii="Calibri" w:hAnsi="Calibri" w:cs="Calibri"/>
        </w:rPr>
        <w:t xml:space="preserve">: </w:t>
      </w:r>
      <w:r>
        <w:rPr>
          <w:rFonts w:ascii="Calibri" w:hAnsi="Calibri" w:cs="Calibri"/>
        </w:rPr>
        <w:t xml:space="preserve">“Every year, we see a growth in </w:t>
      </w:r>
      <w:r w:rsidRPr="00E6540A">
        <w:rPr>
          <w:rFonts w:ascii="Calibri" w:hAnsi="Calibri" w:cs="Calibri"/>
        </w:rPr>
        <w:t>European Sign Expo</w:t>
      </w:r>
      <w:r>
        <w:rPr>
          <w:rFonts w:ascii="Calibri" w:hAnsi="Calibri" w:cs="Calibri"/>
        </w:rPr>
        <w:t xml:space="preserve">, </w:t>
      </w:r>
      <w:r w:rsidRPr="00E6540A">
        <w:rPr>
          <w:rFonts w:ascii="Calibri" w:hAnsi="Calibri" w:cs="Calibri"/>
        </w:rPr>
        <w:t xml:space="preserve">so we’re </w:t>
      </w:r>
      <w:r>
        <w:rPr>
          <w:rFonts w:ascii="Calibri" w:hAnsi="Calibri" w:cs="Calibri"/>
        </w:rPr>
        <w:t>please</w:t>
      </w:r>
      <w:r w:rsidR="008D52A0">
        <w:rPr>
          <w:rFonts w:ascii="Calibri" w:hAnsi="Calibri" w:cs="Calibri"/>
        </w:rPr>
        <w:t>d</w:t>
      </w:r>
      <w:r w:rsidRPr="00E6540A">
        <w:rPr>
          <w:rFonts w:ascii="Calibri" w:hAnsi="Calibri" w:cs="Calibri"/>
        </w:rPr>
        <w:t xml:space="preserve"> to be </w:t>
      </w:r>
      <w:r>
        <w:rPr>
          <w:rFonts w:ascii="Calibri" w:hAnsi="Calibri" w:cs="Calibri"/>
        </w:rPr>
        <w:t>able to exhibit!</w:t>
      </w:r>
      <w:r w:rsidRPr="00E6540A">
        <w:rPr>
          <w:rFonts w:ascii="Calibri" w:hAnsi="Calibri" w:cs="Calibri"/>
        </w:rPr>
        <w:t xml:space="preserve"> </w:t>
      </w:r>
      <w:r>
        <w:rPr>
          <w:rFonts w:ascii="Calibri" w:hAnsi="Calibri" w:cs="Calibri"/>
        </w:rPr>
        <w:t xml:space="preserve">It’s a great place to network with a large visitor scale, </w:t>
      </w:r>
      <w:r w:rsidR="0041127C" w:rsidRPr="00E6540A">
        <w:rPr>
          <w:rFonts w:ascii="Calibri" w:hAnsi="Calibri" w:cs="Calibri"/>
        </w:rPr>
        <w:t>a</w:t>
      </w:r>
      <w:r w:rsidR="0041127C">
        <w:rPr>
          <w:rFonts w:ascii="Calibri" w:hAnsi="Calibri" w:cs="Calibri"/>
        </w:rPr>
        <w:t>s well as</w:t>
      </w:r>
      <w:r w:rsidR="0041127C" w:rsidRPr="00E6540A">
        <w:rPr>
          <w:rFonts w:ascii="Calibri" w:hAnsi="Calibri" w:cs="Calibri"/>
        </w:rPr>
        <w:t xml:space="preserve"> </w:t>
      </w:r>
      <w:r w:rsidR="0057398F">
        <w:rPr>
          <w:rFonts w:ascii="Calibri" w:hAnsi="Calibri" w:cs="Calibri"/>
        </w:rPr>
        <w:t>many of</w:t>
      </w:r>
      <w:r>
        <w:rPr>
          <w:rFonts w:ascii="Calibri" w:hAnsi="Calibri" w:cs="Calibri"/>
        </w:rPr>
        <w:t xml:space="preserve"> ou</w:t>
      </w:r>
      <w:r w:rsidR="0057398F">
        <w:rPr>
          <w:rFonts w:ascii="Calibri" w:hAnsi="Calibri" w:cs="Calibri"/>
        </w:rPr>
        <w:t>r</w:t>
      </w:r>
      <w:r w:rsidRPr="00E6540A">
        <w:rPr>
          <w:rFonts w:ascii="Calibri" w:hAnsi="Calibri" w:cs="Calibri"/>
        </w:rPr>
        <w:t xml:space="preserve"> pre-existing customer</w:t>
      </w:r>
      <w:r w:rsidR="008521B1">
        <w:rPr>
          <w:rFonts w:ascii="Calibri" w:hAnsi="Calibri" w:cs="Calibri"/>
        </w:rPr>
        <w:t xml:space="preserve"> base</w:t>
      </w:r>
      <w:r>
        <w:rPr>
          <w:rFonts w:ascii="Calibri" w:hAnsi="Calibri" w:cs="Calibri"/>
        </w:rPr>
        <w:t>.</w:t>
      </w:r>
      <w:r w:rsidRPr="00E6540A">
        <w:rPr>
          <w:rFonts w:ascii="Calibri" w:hAnsi="Calibri" w:cs="Calibri"/>
        </w:rPr>
        <w:t xml:space="preserve"> </w:t>
      </w:r>
      <w:r>
        <w:rPr>
          <w:rFonts w:ascii="Calibri" w:hAnsi="Calibri" w:cs="Calibri"/>
        </w:rPr>
        <w:t>So, for us it was a great</w:t>
      </w:r>
      <w:r w:rsidRPr="00E6540A">
        <w:rPr>
          <w:rFonts w:ascii="Calibri" w:hAnsi="Calibri" w:cs="Calibri"/>
        </w:rPr>
        <w:t xml:space="preserve"> show.</w:t>
      </w:r>
      <w:r>
        <w:rPr>
          <w:rFonts w:ascii="Calibri" w:hAnsi="Calibri" w:cs="Calibri"/>
        </w:rPr>
        <w:t>”</w:t>
      </w:r>
    </w:p>
    <w:p w14:paraId="506980D9" w14:textId="28A5EECC" w:rsidR="005D42FB" w:rsidRDefault="00E6540A" w:rsidP="008C2EBB">
      <w:pPr>
        <w:spacing w:line="360" w:lineRule="auto"/>
        <w:rPr>
          <w:rFonts w:ascii="Calibri" w:hAnsi="Calibri" w:cs="Calibri"/>
        </w:rPr>
      </w:pPr>
      <w:r>
        <w:rPr>
          <w:rFonts w:ascii="Calibri" w:hAnsi="Calibri" w:cs="Calibri"/>
        </w:rPr>
        <w:t>Nathan David, Vice President of Client Success, Design Huddle</w:t>
      </w:r>
      <w:r w:rsidR="00957371">
        <w:rPr>
          <w:rFonts w:ascii="Calibri" w:hAnsi="Calibri" w:cs="Calibri"/>
        </w:rPr>
        <w:t>,</w:t>
      </w:r>
      <w:r w:rsidR="005D42FB">
        <w:rPr>
          <w:rFonts w:ascii="Calibri" w:hAnsi="Calibri" w:cs="Calibri"/>
        </w:rPr>
        <w:t xml:space="preserve"> </w:t>
      </w:r>
      <w:r w:rsidR="0041127C">
        <w:rPr>
          <w:rFonts w:ascii="Calibri" w:hAnsi="Calibri" w:cs="Calibri"/>
        </w:rPr>
        <w:t>highlights</w:t>
      </w:r>
      <w:r w:rsidR="005D42FB">
        <w:rPr>
          <w:rFonts w:ascii="Calibri" w:hAnsi="Calibri" w:cs="Calibri"/>
        </w:rPr>
        <w:t>:</w:t>
      </w:r>
      <w:r>
        <w:rPr>
          <w:rFonts w:ascii="Calibri" w:hAnsi="Calibri" w:cs="Calibri"/>
        </w:rPr>
        <w:t xml:space="preserve"> “This </w:t>
      </w:r>
      <w:r w:rsidR="008521B1">
        <w:rPr>
          <w:rFonts w:ascii="Calibri" w:hAnsi="Calibri" w:cs="Calibri"/>
        </w:rPr>
        <w:t>was</w:t>
      </w:r>
      <w:r>
        <w:rPr>
          <w:rFonts w:ascii="Calibri" w:hAnsi="Calibri" w:cs="Calibri"/>
        </w:rPr>
        <w:t xml:space="preserve"> our first time exhibiting at Personalisation Experience and it was great to witness just how many people want to create a unique experience for their customers. They’re moving away from traditional techniques and want to use technology to provide a top-level experience, efficiently and without compromising </w:t>
      </w:r>
      <w:r w:rsidR="00ED4028">
        <w:rPr>
          <w:rFonts w:ascii="Calibri" w:hAnsi="Calibri" w:cs="Calibri"/>
        </w:rPr>
        <w:t xml:space="preserve">on </w:t>
      </w:r>
      <w:r>
        <w:rPr>
          <w:rFonts w:ascii="Calibri" w:hAnsi="Calibri" w:cs="Calibri"/>
        </w:rPr>
        <w:t>quality. It was exciting to be able to have these conversations onsite!”</w:t>
      </w:r>
    </w:p>
    <w:p w14:paraId="1D40BFD0" w14:textId="2BDA413F" w:rsidR="005D42FB" w:rsidRDefault="0046633C" w:rsidP="008C2EBB">
      <w:pPr>
        <w:spacing w:line="360" w:lineRule="auto"/>
        <w:rPr>
          <w:rFonts w:ascii="Calibri" w:hAnsi="Calibri" w:cs="Calibri"/>
        </w:rPr>
      </w:pPr>
      <w:r w:rsidRPr="0046633C">
        <w:rPr>
          <w:rFonts w:ascii="Calibri" w:hAnsi="Calibri" w:cs="Calibri"/>
          <w:b/>
          <w:bCs/>
        </w:rPr>
        <w:t>European Sign Expo</w:t>
      </w:r>
      <w:r>
        <w:rPr>
          <w:rFonts w:ascii="Calibri" w:hAnsi="Calibri" w:cs="Calibri"/>
          <w:b/>
          <w:bCs/>
        </w:rPr>
        <w:t xml:space="preserve"> 2025</w:t>
      </w:r>
      <w:r>
        <w:rPr>
          <w:rFonts w:ascii="Calibri" w:hAnsi="Calibri" w:cs="Calibri"/>
        </w:rPr>
        <w:t xml:space="preserve"> welcomed its largest exhibitor line-up, and the third edition of </w:t>
      </w:r>
      <w:r w:rsidRPr="0046633C">
        <w:rPr>
          <w:rFonts w:ascii="Calibri" w:hAnsi="Calibri" w:cs="Calibri"/>
          <w:b/>
          <w:bCs/>
        </w:rPr>
        <w:t>Personalisation Experience</w:t>
      </w:r>
      <w:r>
        <w:rPr>
          <w:rFonts w:ascii="Calibri" w:hAnsi="Calibri" w:cs="Calibri"/>
        </w:rPr>
        <w:t xml:space="preserve"> introduced its all-new </w:t>
      </w:r>
      <w:r w:rsidRPr="0046633C">
        <w:rPr>
          <w:rFonts w:ascii="Calibri" w:hAnsi="Calibri" w:cs="Calibri"/>
          <w:b/>
          <w:bCs/>
        </w:rPr>
        <w:t>SmartHub</w:t>
      </w:r>
      <w:r>
        <w:rPr>
          <w:rFonts w:ascii="Calibri" w:hAnsi="Calibri" w:cs="Calibri"/>
        </w:rPr>
        <w:t xml:space="preserve"> feature. The co-located events and wider feature programme were a vital platform to </w:t>
      </w:r>
      <w:r w:rsidR="000C40A3">
        <w:rPr>
          <w:rFonts w:ascii="Calibri" w:hAnsi="Calibri" w:cs="Calibri"/>
        </w:rPr>
        <w:t>convey</w:t>
      </w:r>
      <w:r>
        <w:rPr>
          <w:rFonts w:ascii="Calibri" w:hAnsi="Calibri" w:cs="Calibri"/>
        </w:rPr>
        <w:t xml:space="preserve"> imminent trends and business opportunities.</w:t>
      </w:r>
    </w:p>
    <w:p w14:paraId="28711EBB" w14:textId="6F05EADF" w:rsidR="008C2EBB" w:rsidRDefault="0046633C" w:rsidP="008C2EBB">
      <w:pPr>
        <w:spacing w:line="360" w:lineRule="auto"/>
        <w:rPr>
          <w:rFonts w:ascii="Calibri" w:hAnsi="Calibri" w:cs="Calibri"/>
        </w:rPr>
      </w:pPr>
      <w:r>
        <w:rPr>
          <w:rFonts w:ascii="Calibri" w:hAnsi="Calibri" w:cs="Calibri"/>
        </w:rPr>
        <w:t xml:space="preserve">The SmartHub conference witnessed a line-up of thought leaders and industry experts </w:t>
      </w:r>
      <w:r w:rsidR="000C40A3">
        <w:rPr>
          <w:rFonts w:ascii="Calibri" w:hAnsi="Calibri" w:cs="Calibri"/>
        </w:rPr>
        <w:t xml:space="preserve">providing </w:t>
      </w:r>
      <w:r>
        <w:rPr>
          <w:rFonts w:ascii="Calibri" w:hAnsi="Calibri" w:cs="Calibri"/>
        </w:rPr>
        <w:t xml:space="preserve">actionable and informative advice on </w:t>
      </w:r>
      <w:r w:rsidR="00891A8B">
        <w:rPr>
          <w:rFonts w:ascii="Calibri" w:hAnsi="Calibri" w:cs="Calibri"/>
        </w:rPr>
        <w:t>the latest advancements in</w:t>
      </w:r>
      <w:r w:rsidR="00891A8B" w:rsidRPr="00891A8B">
        <w:rPr>
          <w:rFonts w:ascii="Calibri" w:hAnsi="Calibri" w:cs="Calibri"/>
        </w:rPr>
        <w:t xml:space="preserve"> digital technolog</w:t>
      </w:r>
      <w:r w:rsidR="00891A8B">
        <w:rPr>
          <w:rFonts w:ascii="Calibri" w:hAnsi="Calibri" w:cs="Calibri"/>
        </w:rPr>
        <w:t>y</w:t>
      </w:r>
      <w:r w:rsidR="00891A8B" w:rsidRPr="00891A8B">
        <w:rPr>
          <w:rFonts w:ascii="Calibri" w:hAnsi="Calibri" w:cs="Calibri"/>
        </w:rPr>
        <w:t>, streamlined operations and sustainable practices</w:t>
      </w:r>
      <w:r w:rsidR="00891A8B">
        <w:rPr>
          <w:rFonts w:ascii="Calibri" w:hAnsi="Calibri" w:cs="Calibri"/>
        </w:rPr>
        <w:t xml:space="preserve"> when</w:t>
      </w:r>
      <w:r w:rsidR="00891A8B" w:rsidRPr="00891A8B">
        <w:rPr>
          <w:rFonts w:ascii="Calibri" w:hAnsi="Calibri" w:cs="Calibri"/>
        </w:rPr>
        <w:t xml:space="preserve"> delivering customisation.</w:t>
      </w:r>
      <w:r w:rsidR="00891A8B">
        <w:rPr>
          <w:rFonts w:ascii="Calibri" w:hAnsi="Calibri" w:cs="Calibri"/>
        </w:rPr>
        <w:t xml:space="preserve"> </w:t>
      </w:r>
    </w:p>
    <w:p w14:paraId="7819DFD0" w14:textId="511056CF" w:rsidR="00891A8B" w:rsidRDefault="00891A8B" w:rsidP="008C2EBB">
      <w:pPr>
        <w:spacing w:line="360" w:lineRule="auto"/>
        <w:rPr>
          <w:rFonts w:ascii="Calibri" w:hAnsi="Calibri" w:cs="Calibri"/>
        </w:rPr>
      </w:pPr>
      <w:r w:rsidRPr="00891A8B">
        <w:rPr>
          <w:rFonts w:ascii="Calibri" w:hAnsi="Calibri" w:cs="Calibri"/>
        </w:rPr>
        <w:t>FESPA Global Print Expo, European Sign Expo, Personalisation Experience and th</w:t>
      </w:r>
      <w:r>
        <w:rPr>
          <w:rFonts w:ascii="Calibri" w:hAnsi="Calibri" w:cs="Calibri"/>
        </w:rPr>
        <w:t xml:space="preserve">e second edition of Sportswear Pro will </w:t>
      </w:r>
      <w:r w:rsidR="00B80F0A">
        <w:rPr>
          <w:rFonts w:ascii="Calibri" w:hAnsi="Calibri" w:cs="Calibri"/>
        </w:rPr>
        <w:t>take place at</w:t>
      </w:r>
      <w:r>
        <w:rPr>
          <w:rFonts w:ascii="Calibri" w:hAnsi="Calibri" w:cs="Calibri"/>
        </w:rPr>
        <w:t xml:space="preserve"> Fira de Barcelona, Spain from 19 – 22 May 2026.</w:t>
      </w:r>
    </w:p>
    <w:p w14:paraId="389C72AF" w14:textId="24A9B42A" w:rsidR="00891A8B" w:rsidRDefault="00891A8B" w:rsidP="00891A8B">
      <w:pPr>
        <w:spacing w:line="360" w:lineRule="auto"/>
        <w:jc w:val="center"/>
        <w:rPr>
          <w:rFonts w:ascii="Calibri" w:hAnsi="Calibri" w:cs="Calibri"/>
          <w:b/>
          <w:bCs/>
        </w:rPr>
      </w:pPr>
      <w:r w:rsidRPr="00891A8B">
        <w:rPr>
          <w:rFonts w:ascii="Calibri" w:hAnsi="Calibri" w:cs="Calibri"/>
          <w:b/>
          <w:bCs/>
        </w:rPr>
        <w:t>ENDS</w:t>
      </w:r>
    </w:p>
    <w:p w14:paraId="2F6BA116"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About FESPA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4F0F96CE" w14:textId="711730C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Founded in 1962, FESPA is a global federation of Associations for the screen printing, digital printing</w:t>
      </w:r>
      <w:r w:rsidR="00096565">
        <w:rPr>
          <w:rFonts w:ascii="Calibri" w:eastAsia="Times New Roman" w:hAnsi="Calibri" w:cs="Calibri"/>
          <w:kern w:val="0"/>
          <w:sz w:val="20"/>
          <w:szCs w:val="20"/>
          <w:lang w:eastAsia="en-GB"/>
          <w14:ligatures w14:val="none"/>
        </w:rPr>
        <w:t>,</w:t>
      </w:r>
      <w:r w:rsidRPr="003874FF">
        <w:rPr>
          <w:rFonts w:ascii="Calibri" w:eastAsia="Times New Roman" w:hAnsi="Calibri" w:cs="Calibri"/>
          <w:kern w:val="0"/>
          <w:sz w:val="20"/>
          <w:szCs w:val="20"/>
          <w:lang w:eastAsia="en-GB"/>
          <w14:ligatures w14:val="none"/>
        </w:rPr>
        <w:t xml:space="preserve"> textile printing </w:t>
      </w:r>
      <w:r w:rsidR="00096565">
        <w:rPr>
          <w:rFonts w:ascii="Calibri" w:eastAsia="Times New Roman" w:hAnsi="Calibri" w:cs="Calibri"/>
          <w:kern w:val="0"/>
          <w:sz w:val="20"/>
          <w:szCs w:val="20"/>
          <w:lang w:eastAsia="en-GB"/>
          <w14:ligatures w14:val="none"/>
        </w:rPr>
        <w:t xml:space="preserve">and signage </w:t>
      </w:r>
      <w:r w:rsidRPr="003874FF">
        <w:rPr>
          <w:rFonts w:ascii="Calibri" w:eastAsia="Times New Roman" w:hAnsi="Calibri" w:cs="Calibri"/>
          <w:kern w:val="0"/>
          <w:sz w:val="20"/>
          <w:szCs w:val="20"/>
          <w:lang w:eastAsia="en-GB"/>
          <w14:ligatures w14:val="none"/>
        </w:rPr>
        <w:t>communit</w:t>
      </w:r>
      <w:r w:rsidR="00096565">
        <w:rPr>
          <w:rFonts w:ascii="Calibri" w:eastAsia="Times New Roman" w:hAnsi="Calibri" w:cs="Calibri"/>
          <w:kern w:val="0"/>
          <w:sz w:val="20"/>
          <w:szCs w:val="20"/>
          <w:lang w:eastAsia="en-GB"/>
          <w14:ligatures w14:val="none"/>
        </w:rPr>
        <w:t>ies</w:t>
      </w:r>
      <w:r w:rsidRPr="003874FF">
        <w:rPr>
          <w:rFonts w:ascii="Calibri" w:eastAsia="Times New Roman" w:hAnsi="Calibri" w:cs="Calibri"/>
          <w:kern w:val="0"/>
          <w:sz w:val="20"/>
          <w:szCs w:val="20"/>
          <w:lang w:eastAsia="en-GB"/>
          <w14:ligatures w14:val="none"/>
        </w:rPr>
        <w:t>.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24193BCF"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7718439F"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val="en-US" w:eastAsia="en-GB"/>
          <w14:ligatures w14:val="none"/>
        </w:rPr>
        <w:t>FESPA Profit for Purpose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0"/>
          <w:szCs w:val="20"/>
          <w:lang w:eastAsia="en-GB"/>
          <w14:ligatures w14:val="none"/>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9" w:tgtFrame="_blank" w:history="1">
        <w:r w:rsidRPr="003874FF">
          <w:rPr>
            <w:rFonts w:ascii="Calibri" w:eastAsia="Times New Roman" w:hAnsi="Calibri" w:cs="Calibri"/>
            <w:color w:val="4472C4"/>
            <w:kern w:val="0"/>
            <w:sz w:val="20"/>
            <w:szCs w:val="20"/>
            <w:u w:val="single"/>
            <w:lang w:eastAsia="en-GB"/>
            <w14:ligatures w14:val="none"/>
          </w:rPr>
          <w:t>www.fespa.com/profit-for-purpose</w:t>
        </w:r>
      </w:hyperlink>
      <w:r w:rsidRPr="003874FF">
        <w:rPr>
          <w:rFonts w:ascii="Calibri" w:eastAsia="Times New Roman" w:hAnsi="Calibri" w:cs="Calibri"/>
          <w:i/>
          <w:iCs/>
          <w:kern w:val="0"/>
          <w:sz w:val="20"/>
          <w:szCs w:val="20"/>
          <w:lang w:eastAsia="en-GB"/>
          <w14:ligatures w14:val="none"/>
        </w:rPr>
        <w:t>. </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78E71947" w14:textId="77777777" w:rsidR="006420CD" w:rsidRPr="003874FF" w:rsidRDefault="006420CD" w:rsidP="006420CD">
      <w:pPr>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4C1B5FF"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Forthcoming FESPA events include:</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45759953" w14:textId="7777777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Africa 2025, 9 – 11 September 2025, Gallagher Convention Centre, Johannesburg</w:t>
      </w:r>
    </w:p>
    <w:p w14:paraId="4B87E031" w14:textId="7777777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ESPA Mexico 2025, 25 – 27 September 2025, Centro Citibanamex, Mexico City</w:t>
      </w:r>
    </w:p>
    <w:p w14:paraId="36B085E1" w14:textId="77777777" w:rsidR="006420CD" w:rsidRPr="006420CD"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Middle East 2026, 13 – 15 January 2026, Dubai Exhibition Centre</w:t>
      </w:r>
    </w:p>
    <w:p w14:paraId="44B8AEF8" w14:textId="282BEBA5" w:rsidR="006420CD" w:rsidRPr="003874FF"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7C1D35CF" w14:textId="6BC6CDE0" w:rsidR="006420CD" w:rsidRPr="003874FF"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284A47FE" w14:textId="45F5D895" w:rsidR="006420CD"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Personalisation Experience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475F3EAB" w14:textId="5D399148" w:rsidR="006420CD" w:rsidRPr="006420CD"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Sportswear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2D0CC68E" w14:textId="59774C17" w:rsidR="006420CD" w:rsidRPr="003874FF"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WrapFest 2026, 26 – 27 June 202</w:t>
      </w:r>
      <w:r w:rsidR="00086E49">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Bicester Heritage, United Kingdom</w:t>
      </w:r>
    </w:p>
    <w:p w14:paraId="5E2A09CE" w14:textId="77777777" w:rsidR="006420CD" w:rsidRPr="003874FF" w:rsidRDefault="006420CD" w:rsidP="006420CD">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Yu Gothic Light" w:hAnsi="Calibri" w:cs="Calibri"/>
          <w:kern w:val="0"/>
          <w:sz w:val="20"/>
          <w:szCs w:val="20"/>
          <w:lang w:eastAsia="en-GB"/>
          <w14:ligatures w14:val="none"/>
        </w:rPr>
        <w:t> </w:t>
      </w:r>
    </w:p>
    <w:p w14:paraId="0DC703F9"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Issued on behalf of FESPA by AD Communications</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26F01CA8"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64883185"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b/>
          <w:bCs/>
          <w:kern w:val="0"/>
          <w:sz w:val="20"/>
          <w:szCs w:val="20"/>
          <w:lang w:eastAsia="en-GB"/>
          <w14:ligatures w14:val="none"/>
        </w:rPr>
        <w:t>For further information, please contact:</w:t>
      </w:r>
      <w:r w:rsidRPr="003874FF">
        <w:rPr>
          <w:rFonts w:ascii="Calibri" w:eastAsia="Times New Roman" w:hAnsi="Calibri" w:cs="Calibri"/>
          <w:kern w:val="0"/>
          <w:sz w:val="20"/>
          <w:szCs w:val="20"/>
          <w:lang w:eastAsia="en-GB"/>
          <w14:ligatures w14:val="none"/>
        </w:rPr>
        <w:t> </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7E0A903"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Rachelle Harry</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Leighona Aris</w:t>
      </w:r>
      <w:r w:rsidRPr="003874FF">
        <w:rPr>
          <w:rFonts w:ascii="Calibri" w:eastAsia="Yu Gothic Light" w:hAnsi="Calibri" w:cs="Calibri"/>
          <w:kern w:val="0"/>
          <w:sz w:val="24"/>
          <w:szCs w:val="24"/>
          <w:lang w:eastAsia="en-GB"/>
          <w14:ligatures w14:val="none"/>
        </w:rPr>
        <w:t> </w:t>
      </w:r>
    </w:p>
    <w:p w14:paraId="60C0AEEE" w14:textId="77777777" w:rsidR="006420CD" w:rsidRPr="003874FF" w:rsidRDefault="006420CD" w:rsidP="006420CD">
      <w:pPr>
        <w:spacing w:after="0" w:line="240" w:lineRule="auto"/>
        <w:jc w:val="both"/>
        <w:textAlignment w:val="baseline"/>
        <w:rPr>
          <w:rFonts w:ascii="Calibri" w:eastAsia="Yu Gothic Light"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AD Communications</w:t>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FESPA</w:t>
      </w:r>
      <w:r w:rsidRPr="003874FF">
        <w:rPr>
          <w:rFonts w:ascii="Calibri" w:eastAsia="Times New Roman" w:hAnsi="Calibri" w:cs="Calibri"/>
          <w:kern w:val="0"/>
          <w:sz w:val="24"/>
          <w:szCs w:val="24"/>
          <w:lang w:eastAsia="en-GB"/>
          <w14:ligatures w14:val="none"/>
        </w:rPr>
        <w:t> </w:t>
      </w:r>
      <w:r w:rsidRPr="003874FF">
        <w:rPr>
          <w:rFonts w:ascii="Calibri" w:eastAsia="Yu Gothic Light" w:hAnsi="Calibri" w:cs="Calibri"/>
          <w:kern w:val="0"/>
          <w:sz w:val="24"/>
          <w:szCs w:val="24"/>
          <w:lang w:eastAsia="en-GB"/>
          <w14:ligatures w14:val="none"/>
        </w:rPr>
        <w:t> </w:t>
      </w:r>
    </w:p>
    <w:p w14:paraId="5B03CE4E"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Tel: + 44 (0) 1372 464470        </w:t>
      </w:r>
      <w:r w:rsidRPr="003874FF">
        <w:rPr>
          <w:rFonts w:ascii="Calibri" w:eastAsia="Yu Gothic Light" w:hAnsi="Calibri" w:cs="Calibri"/>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Tel: +44 (0) 1737 228197</w:t>
      </w:r>
    </w:p>
    <w:p w14:paraId="3C0E6B1D" w14:textId="77777777" w:rsidR="006420CD" w:rsidRPr="003874FF" w:rsidRDefault="006420CD" w:rsidP="006420CD">
      <w:pPr>
        <w:spacing w:after="0" w:line="240" w:lineRule="auto"/>
        <w:jc w:val="both"/>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Email: </w:t>
      </w:r>
      <w:hyperlink r:id="rId10" w:history="1">
        <w:r w:rsidRPr="003874FF">
          <w:rPr>
            <w:rFonts w:ascii="Calibri" w:eastAsia="Yu Gothic Light" w:hAnsi="Calibri" w:cs="Calibri"/>
            <w:color w:val="0070C0"/>
            <w:kern w:val="0"/>
            <w:sz w:val="20"/>
            <w:szCs w:val="20"/>
            <w:u w:val="single"/>
            <w:lang w:eastAsia="en-GB"/>
            <w14:ligatures w14:val="none"/>
          </w:rPr>
          <w:t>rharry@adcomms.co.uk</w:t>
        </w:r>
      </w:hyperlink>
      <w:r w:rsidRPr="003874FF">
        <w:rPr>
          <w:rFonts w:ascii="Calibri" w:eastAsia="Yu Gothic Light" w:hAnsi="Calibri" w:cs="Calibri"/>
          <w:color w:val="0563C1"/>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Email: </w:t>
      </w:r>
      <w:hyperlink r:id="rId11" w:history="1">
        <w:r w:rsidRPr="003874FF">
          <w:rPr>
            <w:rFonts w:ascii="Calibri" w:eastAsia="Yu Gothic Light" w:hAnsi="Calibri" w:cs="Calibri"/>
            <w:color w:val="0070C0"/>
            <w:kern w:val="0"/>
            <w:sz w:val="20"/>
            <w:szCs w:val="20"/>
            <w:u w:val="single"/>
            <w:lang w:eastAsia="en-GB"/>
            <w14:ligatures w14:val="none"/>
          </w:rPr>
          <w:t>leighona.aris@fespa.com</w:t>
        </w:r>
      </w:hyperlink>
      <w:r w:rsidRPr="003874FF">
        <w:rPr>
          <w:rFonts w:ascii="Calibri" w:eastAsia="Times New Roman" w:hAnsi="Calibri" w:cs="Calibri"/>
          <w:color w:val="0070C0"/>
          <w:kern w:val="0"/>
          <w:sz w:val="20"/>
          <w:szCs w:val="20"/>
          <w:lang w:eastAsia="en-GB"/>
          <w14:ligatures w14:val="none"/>
        </w:rPr>
        <w:t xml:space="preserve"> </w:t>
      </w:r>
      <w:r w:rsidRPr="003874FF">
        <w:rPr>
          <w:rFonts w:ascii="Times New Roman" w:eastAsia="Times New Roman" w:hAnsi="Times New Roman" w:cs="Times New Roman"/>
          <w:color w:val="0070C0"/>
          <w:kern w:val="0"/>
          <w:sz w:val="24"/>
          <w:szCs w:val="24"/>
          <w:lang w:eastAsia="en-GB"/>
          <w14:ligatures w14:val="none"/>
        </w:rPr>
        <w:t xml:space="preserve"> </w:t>
      </w:r>
      <w:r w:rsidRPr="003874FF">
        <w:rPr>
          <w:rFonts w:ascii="Calibri" w:eastAsia="Times New Roman" w:hAnsi="Calibri" w:cs="Calibri"/>
          <w:color w:val="0070C0"/>
          <w:kern w:val="0"/>
          <w:sz w:val="20"/>
          <w:szCs w:val="20"/>
          <w:lang w:eastAsia="en-GB"/>
          <w14:ligatures w14:val="none"/>
        </w:rPr>
        <w:t>  </w:t>
      </w:r>
      <w:r w:rsidRPr="003874FF">
        <w:rPr>
          <w:rFonts w:ascii="Calibri" w:eastAsia="Times New Roman" w:hAnsi="Calibri" w:cs="Calibri"/>
          <w:color w:val="0070C0"/>
          <w:kern w:val="0"/>
          <w:sz w:val="24"/>
          <w:szCs w:val="24"/>
          <w:lang w:eastAsia="en-GB"/>
          <w14:ligatures w14:val="none"/>
        </w:rPr>
        <w:t> </w:t>
      </w:r>
      <w:r w:rsidRPr="003874FF">
        <w:rPr>
          <w:rFonts w:ascii="Calibri" w:eastAsia="Yu Gothic Light" w:hAnsi="Calibri" w:cs="Calibri"/>
          <w:color w:val="0070C0"/>
          <w:kern w:val="0"/>
          <w:sz w:val="24"/>
          <w:szCs w:val="24"/>
          <w:lang w:eastAsia="en-GB"/>
          <w14:ligatures w14:val="none"/>
        </w:rPr>
        <w:t> </w:t>
      </w:r>
    </w:p>
    <w:p w14:paraId="10301D24" w14:textId="77777777" w:rsidR="006420CD" w:rsidRPr="003874FF" w:rsidRDefault="006420CD" w:rsidP="006420CD">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r w:rsidRPr="003874FF">
        <w:rPr>
          <w:rFonts w:ascii="Calibri" w:eastAsia="Times New Roman" w:hAnsi="Calibri" w:cs="Calibri"/>
          <w:kern w:val="0"/>
          <w:sz w:val="20"/>
          <w:szCs w:val="20"/>
          <w:lang w:eastAsia="en-GB"/>
          <w14:ligatures w14:val="none"/>
        </w:rPr>
        <w:t xml:space="preserve">Website: </w:t>
      </w:r>
      <w:hyperlink r:id="rId12" w:tgtFrame="_blank" w:history="1">
        <w:r w:rsidRPr="003874FF">
          <w:rPr>
            <w:rFonts w:ascii="Calibri" w:eastAsia="Times New Roman" w:hAnsi="Calibri" w:cs="Calibri"/>
            <w:color w:val="4472C4"/>
            <w:kern w:val="0"/>
            <w:sz w:val="20"/>
            <w:szCs w:val="20"/>
            <w:u w:val="single"/>
            <w:lang w:eastAsia="en-GB"/>
            <w14:ligatures w14:val="none"/>
          </w:rPr>
          <w:t>www.adcomms.co.uk</w:t>
        </w:r>
      </w:hyperlink>
      <w:r w:rsidRPr="003874FF">
        <w:rPr>
          <w:rFonts w:ascii="Calibri" w:eastAsia="Yu Gothic Light" w:hAnsi="Calibri" w:cs="Calibri"/>
          <w:color w:val="4472C4"/>
          <w:kern w:val="0"/>
          <w:sz w:val="20"/>
          <w:szCs w:val="20"/>
          <w:lang w:eastAsia="en-GB"/>
          <w14:ligatures w14:val="none"/>
        </w:rPr>
        <w:tab/>
      </w:r>
      <w:r w:rsidRPr="003874FF">
        <w:rPr>
          <w:rFonts w:ascii="Calibri" w:eastAsia="Yu Gothic Light" w:hAnsi="Calibri" w:cs="Calibri"/>
          <w:kern w:val="0"/>
          <w:sz w:val="24"/>
          <w:szCs w:val="24"/>
          <w:lang w:eastAsia="en-GB"/>
          <w14:ligatures w14:val="none"/>
        </w:rPr>
        <w:tab/>
      </w:r>
      <w:r w:rsidRPr="003874FF">
        <w:rPr>
          <w:rFonts w:ascii="Calibri" w:eastAsia="Times New Roman" w:hAnsi="Calibri" w:cs="Calibri"/>
          <w:kern w:val="0"/>
          <w:sz w:val="20"/>
          <w:szCs w:val="20"/>
          <w:lang w:eastAsia="en-GB"/>
          <w14:ligatures w14:val="none"/>
        </w:rPr>
        <w:t xml:space="preserve">Website: </w:t>
      </w:r>
      <w:hyperlink r:id="rId13" w:tgtFrame="_blank" w:history="1">
        <w:r w:rsidRPr="003874FF">
          <w:rPr>
            <w:rFonts w:ascii="Calibri" w:eastAsia="Times New Roman" w:hAnsi="Calibri" w:cs="Calibri"/>
            <w:color w:val="4472C4"/>
            <w:kern w:val="0"/>
            <w:sz w:val="20"/>
            <w:szCs w:val="20"/>
            <w:u w:val="single"/>
            <w:lang w:eastAsia="en-GB"/>
            <w14:ligatures w14:val="none"/>
          </w:rPr>
          <w:t>www.fespa.com</w:t>
        </w:r>
      </w:hyperlink>
      <w:r w:rsidRPr="003874FF">
        <w:rPr>
          <w:rFonts w:ascii="Calibri" w:eastAsia="Times New Roman" w:hAnsi="Calibri" w:cs="Calibri"/>
          <w:color w:val="4472C4"/>
          <w:kern w:val="0"/>
          <w:sz w:val="24"/>
          <w:szCs w:val="24"/>
          <w:lang w:eastAsia="en-GB"/>
          <w14:ligatures w14:val="none"/>
        </w:rPr>
        <w:t> </w:t>
      </w:r>
      <w:r w:rsidRPr="003874FF">
        <w:rPr>
          <w:rFonts w:ascii="Calibri" w:eastAsia="Yu Gothic Light" w:hAnsi="Calibri" w:cs="Calibri"/>
          <w:color w:val="4472C4"/>
          <w:kern w:val="0"/>
          <w:sz w:val="24"/>
          <w:szCs w:val="24"/>
          <w:lang w:eastAsia="en-GB"/>
          <w14:ligatures w14:val="none"/>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1"/>
  </w:num>
  <w:num w:numId="2" w16cid:durableId="3743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86E49"/>
    <w:rsid w:val="00096565"/>
    <w:rsid w:val="000C40A3"/>
    <w:rsid w:val="000C7961"/>
    <w:rsid w:val="00217438"/>
    <w:rsid w:val="00232485"/>
    <w:rsid w:val="00257591"/>
    <w:rsid w:val="003048D1"/>
    <w:rsid w:val="003D2AAD"/>
    <w:rsid w:val="003F2A1B"/>
    <w:rsid w:val="0041127C"/>
    <w:rsid w:val="00460A2F"/>
    <w:rsid w:val="0046633C"/>
    <w:rsid w:val="004A5029"/>
    <w:rsid w:val="004E2FA6"/>
    <w:rsid w:val="0057398F"/>
    <w:rsid w:val="005D42FB"/>
    <w:rsid w:val="005D6FD8"/>
    <w:rsid w:val="005F1716"/>
    <w:rsid w:val="006420CD"/>
    <w:rsid w:val="006E02D1"/>
    <w:rsid w:val="007D7752"/>
    <w:rsid w:val="007F5125"/>
    <w:rsid w:val="008521B1"/>
    <w:rsid w:val="008724B9"/>
    <w:rsid w:val="00891A8B"/>
    <w:rsid w:val="00896F90"/>
    <w:rsid w:val="008C2EBB"/>
    <w:rsid w:val="008C773C"/>
    <w:rsid w:val="008D52A0"/>
    <w:rsid w:val="0090442F"/>
    <w:rsid w:val="00917E63"/>
    <w:rsid w:val="00941168"/>
    <w:rsid w:val="00957371"/>
    <w:rsid w:val="00AE1D23"/>
    <w:rsid w:val="00B03A61"/>
    <w:rsid w:val="00B12207"/>
    <w:rsid w:val="00B4278B"/>
    <w:rsid w:val="00B80F0A"/>
    <w:rsid w:val="00BD4BA9"/>
    <w:rsid w:val="00BE10B1"/>
    <w:rsid w:val="00BF4B58"/>
    <w:rsid w:val="00C5633E"/>
    <w:rsid w:val="00C66D8F"/>
    <w:rsid w:val="00C87609"/>
    <w:rsid w:val="00CF2F36"/>
    <w:rsid w:val="00CF3BE6"/>
    <w:rsid w:val="00D35CC9"/>
    <w:rsid w:val="00E6540A"/>
    <w:rsid w:val="00ED4028"/>
    <w:rsid w:val="00ED44CB"/>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39DAAF90-90D4-40EC-BEA5-09A37E03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ona.aris@fesp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rry@adcomms.co.uk" TargetMode="External"/><Relationship Id="rId4" Type="http://schemas.openxmlformats.org/officeDocument/2006/relationships/numbering" Target="numbering.xml"/><Relationship Id="rId9" Type="http://schemas.openxmlformats.org/officeDocument/2006/relationships/hyperlink" Target="http://www.fespa.com/profit-for-purpo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F8251DB3-144F-4A25-BE7C-793E1CB7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CA4D9-40EB-462A-A5A1-B1E046BC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Links>
    <vt:vector size="30" baseType="variant">
      <vt:variant>
        <vt:i4>5308420</vt:i4>
      </vt:variant>
      <vt:variant>
        <vt:i4>12</vt:i4>
      </vt:variant>
      <vt:variant>
        <vt:i4>0</vt:i4>
      </vt:variant>
      <vt:variant>
        <vt:i4>5</vt:i4>
      </vt:variant>
      <vt:variant>
        <vt:lpwstr>http://www.fespa.com/</vt:lpwstr>
      </vt:variant>
      <vt:variant>
        <vt:lpwstr/>
      </vt:variant>
      <vt:variant>
        <vt:i4>1114114</vt:i4>
      </vt:variant>
      <vt:variant>
        <vt:i4>9</vt:i4>
      </vt:variant>
      <vt:variant>
        <vt:i4>0</vt:i4>
      </vt:variant>
      <vt:variant>
        <vt:i4>5</vt:i4>
      </vt:variant>
      <vt:variant>
        <vt:lpwstr>http://www.adcomms.co.uk/</vt:lpwstr>
      </vt:variant>
      <vt:variant>
        <vt:lpwstr/>
      </vt:variant>
      <vt:variant>
        <vt:i4>3407962</vt:i4>
      </vt:variant>
      <vt:variant>
        <vt:i4>6</vt:i4>
      </vt:variant>
      <vt:variant>
        <vt:i4>0</vt:i4>
      </vt:variant>
      <vt:variant>
        <vt:i4>5</vt:i4>
      </vt:variant>
      <vt:variant>
        <vt:lpwstr>mailto:leighona.aris@fespa.com</vt:lpwstr>
      </vt:variant>
      <vt:variant>
        <vt:lpwstr/>
      </vt:variant>
      <vt:variant>
        <vt:i4>1114232</vt:i4>
      </vt:variant>
      <vt:variant>
        <vt:i4>3</vt:i4>
      </vt:variant>
      <vt:variant>
        <vt:i4>0</vt:i4>
      </vt:variant>
      <vt:variant>
        <vt:i4>5</vt:i4>
      </vt:variant>
      <vt:variant>
        <vt:lpwstr>mailto:rharry@adcomms.co.uk</vt:lpwstr>
      </vt:variant>
      <vt:variant>
        <vt:lpwstr/>
      </vt:variant>
      <vt:variant>
        <vt:i4>4063282</vt:i4>
      </vt:variant>
      <vt:variant>
        <vt:i4>0</vt:i4>
      </vt:variant>
      <vt:variant>
        <vt:i4>0</vt:i4>
      </vt:variant>
      <vt:variant>
        <vt:i4>5</vt:i4>
      </vt:variant>
      <vt:variant>
        <vt:lpwstr>http://www.fespa.com/profit-for-purpose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10</cp:revision>
  <cp:lastPrinted>2025-05-29T00:05:00Z</cp:lastPrinted>
  <dcterms:created xsi:type="dcterms:W3CDTF">2025-05-30T03:29:00Z</dcterms:created>
  <dcterms:modified xsi:type="dcterms:W3CDTF">2025-05-29T12:34:00Z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