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2448A" w14:textId="77777777" w:rsidR="00DB4F60" w:rsidRPr="00A65ACB" w:rsidRDefault="00DB4F60" w:rsidP="00DB4F60">
      <w:pPr>
        <w:pStyle w:val="paragraph"/>
        <w:spacing w:before="0" w:beforeAutospacing="0" w:after="0" w:afterAutospacing="0"/>
        <w:jc w:val="center"/>
        <w:textAlignment w:val="baseline"/>
        <w:rPr>
          <w:rFonts w:asciiTheme="majorHAnsi" w:eastAsiaTheme="majorEastAsia" w:hAnsiTheme="majorHAnsi" w:cs="Arial"/>
          <w:color w:val="383A41"/>
        </w:rPr>
      </w:pPr>
    </w:p>
    <w:p w14:paraId="4BBC3F91" w14:textId="77777777" w:rsidR="00DB4F60" w:rsidRPr="00A65ACB" w:rsidRDefault="00DB4F60" w:rsidP="00DB4F60">
      <w:pPr>
        <w:pStyle w:val="paragraph"/>
        <w:spacing w:before="0" w:beforeAutospacing="0" w:after="0" w:afterAutospacing="0"/>
        <w:jc w:val="center"/>
        <w:textAlignment w:val="baseline"/>
        <w:rPr>
          <w:rFonts w:asciiTheme="majorHAnsi" w:hAnsiTheme="majorHAnsi" w:cs="Segoe UI"/>
          <w:sz w:val="18"/>
          <w:szCs w:val="18"/>
        </w:rPr>
      </w:pPr>
      <w:r w:rsidRPr="00A65ACB">
        <w:rPr>
          <w:rStyle w:val="eop"/>
          <w:rFonts w:asciiTheme="majorHAnsi" w:eastAsiaTheme="majorEastAsia" w:hAnsiTheme="majorHAnsi" w:cs="Arial"/>
          <w:color w:val="383A41"/>
        </w:rPr>
        <w:t> </w:t>
      </w:r>
    </w:p>
    <w:p w14:paraId="0FDF8AED" w14:textId="30928818" w:rsidR="00DB4F60" w:rsidRPr="00A65ACB" w:rsidRDefault="00DB4F60" w:rsidP="00DB4F60">
      <w:pPr>
        <w:pStyle w:val="paragraph"/>
        <w:spacing w:before="0" w:beforeAutospacing="0" w:after="0" w:afterAutospacing="0"/>
        <w:textAlignment w:val="baseline"/>
        <w:rPr>
          <w:rFonts w:asciiTheme="majorHAnsi" w:hAnsiTheme="majorHAnsi" w:cs="Segoe UI"/>
          <w:sz w:val="18"/>
          <w:szCs w:val="18"/>
        </w:rPr>
      </w:pPr>
      <w:r w:rsidRPr="00A65ACB">
        <w:rPr>
          <w:rStyle w:val="normaltextrun"/>
          <w:rFonts w:asciiTheme="majorHAnsi" w:eastAsiaTheme="majorEastAsia" w:hAnsiTheme="majorHAnsi" w:cs="Calibri"/>
          <w:b/>
          <w:bCs/>
          <w:sz w:val="22"/>
          <w:szCs w:val="22"/>
          <w:lang w:val="en-US"/>
        </w:rPr>
        <w:t>PRESS RELEASE</w:t>
      </w:r>
      <w:r w:rsidRPr="00A65ACB">
        <w:rPr>
          <w:rStyle w:val="tabchar"/>
          <w:rFonts w:asciiTheme="majorHAnsi" w:hAnsiTheme="majorHAnsi" w:cs="Calibri"/>
          <w:sz w:val="22"/>
          <w:szCs w:val="22"/>
        </w:rPr>
        <w:tab/>
      </w:r>
      <w:r w:rsidRPr="00A65ACB">
        <w:rPr>
          <w:rStyle w:val="eop"/>
          <w:rFonts w:asciiTheme="majorHAnsi" w:eastAsiaTheme="majorEastAsia" w:hAnsiTheme="majorHAnsi" w:cs="Calibri"/>
          <w:sz w:val="22"/>
          <w:szCs w:val="22"/>
        </w:rPr>
        <w:t> </w:t>
      </w:r>
      <w:r w:rsidRPr="00A65ACB">
        <w:rPr>
          <w:rStyle w:val="eop"/>
          <w:rFonts w:asciiTheme="majorHAnsi" w:eastAsiaTheme="majorEastAsia" w:hAnsiTheme="majorHAnsi" w:cs="Calibri"/>
          <w:sz w:val="22"/>
          <w:szCs w:val="22"/>
        </w:rPr>
        <w:tab/>
      </w:r>
      <w:r w:rsidRPr="00A65ACB">
        <w:rPr>
          <w:rStyle w:val="eop"/>
          <w:rFonts w:asciiTheme="majorHAnsi" w:eastAsiaTheme="majorEastAsia" w:hAnsiTheme="majorHAnsi" w:cs="Calibri"/>
          <w:sz w:val="22"/>
          <w:szCs w:val="22"/>
        </w:rPr>
        <w:tab/>
      </w:r>
      <w:r w:rsidRPr="00A65ACB">
        <w:rPr>
          <w:rStyle w:val="eop"/>
          <w:rFonts w:asciiTheme="majorHAnsi" w:eastAsiaTheme="majorEastAsia" w:hAnsiTheme="majorHAnsi" w:cs="Calibri"/>
          <w:sz w:val="22"/>
          <w:szCs w:val="22"/>
        </w:rPr>
        <w:tab/>
      </w:r>
      <w:r w:rsidRPr="00A65ACB">
        <w:rPr>
          <w:rStyle w:val="eop"/>
          <w:rFonts w:asciiTheme="majorHAnsi" w:eastAsiaTheme="majorEastAsia" w:hAnsiTheme="majorHAnsi" w:cs="Calibri"/>
          <w:sz w:val="22"/>
          <w:szCs w:val="22"/>
        </w:rPr>
        <w:tab/>
      </w:r>
      <w:r w:rsidRPr="00A65ACB">
        <w:rPr>
          <w:rStyle w:val="eop"/>
          <w:rFonts w:asciiTheme="majorHAnsi" w:eastAsiaTheme="majorEastAsia" w:hAnsiTheme="majorHAnsi" w:cs="Calibri"/>
          <w:sz w:val="22"/>
          <w:szCs w:val="22"/>
        </w:rPr>
        <w:tab/>
      </w:r>
      <w:r w:rsidRPr="00A65ACB">
        <w:rPr>
          <w:rStyle w:val="eop"/>
          <w:rFonts w:asciiTheme="majorHAnsi" w:eastAsiaTheme="majorEastAsia" w:hAnsiTheme="majorHAnsi" w:cs="Calibri"/>
          <w:sz w:val="22"/>
          <w:szCs w:val="22"/>
        </w:rPr>
        <w:tab/>
      </w:r>
      <w:r w:rsidRPr="00A65ACB">
        <w:rPr>
          <w:rStyle w:val="eop"/>
          <w:rFonts w:asciiTheme="majorHAnsi" w:eastAsiaTheme="majorEastAsia" w:hAnsiTheme="majorHAnsi" w:cs="Calibri"/>
          <w:sz w:val="22"/>
          <w:szCs w:val="22"/>
        </w:rPr>
        <w:tab/>
      </w:r>
      <w:r w:rsidRPr="00035B0F">
        <w:rPr>
          <w:rStyle w:val="eop"/>
          <w:rFonts w:asciiTheme="majorHAnsi" w:eastAsiaTheme="majorEastAsia" w:hAnsiTheme="majorHAnsi" w:cs="Calibri"/>
          <w:b/>
          <w:bCs/>
          <w:sz w:val="22"/>
          <w:szCs w:val="22"/>
        </w:rPr>
        <w:t xml:space="preserve">             </w:t>
      </w:r>
      <w:r w:rsidR="00664DCA">
        <w:rPr>
          <w:rStyle w:val="eop"/>
          <w:rFonts w:asciiTheme="majorHAnsi" w:eastAsiaTheme="majorEastAsia" w:hAnsiTheme="majorHAnsi" w:cs="Calibri"/>
          <w:b/>
          <w:bCs/>
          <w:sz w:val="22"/>
          <w:szCs w:val="22"/>
        </w:rPr>
        <w:t>17</w:t>
      </w:r>
      <w:r>
        <w:rPr>
          <w:rStyle w:val="eop"/>
          <w:rFonts w:asciiTheme="majorHAnsi" w:eastAsiaTheme="majorEastAsia" w:hAnsiTheme="majorHAnsi" w:cs="Calibri"/>
          <w:b/>
          <w:bCs/>
          <w:sz w:val="22"/>
          <w:szCs w:val="22"/>
        </w:rPr>
        <w:t xml:space="preserve"> </w:t>
      </w:r>
      <w:r w:rsidR="00664DCA">
        <w:rPr>
          <w:rStyle w:val="eop"/>
          <w:rFonts w:asciiTheme="majorHAnsi" w:eastAsiaTheme="majorEastAsia" w:hAnsiTheme="majorHAnsi" w:cs="Calibri"/>
          <w:b/>
          <w:bCs/>
          <w:sz w:val="22"/>
          <w:szCs w:val="22"/>
        </w:rPr>
        <w:t>June</w:t>
      </w:r>
      <w:r w:rsidRPr="00035B0F">
        <w:rPr>
          <w:rStyle w:val="eop"/>
          <w:rFonts w:asciiTheme="majorHAnsi" w:eastAsiaTheme="majorEastAsia" w:hAnsiTheme="majorHAnsi" w:cs="Calibri"/>
          <w:b/>
          <w:bCs/>
          <w:sz w:val="22"/>
          <w:szCs w:val="22"/>
        </w:rPr>
        <w:t xml:space="preserve"> 2025</w:t>
      </w:r>
    </w:p>
    <w:p w14:paraId="0DE15322" w14:textId="77777777" w:rsidR="00DB4F60" w:rsidRPr="00A65ACB" w:rsidRDefault="00DB4F60" w:rsidP="00DB4F60">
      <w:pPr>
        <w:pStyle w:val="paragraph"/>
        <w:spacing w:after="0"/>
        <w:ind w:right="-60"/>
        <w:textAlignment w:val="baseline"/>
        <w:rPr>
          <w:rFonts w:asciiTheme="majorHAnsi" w:eastAsiaTheme="majorEastAsia" w:hAnsiTheme="majorHAnsi" w:cs="Calibri"/>
          <w:b/>
          <w:bCs/>
          <w:sz w:val="32"/>
          <w:szCs w:val="32"/>
        </w:rPr>
      </w:pPr>
    </w:p>
    <w:p w14:paraId="1DC6058D" w14:textId="2AF11038" w:rsidR="006B63E9" w:rsidRPr="00585AF7" w:rsidRDefault="006B63E9" w:rsidP="00DB4F60">
      <w:pPr>
        <w:rPr>
          <w:rFonts w:ascii="Montserrat" w:eastAsiaTheme="majorEastAsia" w:hAnsi="Montserrat" w:cs="Calibri"/>
          <w:b/>
          <w:bCs/>
          <w:kern w:val="0"/>
          <w:sz w:val="32"/>
          <w:szCs w:val="32"/>
          <w:lang w:eastAsia="en-GB"/>
          <w14:ligatures w14:val="none"/>
        </w:rPr>
      </w:pPr>
      <w:r w:rsidRPr="00585AF7">
        <w:rPr>
          <w:rFonts w:ascii="Montserrat" w:eastAsiaTheme="majorEastAsia" w:hAnsi="Montserrat" w:cs="Calibri"/>
          <w:b/>
          <w:bCs/>
          <w:kern w:val="0"/>
          <w:sz w:val="32"/>
          <w:szCs w:val="32"/>
          <w:lang w:eastAsia="en-GB"/>
          <w14:ligatures w14:val="none"/>
        </w:rPr>
        <w:t xml:space="preserve">Kongsberg Precision Cutting Systems </w:t>
      </w:r>
      <w:r w:rsidR="00BA61A4" w:rsidRPr="00585AF7">
        <w:rPr>
          <w:rFonts w:ascii="Montserrat" w:eastAsiaTheme="majorEastAsia" w:hAnsi="Montserrat" w:cs="Calibri"/>
          <w:b/>
          <w:bCs/>
          <w:kern w:val="0"/>
          <w:sz w:val="32"/>
          <w:szCs w:val="32"/>
          <w:lang w:eastAsia="en-GB"/>
          <w14:ligatures w14:val="none"/>
        </w:rPr>
        <w:t xml:space="preserve">Launches </w:t>
      </w:r>
      <w:r w:rsidR="00B74495">
        <w:rPr>
          <w:rFonts w:ascii="Montserrat" w:eastAsiaTheme="majorEastAsia" w:hAnsi="Montserrat" w:cs="Calibri"/>
          <w:b/>
          <w:bCs/>
          <w:kern w:val="0"/>
          <w:sz w:val="32"/>
          <w:szCs w:val="32"/>
          <w:lang w:eastAsia="en-GB"/>
          <w14:ligatures w14:val="none"/>
        </w:rPr>
        <w:t>New</w:t>
      </w:r>
      <w:r w:rsidR="00B74495" w:rsidRPr="00585AF7">
        <w:rPr>
          <w:rFonts w:ascii="Montserrat" w:eastAsiaTheme="majorEastAsia" w:hAnsi="Montserrat" w:cs="Calibri"/>
          <w:b/>
          <w:bCs/>
          <w:kern w:val="0"/>
          <w:sz w:val="32"/>
          <w:szCs w:val="32"/>
          <w:lang w:eastAsia="en-GB"/>
          <w14:ligatures w14:val="none"/>
        </w:rPr>
        <w:t xml:space="preserve"> </w:t>
      </w:r>
      <w:r w:rsidR="00BA61A4">
        <w:rPr>
          <w:rFonts w:ascii="Montserrat" w:eastAsiaTheme="majorEastAsia" w:hAnsi="Montserrat" w:cs="Calibri"/>
          <w:b/>
          <w:bCs/>
          <w:kern w:val="0"/>
          <w:sz w:val="32"/>
          <w:szCs w:val="32"/>
          <w:lang w:eastAsia="en-GB"/>
          <w14:ligatures w14:val="none"/>
        </w:rPr>
        <w:t xml:space="preserve"> Entry-Level Cutting Tables</w:t>
      </w:r>
      <w:r w:rsidR="00BA61A4" w:rsidRPr="00585AF7">
        <w:rPr>
          <w:rFonts w:ascii="Montserrat" w:eastAsiaTheme="majorEastAsia" w:hAnsi="Montserrat" w:cs="Calibri"/>
          <w:b/>
          <w:bCs/>
          <w:kern w:val="0"/>
          <w:sz w:val="32"/>
          <w:szCs w:val="32"/>
          <w:lang w:eastAsia="en-GB"/>
          <w14:ligatures w14:val="none"/>
        </w:rPr>
        <w:t xml:space="preserve"> </w:t>
      </w:r>
    </w:p>
    <w:p w14:paraId="4BB3CEE7" w14:textId="7CDB9AA6" w:rsidR="00A13203" w:rsidRPr="00585AF7" w:rsidRDefault="00A13203" w:rsidP="00DB4F60">
      <w:pPr>
        <w:rPr>
          <w:rFonts w:ascii="Lato" w:eastAsiaTheme="minorEastAsia" w:hAnsi="Lato"/>
        </w:rPr>
      </w:pPr>
      <w:r w:rsidRPr="00585AF7">
        <w:rPr>
          <w:rFonts w:ascii="Lato" w:eastAsiaTheme="minorEastAsia" w:hAnsi="Lato"/>
        </w:rPr>
        <w:t>Kongsberg Precision Cutting Systems (PCS) today announces the launch of its Entro digital cutting</w:t>
      </w:r>
      <w:r w:rsidR="00B0068B">
        <w:rPr>
          <w:rFonts w:ascii="Lato" w:eastAsiaTheme="minorEastAsia" w:hAnsi="Lato"/>
        </w:rPr>
        <w:t xml:space="preserve"> tables</w:t>
      </w:r>
      <w:r w:rsidRPr="00585AF7">
        <w:rPr>
          <w:rFonts w:ascii="Lato" w:eastAsiaTheme="minorEastAsia" w:hAnsi="Lato"/>
        </w:rPr>
        <w:t xml:space="preserve"> </w:t>
      </w:r>
      <w:r w:rsidR="000633ED">
        <w:rPr>
          <w:rFonts w:ascii="Lato" w:eastAsiaTheme="minorEastAsia" w:hAnsi="Lato"/>
        </w:rPr>
        <w:t>series</w:t>
      </w:r>
      <w:r w:rsidR="00C0628D">
        <w:rPr>
          <w:rFonts w:ascii="Lato" w:eastAsiaTheme="minorEastAsia" w:hAnsi="Lato"/>
        </w:rPr>
        <w:t>,</w:t>
      </w:r>
      <w:r w:rsidRPr="00585AF7">
        <w:rPr>
          <w:rFonts w:ascii="Lato" w:eastAsiaTheme="minorEastAsia" w:hAnsi="Lato"/>
        </w:rPr>
        <w:t xml:space="preserve"> developed for signmakers and packaging converters seeking a high-quality, cost-efficient solution for producing small-volume jobs and samples </w:t>
      </w:r>
      <w:r w:rsidR="003C4B64">
        <w:rPr>
          <w:rFonts w:ascii="Lato" w:eastAsiaTheme="minorEastAsia" w:hAnsi="Lato"/>
        </w:rPr>
        <w:t>for</w:t>
      </w:r>
      <w:r w:rsidR="003C4B64" w:rsidRPr="00585AF7">
        <w:rPr>
          <w:rFonts w:ascii="Lato" w:eastAsiaTheme="minorEastAsia" w:hAnsi="Lato"/>
        </w:rPr>
        <w:t xml:space="preserve"> </w:t>
      </w:r>
      <w:r w:rsidRPr="00585AF7">
        <w:rPr>
          <w:rFonts w:ascii="Lato" w:eastAsiaTheme="minorEastAsia" w:hAnsi="Lato"/>
        </w:rPr>
        <w:t>packaging, signage and graphics applications.</w:t>
      </w:r>
    </w:p>
    <w:p w14:paraId="6FE33D9F" w14:textId="043D3752" w:rsidR="003C4B64" w:rsidRDefault="00DB4F60" w:rsidP="00DB4F60">
      <w:pPr>
        <w:rPr>
          <w:rFonts w:ascii="Lato" w:eastAsiaTheme="minorEastAsia" w:hAnsi="Lato"/>
        </w:rPr>
      </w:pPr>
      <w:r w:rsidRPr="00585AF7">
        <w:rPr>
          <w:rFonts w:ascii="Lato" w:eastAsiaTheme="minorEastAsia" w:hAnsi="Lato"/>
        </w:rPr>
        <w:t xml:space="preserve">The Entro </w:t>
      </w:r>
      <w:r w:rsidR="000633ED">
        <w:rPr>
          <w:rFonts w:ascii="Lato" w:eastAsiaTheme="minorEastAsia" w:hAnsi="Lato"/>
        </w:rPr>
        <w:t>series</w:t>
      </w:r>
      <w:r w:rsidRPr="00585AF7">
        <w:rPr>
          <w:rFonts w:ascii="Lato" w:eastAsiaTheme="minorEastAsia" w:hAnsi="Lato"/>
        </w:rPr>
        <w:t xml:space="preserve"> </w:t>
      </w:r>
      <w:r w:rsidR="00EC7A8F">
        <w:rPr>
          <w:rFonts w:ascii="Lato" w:eastAsiaTheme="minorEastAsia" w:hAnsi="Lato"/>
        </w:rPr>
        <w:t xml:space="preserve">comprises </w:t>
      </w:r>
      <w:r w:rsidRPr="00585AF7">
        <w:rPr>
          <w:rFonts w:ascii="Lato" w:eastAsiaTheme="minorEastAsia" w:hAnsi="Lato"/>
        </w:rPr>
        <w:t xml:space="preserve">two </w:t>
      </w:r>
      <w:r w:rsidR="00834C69">
        <w:rPr>
          <w:rFonts w:ascii="Lato" w:eastAsiaTheme="minorEastAsia" w:hAnsi="Lato"/>
        </w:rPr>
        <w:t>high</w:t>
      </w:r>
      <w:r w:rsidR="00393826">
        <w:rPr>
          <w:rFonts w:ascii="Lato" w:eastAsiaTheme="minorEastAsia" w:hAnsi="Lato"/>
        </w:rPr>
        <w:t>-</w:t>
      </w:r>
      <w:r w:rsidR="00834C69">
        <w:rPr>
          <w:rFonts w:ascii="Lato" w:eastAsiaTheme="minorEastAsia" w:hAnsi="Lato"/>
        </w:rPr>
        <w:t xml:space="preserve">quality and </w:t>
      </w:r>
      <w:r w:rsidRPr="00585AF7">
        <w:rPr>
          <w:rFonts w:ascii="Lato" w:eastAsiaTheme="minorEastAsia" w:hAnsi="Lato"/>
        </w:rPr>
        <w:t>robust</w:t>
      </w:r>
      <w:r w:rsidR="00A643DD" w:rsidRPr="00585AF7">
        <w:rPr>
          <w:rFonts w:ascii="Lato" w:eastAsiaTheme="minorEastAsia" w:hAnsi="Lato"/>
        </w:rPr>
        <w:t xml:space="preserve"> systems</w:t>
      </w:r>
      <w:r w:rsidR="00946CFA" w:rsidRPr="00585AF7">
        <w:rPr>
          <w:rFonts w:ascii="Lato" w:eastAsiaTheme="minorEastAsia" w:hAnsi="Lato"/>
        </w:rPr>
        <w:t xml:space="preserve"> - </w:t>
      </w:r>
      <w:r w:rsidR="00A643DD" w:rsidRPr="00585AF7">
        <w:rPr>
          <w:rFonts w:ascii="Lato" w:eastAsiaTheme="minorEastAsia" w:hAnsi="Lato"/>
        </w:rPr>
        <w:t>the Entro 20 and Entro 24</w:t>
      </w:r>
      <w:r w:rsidR="00946CFA" w:rsidRPr="00585AF7">
        <w:rPr>
          <w:rFonts w:ascii="Lato" w:eastAsiaTheme="minorEastAsia" w:hAnsi="Lato"/>
        </w:rPr>
        <w:t xml:space="preserve"> </w:t>
      </w:r>
      <w:r w:rsidR="00393826">
        <w:rPr>
          <w:rFonts w:ascii="Lato" w:eastAsiaTheme="minorEastAsia" w:hAnsi="Lato"/>
        </w:rPr>
        <w:t>–</w:t>
      </w:r>
      <w:r w:rsidR="00A643DD" w:rsidRPr="00585AF7">
        <w:rPr>
          <w:rFonts w:ascii="Lato" w:eastAsiaTheme="minorEastAsia" w:hAnsi="Lato"/>
        </w:rPr>
        <w:t xml:space="preserve"> </w:t>
      </w:r>
      <w:r w:rsidR="00860DD1" w:rsidRPr="00585AF7">
        <w:rPr>
          <w:rFonts w:ascii="Lato" w:eastAsiaTheme="minorEastAsia" w:hAnsi="Lato"/>
        </w:rPr>
        <w:t>designed</w:t>
      </w:r>
      <w:r w:rsidR="00A643DD" w:rsidRPr="00585AF7">
        <w:rPr>
          <w:rFonts w:ascii="Lato" w:eastAsiaTheme="minorEastAsia" w:hAnsi="Lato"/>
        </w:rPr>
        <w:t xml:space="preserve"> for customers </w:t>
      </w:r>
      <w:r w:rsidR="0072202B">
        <w:rPr>
          <w:rFonts w:ascii="Lato" w:eastAsiaTheme="minorEastAsia" w:hAnsi="Lato"/>
        </w:rPr>
        <w:t>with lower</w:t>
      </w:r>
      <w:r w:rsidR="003C4B64">
        <w:rPr>
          <w:rFonts w:ascii="Lato" w:eastAsiaTheme="minorEastAsia" w:hAnsi="Lato"/>
        </w:rPr>
        <w:t xml:space="preserve"> volume requirements but still want </w:t>
      </w:r>
      <w:r w:rsidR="00A643DD" w:rsidRPr="00585AF7">
        <w:rPr>
          <w:rFonts w:ascii="Lato" w:eastAsiaTheme="minorEastAsia" w:hAnsi="Lato"/>
        </w:rPr>
        <w:t xml:space="preserve">a </w:t>
      </w:r>
      <w:r w:rsidR="00860DD1" w:rsidRPr="00585AF7">
        <w:rPr>
          <w:rFonts w:ascii="Lato" w:eastAsiaTheme="minorEastAsia" w:hAnsi="Lato"/>
        </w:rPr>
        <w:t>reliable</w:t>
      </w:r>
      <w:r w:rsidR="00A643DD" w:rsidRPr="00585AF7">
        <w:rPr>
          <w:rFonts w:ascii="Lato" w:eastAsiaTheme="minorEastAsia" w:hAnsi="Lato"/>
        </w:rPr>
        <w:t xml:space="preserve"> system </w:t>
      </w:r>
      <w:r w:rsidR="0041380E" w:rsidRPr="00585AF7">
        <w:rPr>
          <w:rFonts w:ascii="Lato" w:eastAsiaTheme="minorEastAsia" w:hAnsi="Lato"/>
        </w:rPr>
        <w:t>with</w:t>
      </w:r>
      <w:r w:rsidR="002B353B" w:rsidRPr="00585AF7">
        <w:rPr>
          <w:rFonts w:ascii="Lato" w:eastAsiaTheme="minorEastAsia" w:hAnsi="Lato"/>
        </w:rPr>
        <w:t xml:space="preserve"> user-friendly operation</w:t>
      </w:r>
      <w:r w:rsidR="00860DD1" w:rsidRPr="00585AF7">
        <w:rPr>
          <w:rFonts w:ascii="Lato" w:eastAsiaTheme="minorEastAsia" w:hAnsi="Lato"/>
        </w:rPr>
        <w:t xml:space="preserve">. </w:t>
      </w:r>
    </w:p>
    <w:p w14:paraId="1141C633" w14:textId="5F6A6FAA" w:rsidR="005C58A8" w:rsidRDefault="005C58A8" w:rsidP="00DB4F60">
      <w:pPr>
        <w:rPr>
          <w:rFonts w:ascii="Lato" w:eastAsiaTheme="minorEastAsia" w:hAnsi="Lato"/>
        </w:rPr>
      </w:pPr>
      <w:r w:rsidRPr="00585AF7">
        <w:rPr>
          <w:rFonts w:ascii="Lato" w:eastAsiaTheme="minorEastAsia" w:hAnsi="Lato"/>
        </w:rPr>
        <w:t xml:space="preserve">Both </w:t>
      </w:r>
      <w:r>
        <w:rPr>
          <w:rFonts w:ascii="Lato" w:eastAsiaTheme="minorEastAsia" w:hAnsi="Lato"/>
        </w:rPr>
        <w:t xml:space="preserve">Entro </w:t>
      </w:r>
      <w:r w:rsidRPr="00585AF7">
        <w:rPr>
          <w:rFonts w:ascii="Lato" w:eastAsiaTheme="minorEastAsia" w:hAnsi="Lato"/>
        </w:rPr>
        <w:t xml:space="preserve">models </w:t>
      </w:r>
      <w:r w:rsidR="00850F2C">
        <w:rPr>
          <w:rFonts w:ascii="Lato" w:eastAsiaTheme="minorEastAsia" w:hAnsi="Lato"/>
        </w:rPr>
        <w:t>are e</w:t>
      </w:r>
      <w:r w:rsidR="00850F2C" w:rsidRPr="00585AF7">
        <w:rPr>
          <w:rFonts w:ascii="Lato" w:eastAsiaTheme="minorEastAsia" w:hAnsi="Lato"/>
        </w:rPr>
        <w:t xml:space="preserve">quipped with the latest </w:t>
      </w:r>
      <w:r w:rsidR="00F15BC7">
        <w:rPr>
          <w:rFonts w:ascii="Lato" w:eastAsiaTheme="minorEastAsia" w:hAnsi="Lato"/>
        </w:rPr>
        <w:t xml:space="preserve">easy-to-use </w:t>
      </w:r>
      <w:r w:rsidR="00850F2C" w:rsidRPr="00585AF7">
        <w:rPr>
          <w:rFonts w:ascii="Lato" w:eastAsiaTheme="minorEastAsia" w:hAnsi="Lato"/>
        </w:rPr>
        <w:t>iPC 3.1 software</w:t>
      </w:r>
      <w:r w:rsidR="00CD327F">
        <w:rPr>
          <w:rFonts w:ascii="Lato" w:eastAsiaTheme="minorEastAsia" w:hAnsi="Lato"/>
        </w:rPr>
        <w:t xml:space="preserve"> and </w:t>
      </w:r>
      <w:r w:rsidR="00374FC0">
        <w:rPr>
          <w:rFonts w:ascii="Lato" w:eastAsiaTheme="minorEastAsia" w:hAnsi="Lato"/>
        </w:rPr>
        <w:t xml:space="preserve">offer production speeds of </w:t>
      </w:r>
      <w:r w:rsidR="00850F2C" w:rsidRPr="00585AF7">
        <w:rPr>
          <w:rFonts w:ascii="Lato" w:eastAsiaTheme="minorEastAsia" w:hAnsi="Lato"/>
        </w:rPr>
        <w:t>up to 50m/min.</w:t>
      </w:r>
      <w:r w:rsidR="00040259">
        <w:rPr>
          <w:rFonts w:ascii="Lato" w:eastAsiaTheme="minorEastAsia" w:hAnsi="Lato"/>
        </w:rPr>
        <w:t xml:space="preserve"> </w:t>
      </w:r>
      <w:r w:rsidR="00CB49AB">
        <w:rPr>
          <w:rFonts w:ascii="Lato" w:eastAsiaTheme="minorEastAsia" w:hAnsi="Lato"/>
        </w:rPr>
        <w:t>Depending on the configuration, t</w:t>
      </w:r>
      <w:r w:rsidR="00850F2C">
        <w:rPr>
          <w:rFonts w:ascii="Lato" w:eastAsiaTheme="minorEastAsia" w:hAnsi="Lato"/>
        </w:rPr>
        <w:t>he systems</w:t>
      </w:r>
      <w:r w:rsidR="00850F2C" w:rsidRPr="00585AF7">
        <w:rPr>
          <w:rFonts w:ascii="Lato" w:eastAsiaTheme="minorEastAsia" w:hAnsi="Lato"/>
        </w:rPr>
        <w:t xml:space="preserve"> </w:t>
      </w:r>
      <w:r w:rsidRPr="00585AF7">
        <w:rPr>
          <w:rFonts w:ascii="Lato" w:eastAsiaTheme="minorEastAsia" w:hAnsi="Lato"/>
        </w:rPr>
        <w:t>can handle</w:t>
      </w:r>
      <w:r w:rsidR="00887328">
        <w:rPr>
          <w:rFonts w:ascii="Lato" w:eastAsiaTheme="minorEastAsia" w:hAnsi="Lato"/>
        </w:rPr>
        <w:t xml:space="preserve"> a wide range of materials</w:t>
      </w:r>
      <w:r w:rsidR="00850F2C" w:rsidRPr="00585AF7">
        <w:rPr>
          <w:rFonts w:ascii="Lato" w:eastAsiaTheme="minorEastAsia" w:hAnsi="Lato"/>
        </w:rPr>
        <w:t xml:space="preserve">, from vinyl and C-flute corrugated materials </w:t>
      </w:r>
      <w:r w:rsidR="00850F2C">
        <w:rPr>
          <w:rFonts w:ascii="Lato" w:eastAsiaTheme="minorEastAsia" w:hAnsi="Lato"/>
        </w:rPr>
        <w:t xml:space="preserve">up to </w:t>
      </w:r>
      <w:r w:rsidR="00850F2C" w:rsidRPr="00585AF7">
        <w:rPr>
          <w:rFonts w:ascii="Lato" w:eastAsiaTheme="minorEastAsia" w:hAnsi="Lato"/>
        </w:rPr>
        <w:t xml:space="preserve">4mm </w:t>
      </w:r>
      <w:r w:rsidR="00850F2C">
        <w:rPr>
          <w:rFonts w:ascii="Lato" w:eastAsiaTheme="minorEastAsia" w:hAnsi="Lato"/>
        </w:rPr>
        <w:t xml:space="preserve">thick, </w:t>
      </w:r>
      <w:r w:rsidR="00850F2C" w:rsidRPr="00585AF7">
        <w:rPr>
          <w:rFonts w:ascii="Lato" w:eastAsiaTheme="minorEastAsia" w:hAnsi="Lato"/>
        </w:rPr>
        <w:t xml:space="preserve">to </w:t>
      </w:r>
      <w:r w:rsidR="00CB49AB">
        <w:rPr>
          <w:rFonts w:ascii="Lato" w:eastAsiaTheme="minorEastAsia" w:hAnsi="Lato"/>
        </w:rPr>
        <w:t>plywood,</w:t>
      </w:r>
      <w:r w:rsidR="00040259" w:rsidRPr="00040259">
        <w:rPr>
          <w:rFonts w:ascii="Lato" w:eastAsiaTheme="minorEastAsia" w:hAnsi="Lato"/>
        </w:rPr>
        <w:t xml:space="preserve"> </w:t>
      </w:r>
      <w:r w:rsidR="00CB49AB" w:rsidRPr="00A31279">
        <w:rPr>
          <w:rFonts w:ascii="Lato" w:eastAsiaTheme="minorEastAsia" w:hAnsi="Lato"/>
        </w:rPr>
        <w:t>giving customers the flexibility to choose the system that best suits their production needs</w:t>
      </w:r>
      <w:r w:rsidR="00CB49AB" w:rsidRPr="00585AF7">
        <w:rPr>
          <w:rFonts w:ascii="Lato" w:eastAsiaTheme="minorEastAsia" w:hAnsi="Lato"/>
        </w:rPr>
        <w:t xml:space="preserve"> </w:t>
      </w:r>
      <w:r w:rsidR="00040259" w:rsidRPr="00585AF7">
        <w:rPr>
          <w:rFonts w:ascii="Lato" w:eastAsiaTheme="minorEastAsia" w:hAnsi="Lato"/>
        </w:rPr>
        <w:t>at an entry-level price</w:t>
      </w:r>
      <w:r w:rsidRPr="00585AF7">
        <w:rPr>
          <w:rFonts w:ascii="Lato" w:eastAsiaTheme="minorEastAsia" w:hAnsi="Lato"/>
        </w:rPr>
        <w:t xml:space="preserve">. </w:t>
      </w:r>
    </w:p>
    <w:p w14:paraId="40C2B1D4" w14:textId="0B61EEBA" w:rsidR="00585AF7" w:rsidRPr="00585AF7" w:rsidRDefault="00585AF7" w:rsidP="00DB4F60">
      <w:pPr>
        <w:rPr>
          <w:rFonts w:ascii="Lato" w:eastAsiaTheme="minorEastAsia" w:hAnsi="Lato"/>
        </w:rPr>
      </w:pPr>
      <w:r w:rsidRPr="00585AF7">
        <w:rPr>
          <w:rFonts w:ascii="Lato" w:eastAsiaTheme="minorEastAsia" w:hAnsi="Lato"/>
        </w:rPr>
        <w:t xml:space="preserve">The </w:t>
      </w:r>
      <w:r w:rsidRPr="00FA01EF">
        <w:rPr>
          <w:rFonts w:ascii="Lato" w:eastAsiaTheme="minorEastAsia" w:hAnsi="Lato"/>
          <w:b/>
          <w:bCs/>
        </w:rPr>
        <w:t>Entro</w:t>
      </w:r>
      <w:r w:rsidRPr="00585AF7">
        <w:rPr>
          <w:rFonts w:ascii="Lato" w:eastAsiaTheme="minorEastAsia" w:hAnsi="Lato"/>
        </w:rPr>
        <w:t xml:space="preserve"> </w:t>
      </w:r>
      <w:r w:rsidRPr="00FA01EF">
        <w:rPr>
          <w:rFonts w:ascii="Lato" w:eastAsiaTheme="minorEastAsia" w:hAnsi="Lato"/>
          <w:b/>
          <w:bCs/>
        </w:rPr>
        <w:t>20</w:t>
      </w:r>
      <w:r w:rsidRPr="00585AF7">
        <w:rPr>
          <w:rFonts w:ascii="Lato" w:eastAsiaTheme="minorEastAsia" w:hAnsi="Lato"/>
        </w:rPr>
        <w:t xml:space="preserve"> </w:t>
      </w:r>
      <w:r w:rsidR="00CB49AB" w:rsidRPr="00A31279">
        <w:rPr>
          <w:rFonts w:ascii="Lato" w:eastAsiaTheme="minorEastAsia" w:hAnsi="Lato"/>
        </w:rPr>
        <w:t>is equipped with a preconfigured FlexiHead toolhead</w:t>
      </w:r>
      <w:r w:rsidR="00CB49AB">
        <w:rPr>
          <w:rFonts w:ascii="Lato" w:eastAsiaTheme="minorEastAsia" w:hAnsi="Lato"/>
        </w:rPr>
        <w:t xml:space="preserve"> and </w:t>
      </w:r>
      <w:r w:rsidRPr="00585AF7">
        <w:rPr>
          <w:rFonts w:ascii="Lato" w:eastAsiaTheme="minorEastAsia" w:hAnsi="Lato"/>
        </w:rPr>
        <w:t>purpose-built for cutting and creasing in light production environments, offering the precision, reliability and ease of use expected from Kongsberg PCS. Designed as an accessible entry point into digital cutting, it delivers professional performance in a compact, cost-effective package</w:t>
      </w:r>
      <w:r>
        <w:rPr>
          <w:rFonts w:ascii="Lato" w:eastAsiaTheme="minorEastAsia" w:hAnsi="Lato"/>
        </w:rPr>
        <w:t>,</w:t>
      </w:r>
      <w:r w:rsidRPr="00585AF7">
        <w:rPr>
          <w:rFonts w:ascii="Lato" w:eastAsiaTheme="minorEastAsia" w:hAnsi="Lato"/>
        </w:rPr>
        <w:t xml:space="preserve"> making it an ideal choice for businesses looking to expand their capabilities with confidence.</w:t>
      </w:r>
      <w:r w:rsidR="00821AD8">
        <w:rPr>
          <w:rFonts w:ascii="Lato" w:eastAsiaTheme="minorEastAsia" w:hAnsi="Lato"/>
        </w:rPr>
        <w:t xml:space="preserve"> </w:t>
      </w:r>
    </w:p>
    <w:p w14:paraId="54328BED" w14:textId="5EAD2C59" w:rsidR="00492E67" w:rsidRPr="00585AF7" w:rsidRDefault="003D5C23" w:rsidP="00492E67">
      <w:pPr>
        <w:rPr>
          <w:rFonts w:ascii="Lato" w:eastAsiaTheme="minorEastAsia" w:hAnsi="Lato"/>
        </w:rPr>
      </w:pPr>
      <w:r w:rsidRPr="003D5C23">
        <w:rPr>
          <w:rFonts w:ascii="Lato" w:eastAsiaTheme="minorEastAsia" w:hAnsi="Lato"/>
        </w:rPr>
        <w:t xml:space="preserve">The </w:t>
      </w:r>
      <w:r w:rsidRPr="00FA01EF">
        <w:rPr>
          <w:rFonts w:ascii="Lato" w:eastAsiaTheme="minorEastAsia" w:hAnsi="Lato"/>
          <w:b/>
          <w:bCs/>
        </w:rPr>
        <w:t>Entro</w:t>
      </w:r>
      <w:r w:rsidRPr="003D5C23">
        <w:rPr>
          <w:rFonts w:ascii="Lato" w:eastAsiaTheme="minorEastAsia" w:hAnsi="Lato"/>
        </w:rPr>
        <w:t xml:space="preserve"> </w:t>
      </w:r>
      <w:r w:rsidRPr="00FA01EF">
        <w:rPr>
          <w:rFonts w:ascii="Lato" w:eastAsiaTheme="minorEastAsia" w:hAnsi="Lato"/>
          <w:b/>
          <w:bCs/>
        </w:rPr>
        <w:t>24</w:t>
      </w:r>
      <w:r w:rsidRPr="003D5C23">
        <w:rPr>
          <w:rFonts w:ascii="Lato" w:eastAsiaTheme="minorEastAsia" w:hAnsi="Lato"/>
        </w:rPr>
        <w:t xml:space="preserve"> builds on the core strengths of the Entro 20</w:t>
      </w:r>
      <w:r w:rsidR="003C4B64">
        <w:rPr>
          <w:rFonts w:ascii="Lato" w:eastAsiaTheme="minorEastAsia" w:hAnsi="Lato"/>
        </w:rPr>
        <w:t>. The system has a</w:t>
      </w:r>
      <w:r w:rsidRPr="003D5C23">
        <w:rPr>
          <w:rFonts w:ascii="Lato" w:eastAsiaTheme="minorEastAsia" w:hAnsi="Lato"/>
        </w:rPr>
        <w:t xml:space="preserve"> powerful milling functionality supported by a 1kW MultiCUT spindle</w:t>
      </w:r>
      <w:r w:rsidR="00A51567">
        <w:rPr>
          <w:rFonts w:ascii="Lato" w:eastAsiaTheme="minorEastAsia" w:hAnsi="Lato"/>
        </w:rPr>
        <w:t>, conveyor belt system for automated feeding,</w:t>
      </w:r>
      <w:r w:rsidRPr="003D5C23">
        <w:rPr>
          <w:rFonts w:ascii="Lato" w:eastAsiaTheme="minorEastAsia" w:hAnsi="Lato"/>
        </w:rPr>
        <w:t xml:space="preserve"> and integrated industrial </w:t>
      </w:r>
      <w:r w:rsidR="00A51567">
        <w:rPr>
          <w:rFonts w:ascii="Lato" w:eastAsiaTheme="minorEastAsia" w:hAnsi="Lato"/>
        </w:rPr>
        <w:t xml:space="preserve">25L </w:t>
      </w:r>
      <w:r w:rsidRPr="003D5C23">
        <w:rPr>
          <w:rFonts w:ascii="Lato" w:eastAsiaTheme="minorEastAsia" w:hAnsi="Lato"/>
        </w:rPr>
        <w:t>vacuum</w:t>
      </w:r>
      <w:r w:rsidR="003C4B64">
        <w:rPr>
          <w:rFonts w:ascii="Lato" w:eastAsiaTheme="minorEastAsia" w:hAnsi="Lato"/>
        </w:rPr>
        <w:t xml:space="preserve"> for more demanding rigid applications such as </w:t>
      </w:r>
      <w:r w:rsidR="003C4B64" w:rsidRPr="00585AF7">
        <w:rPr>
          <w:rFonts w:ascii="Lato" w:eastAsiaTheme="minorEastAsia" w:hAnsi="Lato"/>
        </w:rPr>
        <w:t xml:space="preserve">corrugated plastic </w:t>
      </w:r>
      <w:r w:rsidR="00A64ED7">
        <w:rPr>
          <w:rFonts w:ascii="Lato" w:eastAsiaTheme="minorEastAsia" w:hAnsi="Lato"/>
        </w:rPr>
        <w:t>(</w:t>
      </w:r>
      <w:r w:rsidR="003C4B64">
        <w:rPr>
          <w:rFonts w:ascii="Lato" w:eastAsiaTheme="minorEastAsia" w:hAnsi="Lato"/>
        </w:rPr>
        <w:t xml:space="preserve">up to </w:t>
      </w:r>
      <w:r w:rsidR="003C4B64" w:rsidRPr="00585AF7">
        <w:rPr>
          <w:rFonts w:ascii="Lato" w:eastAsiaTheme="minorEastAsia" w:hAnsi="Lato"/>
        </w:rPr>
        <w:t>10mm thick</w:t>
      </w:r>
      <w:r w:rsidR="00A64ED7">
        <w:rPr>
          <w:rFonts w:ascii="Lato" w:eastAsiaTheme="minorEastAsia" w:hAnsi="Lato"/>
        </w:rPr>
        <w:t>)</w:t>
      </w:r>
      <w:r w:rsidR="009C30D0">
        <w:rPr>
          <w:rFonts w:ascii="Lato" w:eastAsiaTheme="minorEastAsia" w:hAnsi="Lato"/>
        </w:rPr>
        <w:t xml:space="preserve">, acrylic panels </w:t>
      </w:r>
      <w:r w:rsidR="00A64ED7">
        <w:rPr>
          <w:rFonts w:ascii="Lato" w:eastAsiaTheme="minorEastAsia" w:hAnsi="Lato"/>
        </w:rPr>
        <w:t>and plywood</w:t>
      </w:r>
      <w:r w:rsidRPr="003D5C23">
        <w:rPr>
          <w:rFonts w:ascii="Lato" w:eastAsiaTheme="minorEastAsia" w:hAnsi="Lato"/>
        </w:rPr>
        <w:t xml:space="preserve">. </w:t>
      </w:r>
      <w:r w:rsidR="00A64ED7">
        <w:rPr>
          <w:rFonts w:ascii="Lato" w:eastAsiaTheme="minorEastAsia" w:hAnsi="Lato"/>
        </w:rPr>
        <w:t>It is i</w:t>
      </w:r>
      <w:r w:rsidRPr="003D5C23">
        <w:rPr>
          <w:rFonts w:ascii="Lato" w:eastAsiaTheme="minorEastAsia" w:hAnsi="Lato"/>
        </w:rPr>
        <w:t xml:space="preserve">deal for businesses ready to scale their production or diversify their offering, the Entro 24 delivers enhanced performance while maintaining the user-friendly operation and reliability </w:t>
      </w:r>
      <w:r>
        <w:rPr>
          <w:rFonts w:ascii="Lato" w:eastAsiaTheme="minorEastAsia" w:hAnsi="Lato"/>
        </w:rPr>
        <w:t xml:space="preserve">that </w:t>
      </w:r>
      <w:r w:rsidR="00A64ED7">
        <w:rPr>
          <w:rFonts w:ascii="Lato" w:eastAsiaTheme="minorEastAsia" w:hAnsi="Lato"/>
        </w:rPr>
        <w:t>Kongsberg customers expect</w:t>
      </w:r>
      <w:r w:rsidRPr="003D5C23">
        <w:rPr>
          <w:rFonts w:ascii="Lato" w:eastAsiaTheme="minorEastAsia" w:hAnsi="Lato"/>
        </w:rPr>
        <w:t>.</w:t>
      </w:r>
    </w:p>
    <w:p w14:paraId="5F6BDA7F" w14:textId="51117C75" w:rsidR="00FE6AFF" w:rsidRDefault="000F77EA" w:rsidP="00DB4F60">
      <w:pPr>
        <w:rPr>
          <w:rFonts w:ascii="Lato" w:eastAsiaTheme="minorEastAsia" w:hAnsi="Lato"/>
        </w:rPr>
      </w:pPr>
      <w:r w:rsidRPr="00585AF7">
        <w:rPr>
          <w:rFonts w:ascii="Lato" w:eastAsiaTheme="minorEastAsia" w:hAnsi="Lato"/>
        </w:rPr>
        <w:t>David Preskett, VP EMEA &amp; APAC, Kongsberg PCS comments: “</w:t>
      </w:r>
      <w:r w:rsidR="000C4C71" w:rsidRPr="00585AF7">
        <w:rPr>
          <w:rFonts w:ascii="Lato" w:eastAsiaTheme="minorEastAsia" w:hAnsi="Lato"/>
        </w:rPr>
        <w:t xml:space="preserve">With </w:t>
      </w:r>
      <w:r w:rsidR="00A31279">
        <w:rPr>
          <w:rFonts w:ascii="Lato" w:eastAsiaTheme="minorEastAsia" w:hAnsi="Lato"/>
        </w:rPr>
        <w:t xml:space="preserve">the </w:t>
      </w:r>
      <w:r w:rsidR="000C4C71" w:rsidRPr="00585AF7">
        <w:rPr>
          <w:rFonts w:ascii="Lato" w:eastAsiaTheme="minorEastAsia" w:hAnsi="Lato"/>
        </w:rPr>
        <w:t>Entro</w:t>
      </w:r>
      <w:r w:rsidR="00A31279">
        <w:rPr>
          <w:rFonts w:ascii="Lato" w:eastAsiaTheme="minorEastAsia" w:hAnsi="Lato"/>
        </w:rPr>
        <w:t xml:space="preserve"> series</w:t>
      </w:r>
      <w:r w:rsidR="000C4C71" w:rsidRPr="00585AF7">
        <w:rPr>
          <w:rFonts w:ascii="Lato" w:eastAsiaTheme="minorEastAsia" w:hAnsi="Lato"/>
        </w:rPr>
        <w:t xml:space="preserve">, </w:t>
      </w:r>
      <w:r w:rsidR="004524A8" w:rsidRPr="004524A8">
        <w:rPr>
          <w:rFonts w:ascii="Lato" w:eastAsiaTheme="minorEastAsia" w:hAnsi="Lato"/>
        </w:rPr>
        <w:t>we’ve responded directly to what our customers have been asking for</w:t>
      </w:r>
      <w:r w:rsidR="00B3602C">
        <w:rPr>
          <w:rFonts w:ascii="Lato" w:eastAsiaTheme="minorEastAsia" w:hAnsi="Lato"/>
        </w:rPr>
        <w:t xml:space="preserve"> –</w:t>
      </w:r>
      <w:r w:rsidR="004524A8" w:rsidRPr="004524A8">
        <w:rPr>
          <w:rFonts w:ascii="Lato" w:eastAsiaTheme="minorEastAsia" w:hAnsi="Lato"/>
        </w:rPr>
        <w:t xml:space="preserve"> the trusted performance, reliability, and service support that Kongsberg is known for</w:t>
      </w:r>
      <w:r w:rsidR="00B3602C">
        <w:rPr>
          <w:rFonts w:ascii="Lato" w:eastAsiaTheme="minorEastAsia" w:hAnsi="Lato"/>
        </w:rPr>
        <w:t xml:space="preserve">, </w:t>
      </w:r>
      <w:r w:rsidR="004524A8" w:rsidRPr="004524A8">
        <w:rPr>
          <w:rFonts w:ascii="Lato" w:eastAsiaTheme="minorEastAsia" w:hAnsi="Lato"/>
        </w:rPr>
        <w:t>without the scale of a full production system</w:t>
      </w:r>
      <w:r w:rsidR="000C4C71" w:rsidRPr="00585AF7">
        <w:rPr>
          <w:rFonts w:ascii="Lato" w:eastAsiaTheme="minorEastAsia" w:hAnsi="Lato"/>
        </w:rPr>
        <w:t>.</w:t>
      </w:r>
    </w:p>
    <w:p w14:paraId="205C90C3" w14:textId="4E962EC5" w:rsidR="00517D49" w:rsidRPr="00585AF7" w:rsidRDefault="000C4C71" w:rsidP="00DB4F60">
      <w:pPr>
        <w:rPr>
          <w:rFonts w:ascii="Lato" w:hAnsi="Lato"/>
        </w:rPr>
      </w:pPr>
      <w:r w:rsidRPr="00585AF7">
        <w:rPr>
          <w:rFonts w:ascii="Lato" w:eastAsiaTheme="minorEastAsia" w:hAnsi="Lato"/>
        </w:rPr>
        <w:t xml:space="preserve">The Entro </w:t>
      </w:r>
      <w:r w:rsidR="000633ED">
        <w:rPr>
          <w:rFonts w:ascii="Lato" w:eastAsiaTheme="minorEastAsia" w:hAnsi="Lato"/>
        </w:rPr>
        <w:t>series</w:t>
      </w:r>
      <w:r w:rsidRPr="00585AF7">
        <w:rPr>
          <w:rFonts w:ascii="Lato" w:eastAsiaTheme="minorEastAsia" w:hAnsi="Lato"/>
        </w:rPr>
        <w:t xml:space="preserve"> </w:t>
      </w:r>
      <w:r w:rsidR="002F2F49">
        <w:rPr>
          <w:rFonts w:ascii="Lato" w:eastAsiaTheme="minorEastAsia" w:hAnsi="Lato"/>
        </w:rPr>
        <w:t xml:space="preserve">delivers on </w:t>
      </w:r>
      <w:r w:rsidRPr="00585AF7">
        <w:rPr>
          <w:rFonts w:ascii="Lato" w:eastAsiaTheme="minorEastAsia" w:hAnsi="Lato"/>
        </w:rPr>
        <w:t>that need</w:t>
      </w:r>
      <w:r w:rsidR="00FE6AFF">
        <w:rPr>
          <w:rFonts w:ascii="Lato" w:eastAsiaTheme="minorEastAsia" w:hAnsi="Lato"/>
        </w:rPr>
        <w:t xml:space="preserve"> and more, </w:t>
      </w:r>
      <w:r w:rsidRPr="00585AF7">
        <w:rPr>
          <w:rFonts w:ascii="Lato" w:eastAsiaTheme="minorEastAsia" w:hAnsi="Lato"/>
        </w:rPr>
        <w:t xml:space="preserve">offering a durable, </w:t>
      </w:r>
      <w:r w:rsidR="002F2F49">
        <w:rPr>
          <w:rFonts w:ascii="Lato" w:eastAsiaTheme="minorEastAsia" w:hAnsi="Lato"/>
        </w:rPr>
        <w:t>intuitive cutting system</w:t>
      </w:r>
      <w:r w:rsidRPr="00585AF7">
        <w:rPr>
          <w:rFonts w:ascii="Lato" w:eastAsiaTheme="minorEastAsia" w:hAnsi="Lato"/>
        </w:rPr>
        <w:t xml:space="preserve"> for light production and sample making </w:t>
      </w:r>
      <w:r w:rsidR="003F3848" w:rsidRPr="00585AF7">
        <w:rPr>
          <w:rFonts w:ascii="Lato" w:eastAsiaTheme="minorEastAsia" w:hAnsi="Lato"/>
        </w:rPr>
        <w:t>in</w:t>
      </w:r>
      <w:r w:rsidRPr="00585AF7">
        <w:rPr>
          <w:rFonts w:ascii="Lato" w:eastAsiaTheme="minorEastAsia" w:hAnsi="Lato"/>
        </w:rPr>
        <w:t xml:space="preserve"> signage, graphics and packaging.</w:t>
      </w:r>
      <w:r w:rsidR="002A4C9C" w:rsidRPr="00585AF7">
        <w:rPr>
          <w:rFonts w:ascii="Lato" w:eastAsiaTheme="minorEastAsia" w:hAnsi="Lato"/>
        </w:rPr>
        <w:t xml:space="preserve"> </w:t>
      </w:r>
      <w:r w:rsidR="00FE6AFF" w:rsidRPr="00FE6AFF">
        <w:rPr>
          <w:rFonts w:ascii="Lato" w:eastAsiaTheme="minorEastAsia" w:hAnsi="Lato"/>
        </w:rPr>
        <w:t>It empowers businesses to unlock</w:t>
      </w:r>
      <w:r w:rsidR="00D944CA">
        <w:rPr>
          <w:rFonts w:ascii="Lato" w:eastAsiaTheme="minorEastAsia" w:hAnsi="Lato"/>
        </w:rPr>
        <w:t xml:space="preserve"> </w:t>
      </w:r>
      <w:r w:rsidR="00831EF0">
        <w:rPr>
          <w:rFonts w:ascii="Lato" w:eastAsiaTheme="minorEastAsia" w:hAnsi="Lato"/>
        </w:rPr>
        <w:t xml:space="preserve">and </w:t>
      </w:r>
      <w:r w:rsidR="00FE6AFF" w:rsidRPr="00FE6AFF">
        <w:rPr>
          <w:rFonts w:ascii="Lato" w:eastAsiaTheme="minorEastAsia" w:hAnsi="Lato"/>
        </w:rPr>
        <w:t>expand their creative and production potential</w:t>
      </w:r>
      <w:r w:rsidR="00B30C6B">
        <w:rPr>
          <w:rFonts w:ascii="Lato" w:eastAsiaTheme="minorEastAsia" w:hAnsi="Lato"/>
        </w:rPr>
        <w:t xml:space="preserve">, </w:t>
      </w:r>
      <w:r w:rsidR="00132980" w:rsidRPr="00585AF7">
        <w:rPr>
          <w:rFonts w:ascii="Lato" w:eastAsiaTheme="minorEastAsia" w:hAnsi="Lato"/>
        </w:rPr>
        <w:t>enabl</w:t>
      </w:r>
      <w:r w:rsidR="00831EF0">
        <w:rPr>
          <w:rFonts w:ascii="Lato" w:eastAsiaTheme="minorEastAsia" w:hAnsi="Lato"/>
        </w:rPr>
        <w:t>ing</w:t>
      </w:r>
      <w:r w:rsidR="002A4C9C" w:rsidRPr="00585AF7">
        <w:rPr>
          <w:rFonts w:ascii="Lato" w:eastAsiaTheme="minorEastAsia" w:hAnsi="Lato"/>
        </w:rPr>
        <w:t xml:space="preserve"> </w:t>
      </w:r>
      <w:r w:rsidR="00A6035D">
        <w:rPr>
          <w:rFonts w:ascii="Lato" w:eastAsiaTheme="minorEastAsia" w:hAnsi="Lato"/>
        </w:rPr>
        <w:t xml:space="preserve">them </w:t>
      </w:r>
      <w:r w:rsidR="002A4C9C" w:rsidRPr="00585AF7">
        <w:rPr>
          <w:rFonts w:ascii="Lato" w:eastAsiaTheme="minorEastAsia" w:hAnsi="Lato"/>
        </w:rPr>
        <w:t xml:space="preserve">to </w:t>
      </w:r>
      <w:r w:rsidR="00132980" w:rsidRPr="00585AF7">
        <w:rPr>
          <w:rFonts w:ascii="Lato" w:eastAsiaTheme="minorEastAsia" w:hAnsi="Lato"/>
        </w:rPr>
        <w:t>experience</w:t>
      </w:r>
      <w:r w:rsidR="002A4C9C" w:rsidRPr="00585AF7">
        <w:rPr>
          <w:rFonts w:ascii="Lato" w:eastAsiaTheme="minorEastAsia" w:hAnsi="Lato"/>
        </w:rPr>
        <w:t xml:space="preserve"> the business benefits of a high-performance cutting table at a lower investment.</w:t>
      </w:r>
      <w:r w:rsidR="00017C6C">
        <w:rPr>
          <w:rFonts w:ascii="Lato" w:eastAsiaTheme="minorEastAsia" w:hAnsi="Lato"/>
        </w:rPr>
        <w:t>”</w:t>
      </w:r>
    </w:p>
    <w:p w14:paraId="3FE0261D" w14:textId="77777777" w:rsidR="003C4B64" w:rsidRDefault="003C4B64" w:rsidP="00425D9F">
      <w:pPr>
        <w:rPr>
          <w:rFonts w:ascii="Lato" w:eastAsiaTheme="minorEastAsia" w:hAnsi="Lato"/>
        </w:rPr>
      </w:pPr>
    </w:p>
    <w:p w14:paraId="7CE75108" w14:textId="171086BB" w:rsidR="00F91CBE" w:rsidRPr="00585AF7" w:rsidRDefault="00F91CBE" w:rsidP="00425D9F">
      <w:pPr>
        <w:rPr>
          <w:rFonts w:ascii="Lato" w:eastAsiaTheme="minorEastAsia" w:hAnsi="Lato"/>
        </w:rPr>
      </w:pPr>
      <w:r w:rsidRPr="00585AF7">
        <w:rPr>
          <w:rFonts w:ascii="Lato" w:eastAsiaTheme="minorEastAsia" w:hAnsi="Lato"/>
        </w:rPr>
        <w:lastRenderedPageBreak/>
        <w:t xml:space="preserve">The Kongsberg Entro </w:t>
      </w:r>
      <w:r w:rsidR="000633ED">
        <w:rPr>
          <w:rFonts w:ascii="Lato" w:eastAsiaTheme="minorEastAsia" w:hAnsi="Lato"/>
        </w:rPr>
        <w:t>series</w:t>
      </w:r>
      <w:r w:rsidRPr="00585AF7">
        <w:rPr>
          <w:rFonts w:ascii="Lato" w:eastAsiaTheme="minorEastAsia" w:hAnsi="Lato"/>
        </w:rPr>
        <w:t xml:space="preserve"> is</w:t>
      </w:r>
      <w:r w:rsidR="00631ABC">
        <w:rPr>
          <w:rFonts w:ascii="Lato" w:eastAsiaTheme="minorEastAsia" w:hAnsi="Lato"/>
        </w:rPr>
        <w:t xml:space="preserve"> immediately</w:t>
      </w:r>
      <w:r w:rsidRPr="00585AF7">
        <w:rPr>
          <w:rFonts w:ascii="Lato" w:eastAsiaTheme="minorEastAsia" w:hAnsi="Lato"/>
        </w:rPr>
        <w:t xml:space="preserve"> available to order </w:t>
      </w:r>
      <w:r w:rsidR="00425D9F" w:rsidRPr="00585AF7">
        <w:rPr>
          <w:rFonts w:ascii="Lato" w:eastAsiaTheme="minorEastAsia" w:hAnsi="Lato"/>
        </w:rPr>
        <w:t>online</w:t>
      </w:r>
      <w:r w:rsidR="00A64ED7">
        <w:rPr>
          <w:rFonts w:ascii="Lato" w:eastAsiaTheme="minorEastAsia" w:hAnsi="Lato"/>
        </w:rPr>
        <w:t xml:space="preserve"> and via local distributors and resellers</w:t>
      </w:r>
      <w:r w:rsidR="003605E9" w:rsidRPr="00585AF7">
        <w:rPr>
          <w:rFonts w:ascii="Lato" w:eastAsiaTheme="minorEastAsia" w:hAnsi="Lato"/>
        </w:rPr>
        <w:t>. To learn more, visit:</w:t>
      </w:r>
      <w:r w:rsidR="00973685">
        <w:rPr>
          <w:rFonts w:ascii="Lato" w:eastAsiaTheme="minorEastAsia" w:hAnsi="Lato"/>
        </w:rPr>
        <w:t xml:space="preserve"> </w:t>
      </w:r>
      <w:hyperlink r:id="rId11" w:history="1">
        <w:r w:rsidR="00973685" w:rsidRPr="00973685">
          <w:rPr>
            <w:rStyle w:val="Hyperlink"/>
            <w:rFonts w:ascii="Lato" w:eastAsiaTheme="minorEastAsia" w:hAnsi="Lato"/>
          </w:rPr>
          <w:t>https://www.kongsbergsystems.com/en/cutting-systems/tables/entro</w:t>
        </w:r>
      </w:hyperlink>
      <w:r w:rsidR="00973685">
        <w:rPr>
          <w:rFonts w:ascii="Lato" w:eastAsiaTheme="minorEastAsia" w:hAnsi="Lato"/>
        </w:rPr>
        <w:t xml:space="preserve"> </w:t>
      </w:r>
    </w:p>
    <w:p w14:paraId="53B636FF" w14:textId="77777777" w:rsidR="00DB4F60" w:rsidRPr="00DB4F60" w:rsidRDefault="00DB4F60" w:rsidP="00DB4F60">
      <w:pPr>
        <w:rPr>
          <w:rFonts w:eastAsiaTheme="minorEastAsia"/>
        </w:rPr>
      </w:pPr>
    </w:p>
    <w:p w14:paraId="456E6F1D" w14:textId="77777777" w:rsidR="00DB4F60" w:rsidRPr="00A65ACB" w:rsidRDefault="00DB4F60" w:rsidP="00DB4F60">
      <w:pPr>
        <w:jc w:val="center"/>
        <w:rPr>
          <w:rFonts w:asciiTheme="majorHAnsi" w:hAnsiTheme="majorHAnsi"/>
          <w:b/>
          <w:bCs/>
        </w:rPr>
      </w:pPr>
      <w:r w:rsidRPr="00A65ACB">
        <w:rPr>
          <w:rFonts w:asciiTheme="majorHAnsi" w:hAnsiTheme="majorHAnsi"/>
          <w:b/>
          <w:bCs/>
        </w:rPr>
        <w:t>ENDS</w:t>
      </w:r>
    </w:p>
    <w:p w14:paraId="38A973EB" w14:textId="77777777" w:rsidR="00DB4F60" w:rsidRPr="00A65ACB" w:rsidRDefault="00DB4F60" w:rsidP="00DB4F60">
      <w:pPr>
        <w:jc w:val="center"/>
        <w:rPr>
          <w:rFonts w:asciiTheme="majorHAnsi" w:hAnsiTheme="majorHAnsi"/>
        </w:rPr>
      </w:pPr>
    </w:p>
    <w:p w14:paraId="57D0C3AE" w14:textId="77777777" w:rsidR="00DB4F60" w:rsidRPr="00A65ACB" w:rsidRDefault="00DB4F60" w:rsidP="00DB4F60">
      <w:pPr>
        <w:jc w:val="center"/>
        <w:rPr>
          <w:rFonts w:asciiTheme="majorHAnsi" w:hAnsiTheme="majorHAnsi"/>
        </w:rPr>
      </w:pPr>
    </w:p>
    <w:p w14:paraId="7EEFC4B9" w14:textId="77777777" w:rsidR="00DB4F60" w:rsidRDefault="00DB4F60" w:rsidP="00DB4F60">
      <w:pPr>
        <w:pStyle w:val="paragraph"/>
        <w:spacing w:before="0" w:beforeAutospacing="0" w:after="0" w:afterAutospacing="0"/>
        <w:textAlignment w:val="baseline"/>
        <w:rPr>
          <w:rStyle w:val="scxw134902393"/>
          <w:rFonts w:asciiTheme="majorHAnsi" w:eastAsiaTheme="majorEastAsia" w:hAnsiTheme="majorHAnsi" w:cs="Calibri"/>
          <w:b/>
          <w:bCs/>
          <w:sz w:val="22"/>
          <w:szCs w:val="22"/>
        </w:rPr>
      </w:pPr>
      <w:r w:rsidRPr="00A65ACB">
        <w:rPr>
          <w:rStyle w:val="normaltextrun"/>
          <w:rFonts w:asciiTheme="majorHAnsi" w:eastAsiaTheme="majorEastAsia" w:hAnsiTheme="majorHAnsi" w:cs="Calibri"/>
          <w:b/>
          <w:bCs/>
          <w:i/>
          <w:iCs/>
          <w:sz w:val="22"/>
          <w:szCs w:val="22"/>
          <w:lang w:val="en-US"/>
        </w:rPr>
        <w:t>About Kongsberg Precision Cutting Systems</w:t>
      </w:r>
      <w:r w:rsidRPr="00A65ACB">
        <w:rPr>
          <w:rStyle w:val="scxw134902393"/>
          <w:rFonts w:asciiTheme="majorHAnsi" w:eastAsiaTheme="majorEastAsia" w:hAnsiTheme="majorHAnsi" w:cs="Calibri"/>
          <w:b/>
          <w:bCs/>
          <w:sz w:val="22"/>
          <w:szCs w:val="22"/>
        </w:rPr>
        <w:t> </w:t>
      </w:r>
    </w:p>
    <w:p w14:paraId="4F5AD73B" w14:textId="77777777" w:rsidR="00DB4F60" w:rsidRPr="00A65ACB" w:rsidRDefault="00DB4F60" w:rsidP="00DB4F60">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65ACB">
        <w:rPr>
          <w:rFonts w:asciiTheme="majorHAnsi" w:hAnsiTheme="majorHAnsi" w:cs="Calibri"/>
          <w:b/>
          <w:bCs/>
          <w:sz w:val="22"/>
          <w:szCs w:val="22"/>
        </w:rPr>
        <w:br/>
      </w:r>
      <w:r w:rsidRPr="00A65ACB">
        <w:rPr>
          <w:rStyle w:val="normaltextrun"/>
          <w:rFonts w:asciiTheme="majorHAnsi" w:eastAsiaTheme="majorEastAsia" w:hAnsiTheme="majorHAnsi" w:cs="Calibri"/>
          <w:sz w:val="22"/>
          <w:szCs w:val="22"/>
          <w:lang w:val="en-US"/>
        </w:rPr>
        <w:t>Established as a standalone business in 2021 after originally being founded in 1965 in Kongsberg, Norway, Kongsberg Precision Cutting Systems fuses passion, technology and creativity to provide best-in-class digital cutting and Computer Numerical Control (CNC) solutions.</w:t>
      </w:r>
      <w:r w:rsidRPr="00A65ACB">
        <w:rPr>
          <w:rStyle w:val="eop"/>
          <w:rFonts w:asciiTheme="majorHAnsi" w:eastAsiaTheme="majorEastAsia" w:hAnsiTheme="majorHAnsi" w:cs="Calibri"/>
          <w:sz w:val="22"/>
          <w:szCs w:val="22"/>
        </w:rPr>
        <w:t> </w:t>
      </w:r>
    </w:p>
    <w:p w14:paraId="6AFFCD2B" w14:textId="77777777" w:rsidR="00DB4F60" w:rsidRPr="00A65ACB" w:rsidRDefault="00DB4F60" w:rsidP="00DB4F60">
      <w:pPr>
        <w:pStyle w:val="paragraph"/>
        <w:spacing w:before="0" w:beforeAutospacing="0" w:after="0" w:afterAutospacing="0"/>
        <w:textAlignment w:val="baseline"/>
        <w:rPr>
          <w:rFonts w:asciiTheme="majorHAnsi" w:hAnsiTheme="majorHAnsi" w:cs="Segoe UI"/>
          <w:sz w:val="18"/>
          <w:szCs w:val="18"/>
        </w:rPr>
      </w:pPr>
    </w:p>
    <w:p w14:paraId="726EE98C" w14:textId="77777777" w:rsidR="00DB4F60" w:rsidRPr="00A65ACB" w:rsidRDefault="00DB4F60" w:rsidP="00DB4F60">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65ACB">
        <w:rPr>
          <w:rStyle w:val="normaltextrun"/>
          <w:rFonts w:asciiTheme="majorHAnsi" w:eastAsiaTheme="majorEastAsia" w:hAnsiTheme="majorHAnsi" w:cs="Calibri"/>
          <w:sz w:val="22"/>
          <w:szCs w:val="22"/>
          <w:lang w:val="en-US"/>
        </w:rPr>
        <w:t>The world’s first diversified provider of digital cutting and CNC cutting machines manufactures and distributes the two leading brands in the market: Kongsberg and MultiCam.</w:t>
      </w:r>
      <w:r w:rsidRPr="00A65ACB">
        <w:rPr>
          <w:rStyle w:val="eop"/>
          <w:rFonts w:asciiTheme="majorHAnsi" w:eastAsiaTheme="majorEastAsia" w:hAnsiTheme="majorHAnsi" w:cs="Calibri"/>
          <w:sz w:val="22"/>
          <w:szCs w:val="22"/>
        </w:rPr>
        <w:t> </w:t>
      </w:r>
    </w:p>
    <w:p w14:paraId="240294AD" w14:textId="77777777" w:rsidR="00DB4F60" w:rsidRPr="00A65ACB" w:rsidRDefault="00DB4F60" w:rsidP="00DB4F60">
      <w:pPr>
        <w:pStyle w:val="paragraph"/>
        <w:spacing w:before="0" w:beforeAutospacing="0" w:after="0" w:afterAutospacing="0"/>
        <w:textAlignment w:val="baseline"/>
        <w:rPr>
          <w:rFonts w:asciiTheme="majorHAnsi" w:hAnsiTheme="majorHAnsi" w:cs="Segoe UI"/>
          <w:sz w:val="18"/>
          <w:szCs w:val="18"/>
        </w:rPr>
      </w:pPr>
    </w:p>
    <w:p w14:paraId="120E6B38" w14:textId="77777777" w:rsidR="00DB4F60" w:rsidRPr="00A65ACB" w:rsidRDefault="00DB4F60" w:rsidP="00DB4F60">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65ACB">
        <w:rPr>
          <w:rStyle w:val="normaltextrun"/>
          <w:rFonts w:asciiTheme="majorHAnsi" w:eastAsiaTheme="majorEastAsia" w:hAnsiTheme="majorHAnsi" w:cs="Calibri"/>
          <w:sz w:val="22"/>
          <w:szCs w:val="22"/>
          <w:lang w:val="en-US"/>
        </w:rPr>
        <w:t>The Kongsberg range delivers the most robust and reliable digital cutting solutions to packaging, signage, display and manufacturing markets worldwide, enabling businesses to produce faster, safer, and more efficiently without limiting imagination. R&amp;D is still located in Kongsberg, Norway, with production in Brno, Czech Republic.</w:t>
      </w:r>
      <w:r w:rsidRPr="00A65ACB">
        <w:rPr>
          <w:rStyle w:val="eop"/>
          <w:rFonts w:asciiTheme="majorHAnsi" w:eastAsiaTheme="majorEastAsia" w:hAnsiTheme="majorHAnsi" w:cs="Calibri"/>
          <w:sz w:val="22"/>
          <w:szCs w:val="22"/>
        </w:rPr>
        <w:t> </w:t>
      </w:r>
    </w:p>
    <w:p w14:paraId="4E3409ED" w14:textId="77777777" w:rsidR="00DB4F60" w:rsidRPr="00A65ACB" w:rsidRDefault="00DB4F60" w:rsidP="00DB4F60">
      <w:pPr>
        <w:pStyle w:val="paragraph"/>
        <w:spacing w:before="0" w:beforeAutospacing="0" w:after="0" w:afterAutospacing="0"/>
        <w:textAlignment w:val="baseline"/>
        <w:rPr>
          <w:rFonts w:asciiTheme="majorHAnsi" w:hAnsiTheme="majorHAnsi" w:cs="Segoe UI"/>
          <w:sz w:val="18"/>
          <w:szCs w:val="18"/>
        </w:rPr>
      </w:pPr>
    </w:p>
    <w:p w14:paraId="3D6DA6FC" w14:textId="77777777" w:rsidR="00DB4F60" w:rsidRPr="00A65ACB" w:rsidRDefault="00DB4F60" w:rsidP="00DB4F60">
      <w:pPr>
        <w:pStyle w:val="paragraph"/>
        <w:spacing w:before="0" w:beforeAutospacing="0" w:after="0" w:afterAutospacing="0"/>
        <w:textAlignment w:val="baseline"/>
        <w:rPr>
          <w:rFonts w:asciiTheme="majorHAnsi" w:hAnsiTheme="majorHAnsi" w:cs="Segoe UI"/>
          <w:sz w:val="18"/>
          <w:szCs w:val="18"/>
        </w:rPr>
      </w:pPr>
      <w:r w:rsidRPr="00A65ACB">
        <w:rPr>
          <w:rStyle w:val="normaltextrun"/>
          <w:rFonts w:asciiTheme="majorHAnsi" w:eastAsiaTheme="majorEastAsia" w:hAnsiTheme="majorHAnsi" w:cs="Calibri"/>
          <w:sz w:val="22"/>
          <w:szCs w:val="22"/>
          <w:lang w:val="en-US"/>
        </w:rPr>
        <w:t>All made in the USA, the MultiCam product portfolio includes CNC routers, digital cutters and waterjet cutting machines for a multitude of industries and applications - from sign making to digital finishing, aerospace to automotive, sheet-metal to hardwoods, plastics fabrication and more.</w:t>
      </w:r>
      <w:r w:rsidRPr="00A65ACB">
        <w:rPr>
          <w:rStyle w:val="eop"/>
          <w:rFonts w:asciiTheme="majorHAnsi" w:eastAsiaTheme="majorEastAsia" w:hAnsiTheme="majorHAnsi" w:cs="Calibri"/>
          <w:sz w:val="22"/>
          <w:szCs w:val="22"/>
        </w:rPr>
        <w:t> </w:t>
      </w:r>
    </w:p>
    <w:p w14:paraId="32ABDBE0" w14:textId="77777777" w:rsidR="00DB4F60" w:rsidRPr="00A65ACB" w:rsidRDefault="00DB4F60" w:rsidP="00DB4F60">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65ACB">
        <w:rPr>
          <w:rStyle w:val="normaltextrun"/>
          <w:rFonts w:asciiTheme="majorHAnsi" w:eastAsiaTheme="majorEastAsia" w:hAnsiTheme="majorHAnsi" w:cs="Calibri"/>
          <w:sz w:val="22"/>
          <w:szCs w:val="22"/>
          <w:lang w:val="en-US"/>
        </w:rPr>
        <w:t>Owned by OpenGate Capital, Kongsberg Precision Cutting Systems is headquartered in Ghent, Belgium, with a North American head office in Ohio, USA.</w:t>
      </w:r>
      <w:r w:rsidRPr="00A65ACB">
        <w:rPr>
          <w:rStyle w:val="eop"/>
          <w:rFonts w:asciiTheme="majorHAnsi" w:eastAsiaTheme="majorEastAsia" w:hAnsiTheme="majorHAnsi" w:cs="Calibri"/>
          <w:sz w:val="22"/>
          <w:szCs w:val="22"/>
        </w:rPr>
        <w:t> </w:t>
      </w:r>
    </w:p>
    <w:p w14:paraId="061F0169" w14:textId="77777777" w:rsidR="00DB4F60" w:rsidRPr="00A65ACB" w:rsidRDefault="00DB4F60" w:rsidP="00DB4F60">
      <w:pPr>
        <w:pStyle w:val="paragraph"/>
        <w:spacing w:before="0" w:beforeAutospacing="0" w:after="0" w:afterAutospacing="0"/>
        <w:textAlignment w:val="baseline"/>
        <w:rPr>
          <w:rFonts w:asciiTheme="majorHAnsi" w:hAnsiTheme="majorHAnsi" w:cs="Segoe UI"/>
          <w:b/>
          <w:bCs/>
          <w:sz w:val="18"/>
          <w:szCs w:val="18"/>
        </w:rPr>
      </w:pPr>
    </w:p>
    <w:p w14:paraId="6E85D53C" w14:textId="77777777" w:rsidR="00DB4F60" w:rsidRPr="00A65ACB" w:rsidRDefault="00DB4F60" w:rsidP="00DB4F60">
      <w:pPr>
        <w:pStyle w:val="paragraph"/>
        <w:spacing w:before="0" w:beforeAutospacing="0" w:after="0" w:afterAutospacing="0"/>
        <w:textAlignment w:val="baseline"/>
        <w:rPr>
          <w:rStyle w:val="normaltextrun"/>
          <w:rFonts w:asciiTheme="majorHAnsi" w:eastAsiaTheme="majorEastAsia" w:hAnsiTheme="majorHAnsi" w:cs="Calibri"/>
          <w:b/>
          <w:bCs/>
          <w:sz w:val="22"/>
          <w:szCs w:val="22"/>
          <w:lang w:val="en-US"/>
        </w:rPr>
      </w:pPr>
      <w:r w:rsidRPr="00A65ACB">
        <w:rPr>
          <w:rStyle w:val="normaltextrun"/>
          <w:rFonts w:asciiTheme="majorHAnsi" w:eastAsiaTheme="majorEastAsia" w:hAnsiTheme="majorHAnsi" w:cs="Calibri"/>
          <w:b/>
          <w:bCs/>
          <w:sz w:val="22"/>
          <w:szCs w:val="22"/>
          <w:lang w:val="en-US"/>
        </w:rPr>
        <w:t xml:space="preserve">To find out more, please visit www.kongsbergsystems.com or </w:t>
      </w:r>
      <w:hyperlink r:id="rId12" w:history="1">
        <w:r w:rsidRPr="00A65ACB">
          <w:rPr>
            <w:rStyle w:val="Hyperlink"/>
            <w:rFonts w:asciiTheme="majorHAnsi" w:eastAsiaTheme="majorEastAsia" w:hAnsiTheme="majorHAnsi" w:cs="Calibri"/>
            <w:b/>
            <w:bCs/>
            <w:sz w:val="22"/>
            <w:szCs w:val="22"/>
            <w:lang w:val="en-US"/>
          </w:rPr>
          <w:t>www.multicam.com</w:t>
        </w:r>
      </w:hyperlink>
      <w:r w:rsidRPr="00A65ACB">
        <w:rPr>
          <w:rStyle w:val="normaltextrun"/>
          <w:rFonts w:asciiTheme="majorHAnsi" w:eastAsiaTheme="majorEastAsia" w:hAnsiTheme="majorHAnsi" w:cs="Calibri"/>
          <w:b/>
          <w:bCs/>
          <w:sz w:val="22"/>
          <w:szCs w:val="22"/>
          <w:lang w:val="en-US"/>
        </w:rPr>
        <w:t xml:space="preserve"> or contact:</w:t>
      </w:r>
    </w:p>
    <w:p w14:paraId="1F525290" w14:textId="77777777" w:rsidR="00DB4F60" w:rsidRPr="00A65ACB" w:rsidRDefault="00DB4F60" w:rsidP="00DB4F60">
      <w:pPr>
        <w:pStyle w:val="paragraph"/>
        <w:spacing w:before="0" w:beforeAutospacing="0" w:after="0" w:afterAutospacing="0"/>
        <w:textAlignment w:val="baseline"/>
        <w:rPr>
          <w:rStyle w:val="normaltextrun"/>
          <w:rFonts w:asciiTheme="majorHAnsi" w:eastAsiaTheme="majorEastAsia" w:hAnsiTheme="majorHAnsi" w:cs="Calibri"/>
          <w:b/>
          <w:bCs/>
          <w:sz w:val="22"/>
          <w:szCs w:val="22"/>
          <w:lang w:val="en-US"/>
        </w:rPr>
      </w:pPr>
    </w:p>
    <w:p w14:paraId="34362A37" w14:textId="77777777" w:rsidR="00DB4F60" w:rsidRPr="00A65ACB" w:rsidRDefault="00DB4F60" w:rsidP="00DB4F60">
      <w:pPr>
        <w:pStyle w:val="paragraph"/>
        <w:spacing w:before="0" w:beforeAutospacing="0" w:after="0" w:afterAutospacing="0"/>
        <w:textAlignment w:val="baseline"/>
        <w:rPr>
          <w:rFonts w:asciiTheme="majorHAnsi" w:hAnsiTheme="majorHAnsi" w:cs="Segoe UI"/>
          <w:b/>
          <w:bCs/>
          <w:sz w:val="22"/>
          <w:szCs w:val="22"/>
        </w:rPr>
      </w:pPr>
      <w:r w:rsidRPr="00A65ACB">
        <w:rPr>
          <w:rFonts w:asciiTheme="majorHAnsi" w:hAnsiTheme="majorHAnsi" w:cs="Segoe UI"/>
          <w:b/>
          <w:bCs/>
          <w:sz w:val="22"/>
          <w:szCs w:val="22"/>
        </w:rPr>
        <w:t xml:space="preserve">Email: </w:t>
      </w:r>
      <w:hyperlink r:id="rId13" w:history="1">
        <w:r w:rsidRPr="00A65ACB">
          <w:rPr>
            <w:rStyle w:val="Hyperlink"/>
            <w:rFonts w:asciiTheme="majorHAnsi" w:hAnsiTheme="majorHAnsi" w:cs="Segoe UI"/>
            <w:b/>
            <w:bCs/>
            <w:sz w:val="22"/>
            <w:szCs w:val="22"/>
          </w:rPr>
          <w:t>info.eur@kongsbergsystems.com</w:t>
        </w:r>
      </w:hyperlink>
    </w:p>
    <w:p w14:paraId="1CFE59E6" w14:textId="77777777" w:rsidR="00DB4F60" w:rsidRPr="00A65ACB" w:rsidRDefault="00DB4F60" w:rsidP="00DB4F60">
      <w:pPr>
        <w:pStyle w:val="paragraph"/>
        <w:spacing w:before="0" w:beforeAutospacing="0" w:after="0" w:afterAutospacing="0"/>
        <w:textAlignment w:val="baseline"/>
        <w:rPr>
          <w:rFonts w:asciiTheme="majorHAnsi" w:hAnsiTheme="majorHAnsi" w:cs="Segoe UI"/>
          <w:b/>
          <w:bCs/>
          <w:sz w:val="22"/>
          <w:szCs w:val="22"/>
        </w:rPr>
      </w:pPr>
      <w:r w:rsidRPr="00A65ACB">
        <w:rPr>
          <w:rFonts w:asciiTheme="majorHAnsi" w:hAnsiTheme="majorHAnsi" w:cs="Segoe UI"/>
          <w:b/>
          <w:bCs/>
          <w:sz w:val="22"/>
          <w:szCs w:val="22"/>
        </w:rPr>
        <w:t>Tel: +32 9 396 69 69</w:t>
      </w:r>
    </w:p>
    <w:p w14:paraId="64CB7ED4" w14:textId="77777777" w:rsidR="00DB4F60" w:rsidRPr="00A65ACB" w:rsidRDefault="00DB4F60" w:rsidP="00DB4F60">
      <w:pPr>
        <w:rPr>
          <w:rStyle w:val="normaltextrun"/>
          <w:rFonts w:asciiTheme="majorHAnsi" w:hAnsiTheme="majorHAnsi" w:cs="Calibri"/>
          <w:b/>
          <w:bCs/>
          <w:color w:val="000000"/>
          <w:bdr w:val="none" w:sz="0" w:space="0" w:color="auto" w:frame="1"/>
        </w:rPr>
      </w:pPr>
    </w:p>
    <w:p w14:paraId="6DCD86A5" w14:textId="77777777" w:rsidR="00DB4F60" w:rsidRPr="00A65ACB" w:rsidRDefault="00DB4F60" w:rsidP="00DB4F60">
      <w:pPr>
        <w:rPr>
          <w:rStyle w:val="normaltextrun"/>
          <w:rFonts w:asciiTheme="majorHAnsi" w:hAnsiTheme="majorHAnsi" w:cs="Calibri"/>
          <w:b/>
          <w:bCs/>
          <w:color w:val="000000"/>
          <w:bdr w:val="none" w:sz="0" w:space="0" w:color="auto" w:frame="1"/>
          <w:lang w:val="en-US"/>
        </w:rPr>
      </w:pPr>
      <w:r w:rsidRPr="00A65ACB">
        <w:rPr>
          <w:rStyle w:val="normaltextrun"/>
          <w:rFonts w:asciiTheme="majorHAnsi" w:hAnsiTheme="majorHAnsi" w:cs="Calibri"/>
          <w:b/>
          <w:bCs/>
          <w:color w:val="000000"/>
          <w:bdr w:val="none" w:sz="0" w:space="0" w:color="auto" w:frame="1"/>
          <w:lang w:val="en-US"/>
        </w:rPr>
        <w:t>For further media enquiries contact:</w:t>
      </w:r>
    </w:p>
    <w:p w14:paraId="00B35CE9" w14:textId="77777777" w:rsidR="00DB4F60" w:rsidRPr="00A65ACB" w:rsidRDefault="00DB4F60" w:rsidP="00DB4F60">
      <w:pPr>
        <w:spacing w:after="0"/>
        <w:rPr>
          <w:rFonts w:asciiTheme="majorHAnsi" w:hAnsiTheme="majorHAnsi" w:cs="Calibri"/>
          <w:color w:val="000000"/>
          <w:bdr w:val="none" w:sz="0" w:space="0" w:color="auto" w:frame="1"/>
          <w:lang w:val="it-IT"/>
        </w:rPr>
      </w:pPr>
      <w:r w:rsidRPr="00A65ACB">
        <w:rPr>
          <w:rFonts w:asciiTheme="majorHAnsi" w:hAnsiTheme="majorHAnsi" w:cs="Calibri"/>
          <w:color w:val="000000"/>
          <w:bdr w:val="none" w:sz="0" w:space="0" w:color="auto" w:frame="1"/>
          <w:lang w:val="it-IT"/>
        </w:rPr>
        <w:t>Nathalia Tolesano</w:t>
      </w:r>
    </w:p>
    <w:p w14:paraId="7BFFF895" w14:textId="77777777" w:rsidR="00DB4F60" w:rsidRPr="00A65ACB" w:rsidRDefault="00DB4F60" w:rsidP="00DB4F60">
      <w:pPr>
        <w:spacing w:after="0"/>
        <w:rPr>
          <w:rFonts w:asciiTheme="majorHAnsi" w:hAnsiTheme="majorHAnsi" w:cs="Calibri"/>
          <w:color w:val="000000"/>
          <w:bdr w:val="none" w:sz="0" w:space="0" w:color="auto" w:frame="1"/>
          <w:lang w:val="it-IT"/>
        </w:rPr>
      </w:pPr>
      <w:r w:rsidRPr="00A65ACB">
        <w:rPr>
          <w:rFonts w:asciiTheme="majorHAnsi" w:hAnsiTheme="majorHAnsi" w:cs="Calibri"/>
          <w:color w:val="000000"/>
          <w:bdr w:val="none" w:sz="0" w:space="0" w:color="auto" w:frame="1"/>
          <w:lang w:val="it-IT"/>
        </w:rPr>
        <w:t>AD Communications</w:t>
      </w:r>
    </w:p>
    <w:p w14:paraId="25F07733" w14:textId="77777777" w:rsidR="00DB4F60" w:rsidRPr="00A65ACB" w:rsidRDefault="00DB4F60" w:rsidP="00DB4F60">
      <w:pPr>
        <w:spacing w:after="0"/>
        <w:rPr>
          <w:rFonts w:asciiTheme="majorHAnsi" w:hAnsiTheme="majorHAnsi" w:cs="Calibri"/>
          <w:b/>
          <w:bCs/>
          <w:color w:val="000000"/>
          <w:bdr w:val="none" w:sz="0" w:space="0" w:color="auto" w:frame="1"/>
          <w:lang w:val="it-IT"/>
        </w:rPr>
      </w:pPr>
      <w:r w:rsidRPr="00A65ACB">
        <w:rPr>
          <w:rFonts w:asciiTheme="majorHAnsi" w:hAnsiTheme="majorHAnsi" w:cs="Calibri"/>
          <w:b/>
          <w:bCs/>
          <w:color w:val="000000"/>
          <w:bdr w:val="none" w:sz="0" w:space="0" w:color="auto" w:frame="1"/>
          <w:lang w:val="it-IT"/>
        </w:rPr>
        <w:t xml:space="preserve">E: </w:t>
      </w:r>
      <w:r w:rsidRPr="00AC2FF6">
        <w:rPr>
          <w:rFonts w:asciiTheme="majorHAnsi" w:hAnsiTheme="majorHAnsi" w:cs="Calibri"/>
          <w:color w:val="000000"/>
          <w:bdr w:val="none" w:sz="0" w:space="0" w:color="auto" w:frame="1"/>
          <w:lang w:val="it-IT"/>
        </w:rPr>
        <w:t>kongsbergpcs@adcomms.co.uk</w:t>
      </w:r>
    </w:p>
    <w:p w14:paraId="1519A357" w14:textId="77777777" w:rsidR="00DB4F60" w:rsidRPr="00E715C0" w:rsidRDefault="00DB4F60" w:rsidP="00DB4F60">
      <w:pPr>
        <w:spacing w:after="0"/>
        <w:rPr>
          <w:rFonts w:asciiTheme="majorHAnsi" w:hAnsiTheme="majorHAnsi" w:cs="Calibri"/>
          <w:b/>
          <w:bCs/>
          <w:color w:val="000000"/>
          <w:bdr w:val="none" w:sz="0" w:space="0" w:color="auto" w:frame="1"/>
          <w:lang w:val="pt-BR"/>
        </w:rPr>
      </w:pPr>
      <w:r w:rsidRPr="00E715C0">
        <w:rPr>
          <w:rFonts w:asciiTheme="majorHAnsi" w:hAnsiTheme="majorHAnsi" w:cs="Calibri"/>
          <w:b/>
          <w:bCs/>
          <w:color w:val="000000"/>
          <w:bdr w:val="none" w:sz="0" w:space="0" w:color="auto" w:frame="1"/>
          <w:lang w:val="pt-BR"/>
        </w:rPr>
        <w:t>Tel:</w:t>
      </w:r>
      <w:r w:rsidRPr="00E715C0">
        <w:rPr>
          <w:rFonts w:asciiTheme="majorHAnsi" w:hAnsiTheme="majorHAnsi" w:cs="Calibri"/>
          <w:color w:val="000000"/>
          <w:bdr w:val="none" w:sz="0" w:space="0" w:color="auto" w:frame="1"/>
          <w:lang w:val="pt-BR"/>
        </w:rPr>
        <w:t xml:space="preserve"> +44 (0)1372 460527</w:t>
      </w:r>
    </w:p>
    <w:p w14:paraId="139C02D8" w14:textId="77777777" w:rsidR="00DB4F60" w:rsidRPr="00E715C0" w:rsidRDefault="00DB4F60" w:rsidP="00DB4F60">
      <w:pPr>
        <w:rPr>
          <w:rFonts w:asciiTheme="majorHAnsi" w:hAnsiTheme="majorHAnsi"/>
          <w:lang w:val="pt-BR"/>
        </w:rPr>
      </w:pPr>
    </w:p>
    <w:p w14:paraId="174D81EF" w14:textId="77777777" w:rsidR="003836D1" w:rsidRDefault="003836D1"/>
    <w:sectPr w:rsidR="003836D1" w:rsidSect="00DB4F60">
      <w:headerReference w:type="default" r:id="rId14"/>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72B4D" w14:textId="77777777" w:rsidR="009E1B7B" w:rsidRDefault="009E1B7B" w:rsidP="00DB4F60">
      <w:pPr>
        <w:spacing w:after="0" w:line="240" w:lineRule="auto"/>
      </w:pPr>
      <w:r>
        <w:separator/>
      </w:r>
    </w:p>
  </w:endnote>
  <w:endnote w:type="continuationSeparator" w:id="0">
    <w:p w14:paraId="4D196A9E" w14:textId="77777777" w:rsidR="009E1B7B" w:rsidRDefault="009E1B7B" w:rsidP="00DB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36285" w14:textId="77777777" w:rsidR="009E1B7B" w:rsidRDefault="009E1B7B" w:rsidP="00DB4F60">
      <w:pPr>
        <w:spacing w:after="0" w:line="240" w:lineRule="auto"/>
      </w:pPr>
      <w:r>
        <w:separator/>
      </w:r>
    </w:p>
  </w:footnote>
  <w:footnote w:type="continuationSeparator" w:id="0">
    <w:p w14:paraId="689BA872" w14:textId="77777777" w:rsidR="009E1B7B" w:rsidRDefault="009E1B7B" w:rsidP="00DB4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5E1D2" w14:textId="77777777" w:rsidR="00042536" w:rsidRDefault="00042536">
    <w:pPr>
      <w:pStyle w:val="Header"/>
    </w:pPr>
    <w:r w:rsidRPr="00E345F4">
      <w:rPr>
        <w:rFonts w:ascii="Arial" w:eastAsiaTheme="majorEastAsia" w:hAnsi="Arial" w:cs="Arial"/>
        <w:noProof/>
        <w:color w:val="383A41"/>
        <w:kern w:val="0"/>
        <w:sz w:val="24"/>
        <w:szCs w:val="24"/>
        <w:lang w:eastAsia="en-GB"/>
        <w14:ligatures w14:val="none"/>
      </w:rPr>
      <w:drawing>
        <wp:anchor distT="0" distB="0" distL="114300" distR="114300" simplePos="0" relativeHeight="251659264" behindDoc="0" locked="0" layoutInCell="1" allowOverlap="1" wp14:anchorId="41F21FF5" wp14:editId="00C0C28A">
          <wp:simplePos x="0" y="0"/>
          <wp:positionH relativeFrom="margin">
            <wp:posOffset>1666875</wp:posOffset>
          </wp:positionH>
          <wp:positionV relativeFrom="paragraph">
            <wp:posOffset>-387350</wp:posOffset>
          </wp:positionV>
          <wp:extent cx="2286000" cy="752475"/>
          <wp:effectExtent l="0" t="0" r="0" b="9525"/>
          <wp:wrapSquare wrapText="bothSides"/>
          <wp:docPr id="161559866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8660" name="Picture 2"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7708"/>
                  <a:stretch/>
                </pic:blipFill>
                <pic:spPr bwMode="auto">
                  <a:xfrm>
                    <a:off x="0" y="0"/>
                    <a:ext cx="2286000"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2BB2"/>
    <w:multiLevelType w:val="hybridMultilevel"/>
    <w:tmpl w:val="A718CD06"/>
    <w:lvl w:ilvl="0" w:tplc="1E167FE4">
      <w:start w:val="1"/>
      <w:numFmt w:val="bullet"/>
      <w:lvlText w:val=""/>
      <w:lvlJc w:val="left"/>
      <w:pPr>
        <w:ind w:left="720" w:hanging="360"/>
      </w:pPr>
      <w:rPr>
        <w:rFonts w:ascii="Symbol" w:hAnsi="Symbol" w:hint="default"/>
      </w:rPr>
    </w:lvl>
    <w:lvl w:ilvl="1" w:tplc="CAC691B2">
      <w:start w:val="1"/>
      <w:numFmt w:val="bullet"/>
      <w:lvlText w:val="o"/>
      <w:lvlJc w:val="left"/>
      <w:pPr>
        <w:ind w:left="1440" w:hanging="360"/>
      </w:pPr>
      <w:rPr>
        <w:rFonts w:ascii="Courier New" w:hAnsi="Courier New" w:hint="default"/>
      </w:rPr>
    </w:lvl>
    <w:lvl w:ilvl="2" w:tplc="DF8E0C94">
      <w:start w:val="1"/>
      <w:numFmt w:val="bullet"/>
      <w:lvlText w:val=""/>
      <w:lvlJc w:val="left"/>
      <w:pPr>
        <w:ind w:left="2160" w:hanging="360"/>
      </w:pPr>
      <w:rPr>
        <w:rFonts w:ascii="Wingdings" w:hAnsi="Wingdings" w:hint="default"/>
      </w:rPr>
    </w:lvl>
    <w:lvl w:ilvl="3" w:tplc="C98230FA">
      <w:start w:val="1"/>
      <w:numFmt w:val="bullet"/>
      <w:lvlText w:val=""/>
      <w:lvlJc w:val="left"/>
      <w:pPr>
        <w:ind w:left="2880" w:hanging="360"/>
      </w:pPr>
      <w:rPr>
        <w:rFonts w:ascii="Symbol" w:hAnsi="Symbol" w:hint="default"/>
      </w:rPr>
    </w:lvl>
    <w:lvl w:ilvl="4" w:tplc="67C20C1A">
      <w:start w:val="1"/>
      <w:numFmt w:val="bullet"/>
      <w:lvlText w:val="o"/>
      <w:lvlJc w:val="left"/>
      <w:pPr>
        <w:ind w:left="3600" w:hanging="360"/>
      </w:pPr>
      <w:rPr>
        <w:rFonts w:ascii="Courier New" w:hAnsi="Courier New" w:hint="default"/>
      </w:rPr>
    </w:lvl>
    <w:lvl w:ilvl="5" w:tplc="7C5408BE">
      <w:start w:val="1"/>
      <w:numFmt w:val="bullet"/>
      <w:lvlText w:val=""/>
      <w:lvlJc w:val="left"/>
      <w:pPr>
        <w:ind w:left="4320" w:hanging="360"/>
      </w:pPr>
      <w:rPr>
        <w:rFonts w:ascii="Wingdings" w:hAnsi="Wingdings" w:hint="default"/>
      </w:rPr>
    </w:lvl>
    <w:lvl w:ilvl="6" w:tplc="CE703D4E">
      <w:start w:val="1"/>
      <w:numFmt w:val="bullet"/>
      <w:lvlText w:val=""/>
      <w:lvlJc w:val="left"/>
      <w:pPr>
        <w:ind w:left="5040" w:hanging="360"/>
      </w:pPr>
      <w:rPr>
        <w:rFonts w:ascii="Symbol" w:hAnsi="Symbol" w:hint="default"/>
      </w:rPr>
    </w:lvl>
    <w:lvl w:ilvl="7" w:tplc="331ABB1C">
      <w:start w:val="1"/>
      <w:numFmt w:val="bullet"/>
      <w:lvlText w:val="o"/>
      <w:lvlJc w:val="left"/>
      <w:pPr>
        <w:ind w:left="5760" w:hanging="360"/>
      </w:pPr>
      <w:rPr>
        <w:rFonts w:ascii="Courier New" w:hAnsi="Courier New" w:hint="default"/>
      </w:rPr>
    </w:lvl>
    <w:lvl w:ilvl="8" w:tplc="9BACA554">
      <w:start w:val="1"/>
      <w:numFmt w:val="bullet"/>
      <w:lvlText w:val=""/>
      <w:lvlJc w:val="left"/>
      <w:pPr>
        <w:ind w:left="6480" w:hanging="360"/>
      </w:pPr>
      <w:rPr>
        <w:rFonts w:ascii="Wingdings" w:hAnsi="Wingdings" w:hint="default"/>
      </w:rPr>
    </w:lvl>
  </w:abstractNum>
  <w:abstractNum w:abstractNumId="1" w15:restartNumberingAfterBreak="0">
    <w:nsid w:val="56B76344"/>
    <w:multiLevelType w:val="multilevel"/>
    <w:tmpl w:val="CC9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52519"/>
    <w:multiLevelType w:val="multilevel"/>
    <w:tmpl w:val="E33E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860072">
    <w:abstractNumId w:val="0"/>
  </w:num>
  <w:num w:numId="2" w16cid:durableId="1248270546">
    <w:abstractNumId w:val="2"/>
  </w:num>
  <w:num w:numId="3" w16cid:durableId="980501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60"/>
    <w:rsid w:val="00017C6C"/>
    <w:rsid w:val="00020557"/>
    <w:rsid w:val="00021D6C"/>
    <w:rsid w:val="00040259"/>
    <w:rsid w:val="00042536"/>
    <w:rsid w:val="000633ED"/>
    <w:rsid w:val="00077A72"/>
    <w:rsid w:val="000A37B9"/>
    <w:rsid w:val="000A4A77"/>
    <w:rsid w:val="000C4C71"/>
    <w:rsid w:val="000F77EA"/>
    <w:rsid w:val="00132980"/>
    <w:rsid w:val="00140BE6"/>
    <w:rsid w:val="00180D9D"/>
    <w:rsid w:val="001C34F6"/>
    <w:rsid w:val="00213C2D"/>
    <w:rsid w:val="00224409"/>
    <w:rsid w:val="002455C7"/>
    <w:rsid w:val="002637B0"/>
    <w:rsid w:val="002813F6"/>
    <w:rsid w:val="002A4C9C"/>
    <w:rsid w:val="002B353B"/>
    <w:rsid w:val="002B444A"/>
    <w:rsid w:val="002F2F49"/>
    <w:rsid w:val="00321F98"/>
    <w:rsid w:val="003605E9"/>
    <w:rsid w:val="00374FC0"/>
    <w:rsid w:val="00376264"/>
    <w:rsid w:val="003836D1"/>
    <w:rsid w:val="00393826"/>
    <w:rsid w:val="003A32D9"/>
    <w:rsid w:val="003A3A73"/>
    <w:rsid w:val="003C4B64"/>
    <w:rsid w:val="003D5C23"/>
    <w:rsid w:val="003E11A8"/>
    <w:rsid w:val="003E62F3"/>
    <w:rsid w:val="003F3848"/>
    <w:rsid w:val="0041380E"/>
    <w:rsid w:val="00425D9F"/>
    <w:rsid w:val="00440A24"/>
    <w:rsid w:val="004524A8"/>
    <w:rsid w:val="004807FB"/>
    <w:rsid w:val="00492E67"/>
    <w:rsid w:val="00517D49"/>
    <w:rsid w:val="00522607"/>
    <w:rsid w:val="00545594"/>
    <w:rsid w:val="00547197"/>
    <w:rsid w:val="00565E47"/>
    <w:rsid w:val="00585AF7"/>
    <w:rsid w:val="005B55CB"/>
    <w:rsid w:val="005C58A8"/>
    <w:rsid w:val="00631993"/>
    <w:rsid w:val="00631ABC"/>
    <w:rsid w:val="00664DCA"/>
    <w:rsid w:val="00666CB4"/>
    <w:rsid w:val="00676C06"/>
    <w:rsid w:val="006B63E9"/>
    <w:rsid w:val="0072202B"/>
    <w:rsid w:val="00725637"/>
    <w:rsid w:val="00726258"/>
    <w:rsid w:val="00734DBB"/>
    <w:rsid w:val="00791437"/>
    <w:rsid w:val="007A28C0"/>
    <w:rsid w:val="00812415"/>
    <w:rsid w:val="00821AD8"/>
    <w:rsid w:val="0083064F"/>
    <w:rsid w:val="00831EF0"/>
    <w:rsid w:val="00833C3F"/>
    <w:rsid w:val="00834C69"/>
    <w:rsid w:val="00850F2C"/>
    <w:rsid w:val="00860DD1"/>
    <w:rsid w:val="00884C7E"/>
    <w:rsid w:val="00887328"/>
    <w:rsid w:val="00896E32"/>
    <w:rsid w:val="008C3010"/>
    <w:rsid w:val="00946CFA"/>
    <w:rsid w:val="009611C1"/>
    <w:rsid w:val="00973685"/>
    <w:rsid w:val="009C30D0"/>
    <w:rsid w:val="009D66B6"/>
    <w:rsid w:val="009E1B7B"/>
    <w:rsid w:val="00A07534"/>
    <w:rsid w:val="00A13203"/>
    <w:rsid w:val="00A31279"/>
    <w:rsid w:val="00A37721"/>
    <w:rsid w:val="00A418DD"/>
    <w:rsid w:val="00A47927"/>
    <w:rsid w:val="00A51567"/>
    <w:rsid w:val="00A57EEB"/>
    <w:rsid w:val="00A6035D"/>
    <w:rsid w:val="00A643DD"/>
    <w:rsid w:val="00A64ED7"/>
    <w:rsid w:val="00A71635"/>
    <w:rsid w:val="00AF0D23"/>
    <w:rsid w:val="00B0068B"/>
    <w:rsid w:val="00B30C6B"/>
    <w:rsid w:val="00B3602C"/>
    <w:rsid w:val="00B51550"/>
    <w:rsid w:val="00B52913"/>
    <w:rsid w:val="00B61817"/>
    <w:rsid w:val="00B74495"/>
    <w:rsid w:val="00B90EE1"/>
    <w:rsid w:val="00BA61A4"/>
    <w:rsid w:val="00BE6A81"/>
    <w:rsid w:val="00BF3067"/>
    <w:rsid w:val="00C0628D"/>
    <w:rsid w:val="00C12487"/>
    <w:rsid w:val="00C47FBB"/>
    <w:rsid w:val="00C60B06"/>
    <w:rsid w:val="00CA1EC6"/>
    <w:rsid w:val="00CB49AB"/>
    <w:rsid w:val="00CC1B09"/>
    <w:rsid w:val="00CD327F"/>
    <w:rsid w:val="00CD5177"/>
    <w:rsid w:val="00D01658"/>
    <w:rsid w:val="00D13FFC"/>
    <w:rsid w:val="00D31863"/>
    <w:rsid w:val="00D31E54"/>
    <w:rsid w:val="00D906F1"/>
    <w:rsid w:val="00D944CA"/>
    <w:rsid w:val="00D95BE7"/>
    <w:rsid w:val="00DB4F60"/>
    <w:rsid w:val="00DC41AA"/>
    <w:rsid w:val="00DD269B"/>
    <w:rsid w:val="00DE17F5"/>
    <w:rsid w:val="00E020B5"/>
    <w:rsid w:val="00E0624E"/>
    <w:rsid w:val="00E56D45"/>
    <w:rsid w:val="00E8547E"/>
    <w:rsid w:val="00EB638E"/>
    <w:rsid w:val="00EC2443"/>
    <w:rsid w:val="00EC7A8F"/>
    <w:rsid w:val="00ED6759"/>
    <w:rsid w:val="00EE7DC2"/>
    <w:rsid w:val="00F15BC7"/>
    <w:rsid w:val="00F246D2"/>
    <w:rsid w:val="00F26F34"/>
    <w:rsid w:val="00F87F3C"/>
    <w:rsid w:val="00F91CBE"/>
    <w:rsid w:val="00FA01EF"/>
    <w:rsid w:val="00FA1591"/>
    <w:rsid w:val="00FA527A"/>
    <w:rsid w:val="00FB24B9"/>
    <w:rsid w:val="00FB6572"/>
    <w:rsid w:val="00FC4A3F"/>
    <w:rsid w:val="00FD10FA"/>
    <w:rsid w:val="00FD1CD0"/>
    <w:rsid w:val="00FE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37787"/>
  <w15:chartTrackingRefBased/>
  <w15:docId w15:val="{6B45F319-D14A-46C8-A9CF-5B16E176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60"/>
  </w:style>
  <w:style w:type="paragraph" w:styleId="Heading1">
    <w:name w:val="heading 1"/>
    <w:basedOn w:val="Normal"/>
    <w:next w:val="Normal"/>
    <w:link w:val="Heading1Char"/>
    <w:uiPriority w:val="9"/>
    <w:qFormat/>
    <w:rsid w:val="00DB4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F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F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F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F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F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F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F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F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F60"/>
    <w:rPr>
      <w:rFonts w:eastAsiaTheme="majorEastAsia" w:cstheme="majorBidi"/>
      <w:color w:val="272727" w:themeColor="text1" w:themeTint="D8"/>
    </w:rPr>
  </w:style>
  <w:style w:type="paragraph" w:styleId="Title">
    <w:name w:val="Title"/>
    <w:basedOn w:val="Normal"/>
    <w:next w:val="Normal"/>
    <w:link w:val="TitleChar"/>
    <w:uiPriority w:val="10"/>
    <w:qFormat/>
    <w:rsid w:val="00DB4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F60"/>
    <w:pPr>
      <w:spacing w:before="160"/>
      <w:jc w:val="center"/>
    </w:pPr>
    <w:rPr>
      <w:i/>
      <w:iCs/>
      <w:color w:val="404040" w:themeColor="text1" w:themeTint="BF"/>
    </w:rPr>
  </w:style>
  <w:style w:type="character" w:customStyle="1" w:styleId="QuoteChar">
    <w:name w:val="Quote Char"/>
    <w:basedOn w:val="DefaultParagraphFont"/>
    <w:link w:val="Quote"/>
    <w:uiPriority w:val="29"/>
    <w:rsid w:val="00DB4F60"/>
    <w:rPr>
      <w:i/>
      <w:iCs/>
      <w:color w:val="404040" w:themeColor="text1" w:themeTint="BF"/>
    </w:rPr>
  </w:style>
  <w:style w:type="paragraph" w:styleId="ListParagraph">
    <w:name w:val="List Paragraph"/>
    <w:basedOn w:val="Normal"/>
    <w:uiPriority w:val="34"/>
    <w:qFormat/>
    <w:rsid w:val="00DB4F60"/>
    <w:pPr>
      <w:ind w:left="720"/>
      <w:contextualSpacing/>
    </w:pPr>
  </w:style>
  <w:style w:type="character" w:styleId="IntenseEmphasis">
    <w:name w:val="Intense Emphasis"/>
    <w:basedOn w:val="DefaultParagraphFont"/>
    <w:uiPriority w:val="21"/>
    <w:qFormat/>
    <w:rsid w:val="00DB4F60"/>
    <w:rPr>
      <w:i/>
      <w:iCs/>
      <w:color w:val="0F4761" w:themeColor="accent1" w:themeShade="BF"/>
    </w:rPr>
  </w:style>
  <w:style w:type="paragraph" w:styleId="IntenseQuote">
    <w:name w:val="Intense Quote"/>
    <w:basedOn w:val="Normal"/>
    <w:next w:val="Normal"/>
    <w:link w:val="IntenseQuoteChar"/>
    <w:uiPriority w:val="30"/>
    <w:qFormat/>
    <w:rsid w:val="00DB4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F60"/>
    <w:rPr>
      <w:i/>
      <w:iCs/>
      <w:color w:val="0F4761" w:themeColor="accent1" w:themeShade="BF"/>
    </w:rPr>
  </w:style>
  <w:style w:type="character" w:styleId="IntenseReference">
    <w:name w:val="Intense Reference"/>
    <w:basedOn w:val="DefaultParagraphFont"/>
    <w:uiPriority w:val="32"/>
    <w:qFormat/>
    <w:rsid w:val="00DB4F60"/>
    <w:rPr>
      <w:b/>
      <w:bCs/>
      <w:smallCaps/>
      <w:color w:val="0F4761" w:themeColor="accent1" w:themeShade="BF"/>
      <w:spacing w:val="5"/>
    </w:rPr>
  </w:style>
  <w:style w:type="paragraph" w:customStyle="1" w:styleId="paragraph">
    <w:name w:val="paragraph"/>
    <w:basedOn w:val="Normal"/>
    <w:rsid w:val="00DB4F6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DB4F60"/>
  </w:style>
  <w:style w:type="character" w:customStyle="1" w:styleId="normaltextrun">
    <w:name w:val="normaltextrun"/>
    <w:basedOn w:val="DefaultParagraphFont"/>
    <w:rsid w:val="00DB4F60"/>
  </w:style>
  <w:style w:type="character" w:customStyle="1" w:styleId="tabchar">
    <w:name w:val="tabchar"/>
    <w:basedOn w:val="DefaultParagraphFont"/>
    <w:rsid w:val="00DB4F60"/>
  </w:style>
  <w:style w:type="character" w:customStyle="1" w:styleId="scxw134902393">
    <w:name w:val="scxw134902393"/>
    <w:basedOn w:val="DefaultParagraphFont"/>
    <w:rsid w:val="00DB4F60"/>
  </w:style>
  <w:style w:type="paragraph" w:styleId="Header">
    <w:name w:val="header"/>
    <w:basedOn w:val="Normal"/>
    <w:link w:val="HeaderChar"/>
    <w:uiPriority w:val="99"/>
    <w:unhideWhenUsed/>
    <w:rsid w:val="00DB4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F60"/>
  </w:style>
  <w:style w:type="character" w:styleId="Hyperlink">
    <w:name w:val="Hyperlink"/>
    <w:basedOn w:val="DefaultParagraphFont"/>
    <w:uiPriority w:val="99"/>
    <w:unhideWhenUsed/>
    <w:rsid w:val="00DB4F60"/>
    <w:rPr>
      <w:color w:val="467886" w:themeColor="hyperlink"/>
      <w:u w:val="single"/>
    </w:rPr>
  </w:style>
  <w:style w:type="paragraph" w:styleId="Footer">
    <w:name w:val="footer"/>
    <w:basedOn w:val="Normal"/>
    <w:link w:val="FooterChar"/>
    <w:uiPriority w:val="99"/>
    <w:unhideWhenUsed/>
    <w:rsid w:val="00DB4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F60"/>
  </w:style>
  <w:style w:type="paragraph" w:styleId="Revision">
    <w:name w:val="Revision"/>
    <w:hidden/>
    <w:uiPriority w:val="99"/>
    <w:semiHidden/>
    <w:rsid w:val="00B0068B"/>
    <w:pPr>
      <w:spacing w:after="0" w:line="240" w:lineRule="auto"/>
    </w:pPr>
  </w:style>
  <w:style w:type="character" w:styleId="CommentReference">
    <w:name w:val="annotation reference"/>
    <w:basedOn w:val="DefaultParagraphFont"/>
    <w:uiPriority w:val="99"/>
    <w:semiHidden/>
    <w:unhideWhenUsed/>
    <w:rsid w:val="003C4B64"/>
    <w:rPr>
      <w:sz w:val="16"/>
      <w:szCs w:val="16"/>
    </w:rPr>
  </w:style>
  <w:style w:type="paragraph" w:styleId="CommentText">
    <w:name w:val="annotation text"/>
    <w:basedOn w:val="Normal"/>
    <w:link w:val="CommentTextChar"/>
    <w:uiPriority w:val="99"/>
    <w:unhideWhenUsed/>
    <w:rsid w:val="003C4B64"/>
    <w:pPr>
      <w:spacing w:line="240" w:lineRule="auto"/>
    </w:pPr>
    <w:rPr>
      <w:sz w:val="20"/>
      <w:szCs w:val="20"/>
    </w:rPr>
  </w:style>
  <w:style w:type="character" w:customStyle="1" w:styleId="CommentTextChar">
    <w:name w:val="Comment Text Char"/>
    <w:basedOn w:val="DefaultParagraphFont"/>
    <w:link w:val="CommentText"/>
    <w:uiPriority w:val="99"/>
    <w:rsid w:val="003C4B64"/>
    <w:rPr>
      <w:sz w:val="20"/>
      <w:szCs w:val="20"/>
    </w:rPr>
  </w:style>
  <w:style w:type="paragraph" w:styleId="CommentSubject">
    <w:name w:val="annotation subject"/>
    <w:basedOn w:val="CommentText"/>
    <w:next w:val="CommentText"/>
    <w:link w:val="CommentSubjectChar"/>
    <w:uiPriority w:val="99"/>
    <w:semiHidden/>
    <w:unhideWhenUsed/>
    <w:rsid w:val="003C4B64"/>
    <w:rPr>
      <w:b/>
      <w:bCs/>
    </w:rPr>
  </w:style>
  <w:style w:type="character" w:customStyle="1" w:styleId="CommentSubjectChar">
    <w:name w:val="Comment Subject Char"/>
    <w:basedOn w:val="CommentTextChar"/>
    <w:link w:val="CommentSubject"/>
    <w:uiPriority w:val="99"/>
    <w:semiHidden/>
    <w:rsid w:val="003C4B64"/>
    <w:rPr>
      <w:b/>
      <w:bCs/>
      <w:sz w:val="20"/>
      <w:szCs w:val="20"/>
    </w:rPr>
  </w:style>
  <w:style w:type="character" w:styleId="UnresolvedMention">
    <w:name w:val="Unresolved Mention"/>
    <w:basedOn w:val="DefaultParagraphFont"/>
    <w:uiPriority w:val="99"/>
    <w:semiHidden/>
    <w:unhideWhenUsed/>
    <w:rsid w:val="00973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2013">
      <w:bodyDiv w:val="1"/>
      <w:marLeft w:val="0"/>
      <w:marRight w:val="0"/>
      <w:marTop w:val="0"/>
      <w:marBottom w:val="0"/>
      <w:divBdr>
        <w:top w:val="none" w:sz="0" w:space="0" w:color="auto"/>
        <w:left w:val="none" w:sz="0" w:space="0" w:color="auto"/>
        <w:bottom w:val="none" w:sz="0" w:space="0" w:color="auto"/>
        <w:right w:val="none" w:sz="0" w:space="0" w:color="auto"/>
      </w:divBdr>
      <w:divsChild>
        <w:div w:id="95945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722863">
      <w:bodyDiv w:val="1"/>
      <w:marLeft w:val="0"/>
      <w:marRight w:val="0"/>
      <w:marTop w:val="0"/>
      <w:marBottom w:val="0"/>
      <w:divBdr>
        <w:top w:val="none" w:sz="0" w:space="0" w:color="auto"/>
        <w:left w:val="none" w:sz="0" w:space="0" w:color="auto"/>
        <w:bottom w:val="none" w:sz="0" w:space="0" w:color="auto"/>
        <w:right w:val="none" w:sz="0" w:space="0" w:color="auto"/>
      </w:divBdr>
      <w:divsChild>
        <w:div w:id="2132630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ur@kongsbergsystem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ltica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kongsbergsystems.com%2Fen%2Fcutting-systems%2Ftables%2Fentro&amp;data=05%7C02%7Crrabbani%40adcomms.co.uk%7C32906a0004774e645aa208ddad9316da%7C4ed3e69fbff14a35b4253801f8045f3f%7C0%7C0%7C638857569456875167%7CUnknown%7CTWFpbGZsb3d8eyJFbXB0eU1hcGkiOnRydWUsIlYiOiIwLjAuMDAwMCIsIlAiOiJXaW4zMiIsIkFOIjoiTWFpbCIsIldUIjoyfQ%3D%3D%7C0%7C%7C%7C&amp;sdata=nGja1Vr1MnTd9usBkK9Elc1eC1%2F4JBVWishVp9Tir8Y%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F8204CEE77FE46A3E95D1706F5725B" ma:contentTypeVersion="13" ma:contentTypeDescription="Create a new document." ma:contentTypeScope="" ma:versionID="4b350d89f00b6d19c5941244731fe034">
  <xsd:schema xmlns:xsd="http://www.w3.org/2001/XMLSchema" xmlns:xs="http://www.w3.org/2001/XMLSchema" xmlns:p="http://schemas.microsoft.com/office/2006/metadata/properties" xmlns:ns2="18ab74d5-9a35-4ec6-9927-3e6b8c86da73" xmlns:ns3="7dc1496b-3cf7-49ab-b23f-4d633348a674" targetNamespace="http://schemas.microsoft.com/office/2006/metadata/properties" ma:root="true" ma:fieldsID="d4d9cec085924b5107030a01bf4f0a94" ns2:_="" ns3:_="">
    <xsd:import namespace="18ab74d5-9a35-4ec6-9927-3e6b8c86da73"/>
    <xsd:import namespace="7dc1496b-3cf7-49ab-b23f-4d633348a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74d5-9a35-4ec6-9927-3e6b8c86d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1496b-3cf7-49ab-b23f-4d633348a6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531718-e070-47e0-89cd-749d48a8a1b5}" ma:internalName="TaxCatchAll" ma:showField="CatchAllData" ma:web="7dc1496b-3cf7-49ab-b23f-4d633348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ab74d5-9a35-4ec6-9927-3e6b8c86da73">
      <Terms xmlns="http://schemas.microsoft.com/office/infopath/2007/PartnerControls"/>
    </lcf76f155ced4ddcb4097134ff3c332f>
    <TaxCatchAll xmlns="7dc1496b-3cf7-49ab-b23f-4d633348a674" xsi:nil="true"/>
  </documentManagement>
</p:properties>
</file>

<file path=customXml/itemProps1.xml><?xml version="1.0" encoding="utf-8"?>
<ds:datastoreItem xmlns:ds="http://schemas.openxmlformats.org/officeDocument/2006/customXml" ds:itemID="{6F5EF2DD-8AAF-482F-AF09-4B825E03896F}">
  <ds:schemaRefs>
    <ds:schemaRef ds:uri="http://schemas.openxmlformats.org/officeDocument/2006/bibliography"/>
  </ds:schemaRefs>
</ds:datastoreItem>
</file>

<file path=customXml/itemProps2.xml><?xml version="1.0" encoding="utf-8"?>
<ds:datastoreItem xmlns:ds="http://schemas.openxmlformats.org/officeDocument/2006/customXml" ds:itemID="{8E570A76-E3AB-4E42-804B-49AD1E556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74d5-9a35-4ec6-9927-3e6b8c86da73"/>
    <ds:schemaRef ds:uri="7dc1496b-3cf7-49ab-b23f-4d633348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5E23B-B7DE-4019-9992-73B27D4CE93B}">
  <ds:schemaRefs>
    <ds:schemaRef ds:uri="http://schemas.microsoft.com/sharepoint/v3/contenttype/forms"/>
  </ds:schemaRefs>
</ds:datastoreItem>
</file>

<file path=customXml/itemProps4.xml><?xml version="1.0" encoding="utf-8"?>
<ds:datastoreItem xmlns:ds="http://schemas.openxmlformats.org/officeDocument/2006/customXml" ds:itemID="{D6AA8E27-BE41-4FBC-B6B6-25D3971C4A4B}">
  <ds:schemaRefs>
    <ds:schemaRef ds:uri="http://schemas.microsoft.com/office/2006/metadata/properties"/>
    <ds:schemaRef ds:uri="http://schemas.microsoft.com/office/infopath/2007/PartnerControls"/>
    <ds:schemaRef ds:uri="18ab74d5-9a35-4ec6-9927-3e6b8c86da73"/>
    <ds:schemaRef ds:uri="7dc1496b-3cf7-49ab-b23f-4d633348a6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4319</Characters>
  <Application>Microsoft Office Word</Application>
  <DocSecurity>0</DocSecurity>
  <Lines>88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2025-06-17T11:36:00Z</dcterms:created>
  <dcterms:modified xsi:type="dcterms:W3CDTF">2025-06-17T11:54:00Z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124ee3b9-d590-45e9-844e-cdf73ab40551</vt:lpwstr>
  </property>
  <property fmtid="{D5CDD505-2E9C-101B-9397-08002B2CF9AE}" pid="3" name="ContentTypeId">
    <vt:lpwstr>0x01010034F8204CEE77FE46A3E95D1706F5725B</vt:lpwstr>
  </property>
  <property fmtid="{D5CDD505-2E9C-101B-9397-08002B2CF9AE}" pid="4" name="MediaServiceImageTags">
    <vt:lpwstr/>
  </property>
</Properties>
</file>