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EF8D7" w14:textId="77777777" w:rsidR="002F406E" w:rsidRPr="002F406E" w:rsidRDefault="002F406E" w:rsidP="002F406E">
      <w:pPr>
        <w:spacing w:line="360" w:lineRule="auto"/>
        <w:rPr>
          <w:rFonts w:ascii="Arial" w:eastAsia="Yu Mincho" w:hAnsi="Arial" w:cs="Arial"/>
          <w:b/>
          <w:bCs/>
          <w:kern w:val="0"/>
          <w:sz w:val="20"/>
          <w:szCs w:val="20"/>
          <w14:ligatures w14:val="none"/>
        </w:rPr>
      </w:pPr>
    </w:p>
    <w:p w14:paraId="12F2DF31" w14:textId="3DC35FCD" w:rsidR="002F406E" w:rsidRDefault="005F20C6" w:rsidP="002F406E">
      <w:pPr>
        <w:spacing w:line="360" w:lineRule="auto"/>
        <w:rPr>
          <w:rFonts w:ascii="Arial" w:eastAsia="Yu Mincho" w:hAnsi="Arial" w:cs="Arial"/>
          <w:b/>
          <w:bCs/>
          <w:kern w:val="0"/>
          <w:sz w:val="20"/>
          <w:szCs w:val="20"/>
          <w14:ligatures w14:val="none"/>
        </w:rPr>
      </w:pPr>
      <w:r>
        <w:rPr>
          <w:rFonts w:ascii="Arial" w:eastAsia="Yu Mincho" w:hAnsi="Arial" w:cs="Arial"/>
          <w:b/>
          <w:bCs/>
          <w:kern w:val="0"/>
          <w:sz w:val="20"/>
          <w:szCs w:val="20"/>
          <w14:ligatures w14:val="none"/>
        </w:rPr>
        <w:t>23</w:t>
      </w:r>
      <w:r w:rsidR="002F406E" w:rsidRPr="002F406E">
        <w:rPr>
          <w:rFonts w:ascii="Arial" w:eastAsia="Yu Mincho" w:hAnsi="Arial" w:cs="Arial"/>
          <w:b/>
          <w:bCs/>
          <w:kern w:val="0"/>
          <w:sz w:val="20"/>
          <w:szCs w:val="20"/>
          <w14:ligatures w14:val="none"/>
        </w:rPr>
        <w:t>. Juli 2025</w:t>
      </w:r>
    </w:p>
    <w:p w14:paraId="6113445C" w14:textId="77777777" w:rsidR="002F406E" w:rsidRPr="002F406E" w:rsidRDefault="002F406E" w:rsidP="002F406E">
      <w:pPr>
        <w:spacing w:line="360" w:lineRule="auto"/>
        <w:jc w:val="both"/>
        <w:rPr>
          <w:rFonts w:ascii="Arial" w:eastAsia="Yu Mincho" w:hAnsi="Arial" w:cs="Arial"/>
          <w:b/>
          <w:bCs/>
          <w:kern w:val="0"/>
          <w:sz w:val="20"/>
          <w:szCs w:val="20"/>
          <w14:ligatures w14:val="none"/>
        </w:rPr>
      </w:pPr>
      <w:r w:rsidRPr="002F406E">
        <w:rPr>
          <w:rFonts w:ascii="Arial" w:eastAsia="Yu Mincho" w:hAnsi="Arial" w:cs="Arial"/>
          <w:b/>
          <w:bCs/>
          <w:kern w:val="0"/>
          <w:sz w:val="20"/>
          <w:szCs w:val="20"/>
          <w14:ligatures w14:val="none"/>
        </w:rPr>
        <w:t>Grupográfico erweitert Kapazität mit Acuity Prime L von Fujifilm zur Erfüllung wachsender Marktanforderungen</w:t>
      </w:r>
    </w:p>
    <w:p w14:paraId="124C4B45" w14:textId="77777777" w:rsidR="002F406E" w:rsidRPr="002F406E" w:rsidRDefault="002F406E" w:rsidP="002F406E">
      <w:pPr>
        <w:spacing w:line="360" w:lineRule="auto"/>
        <w:jc w:val="both"/>
        <w:rPr>
          <w:rFonts w:ascii="Arial" w:eastAsia="Yu Mincho" w:hAnsi="Arial" w:cs="Arial"/>
          <w:kern w:val="0"/>
          <w:sz w:val="20"/>
          <w:szCs w:val="20"/>
          <w14:ligatures w14:val="none"/>
        </w:rPr>
      </w:pPr>
      <w:r w:rsidRPr="002F406E">
        <w:rPr>
          <w:rFonts w:ascii="Arial" w:eastAsia="Yu Mincho" w:hAnsi="Arial" w:cs="Arial"/>
          <w:kern w:val="0"/>
          <w:sz w:val="20"/>
          <w:szCs w:val="20"/>
          <w14:ligatures w14:val="none"/>
        </w:rPr>
        <w:t>Grupográfico, ein führender Anbieter für Druck und visuelle Kommunikation, hat seine Produktion mit einer Fujifilm Acuity Prime L aufgerüstet, um die Durchlaufzeiten und die Druckqualität zu verbessern und die wachsenden Anforderungen der Kunden zu erfüllen.</w:t>
      </w:r>
    </w:p>
    <w:p w14:paraId="13F0438D" w14:textId="77777777" w:rsidR="002F406E" w:rsidRPr="002F406E" w:rsidRDefault="002F406E" w:rsidP="002F406E">
      <w:pPr>
        <w:spacing w:line="360" w:lineRule="auto"/>
        <w:jc w:val="both"/>
        <w:rPr>
          <w:rFonts w:ascii="Arial" w:eastAsia="Yu Mincho" w:hAnsi="Arial" w:cs="Arial"/>
          <w:kern w:val="0"/>
          <w:sz w:val="20"/>
          <w:szCs w:val="20"/>
          <w14:ligatures w14:val="none"/>
        </w:rPr>
      </w:pPr>
      <w:r w:rsidRPr="002F406E">
        <w:rPr>
          <w:rFonts w:ascii="Arial" w:eastAsia="Yu Mincho" w:hAnsi="Arial" w:cs="Arial"/>
          <w:kern w:val="0"/>
          <w:sz w:val="20"/>
          <w:szCs w:val="20"/>
          <w14:ligatures w14:val="none"/>
        </w:rPr>
        <w:t>Der 1994 gegründete Anbieter für Druck und visuelle Kommunikation beschäftigt 14 Mitarbeiter und bietet einen über die bloße Produktion hinausgehenden Komplettservice. Für einen vielfältigen Kundenstamm produziert das Unternehmen eine große Bandbreite an Erzeugnissen, von Werbetechnik bis zu personalisierten Verpackungen.</w:t>
      </w:r>
    </w:p>
    <w:p w14:paraId="035C3585" w14:textId="77777777" w:rsidR="002F406E" w:rsidRPr="002F406E" w:rsidRDefault="002F406E" w:rsidP="002F406E">
      <w:pPr>
        <w:spacing w:line="360" w:lineRule="auto"/>
        <w:jc w:val="both"/>
        <w:rPr>
          <w:rFonts w:ascii="Arial" w:eastAsia="Yu Mincho" w:hAnsi="Arial" w:cs="Arial"/>
          <w:kern w:val="0"/>
          <w:sz w:val="20"/>
          <w:szCs w:val="20"/>
          <w14:ligatures w14:val="none"/>
        </w:rPr>
      </w:pPr>
      <w:r w:rsidRPr="002F406E">
        <w:rPr>
          <w:rFonts w:ascii="Arial" w:eastAsia="Yu Mincho" w:hAnsi="Arial" w:cs="Arial"/>
          <w:kern w:val="0"/>
          <w:sz w:val="20"/>
          <w:szCs w:val="20"/>
          <w14:ligatures w14:val="none"/>
        </w:rPr>
        <w:t>Oscar Ramon, kaufmännischer Leiter bei Grupográfico, erklärt: „Die Acuity Prime L wurde Anfang 2024 installiert. Wir wollten investieren, um mehr Aufträge zu bewältigen, die Lieferzeiten zu verkürzen und die Produktqualität zu verbessern. Und es war klar, dass die Acuity Prime L in allen Punkten liefern konnte. Nach mehreren Tests mit Aufträgen aus unserer Betriebspraxis waren wir uns einig, dass wir die Maschine unbedingt in unserem Drucksaal haben wollten.“</w:t>
      </w:r>
    </w:p>
    <w:p w14:paraId="037DD2C3" w14:textId="77777777" w:rsidR="002F406E" w:rsidRPr="002F406E" w:rsidRDefault="002F406E" w:rsidP="002F406E">
      <w:pPr>
        <w:spacing w:line="360" w:lineRule="auto"/>
        <w:jc w:val="both"/>
        <w:rPr>
          <w:rFonts w:ascii="Arial" w:eastAsia="Yu Mincho" w:hAnsi="Arial" w:cs="Arial"/>
          <w:kern w:val="0"/>
          <w:sz w:val="20"/>
          <w:szCs w:val="20"/>
          <w14:ligatures w14:val="none"/>
        </w:rPr>
      </w:pPr>
      <w:r w:rsidRPr="002F406E">
        <w:rPr>
          <w:rFonts w:ascii="Arial" w:eastAsia="Yu Mincho" w:hAnsi="Arial" w:cs="Arial"/>
          <w:kern w:val="0"/>
          <w:sz w:val="20"/>
          <w:szCs w:val="20"/>
          <w14:ligatures w14:val="none"/>
        </w:rPr>
        <w:t>Grupográfico blickt auf über 30 Jahre Firmengeschichte zurück und möchte durch fortlaufende Investitionen in moderne Technologie weiter wettbewerbsfähig bleiben. Ramon erläutert: „Wir informieren uns fortlaufend über neue Maschinen und Materialien. Ein Großteil unserer Arbeit besteht aus Kleinauflagen, bei denen jede Sekunde zählt. Bei der Acuity Prime L sind die Auftragswechsel und der Druck selbst extrem schnell und die Druckqualität ist hervorragend. Abgesehen von den Vorteilen in puncto Geschwindigkeit und Trocknung macht es einfach auch Spaß, der Maschine beim Drucken zuzusehen – sie ist derart schnell, zuverlässig und leise.</w:t>
      </w:r>
    </w:p>
    <w:p w14:paraId="0D0B3319" w14:textId="77777777" w:rsidR="002F406E" w:rsidRPr="002F406E" w:rsidRDefault="002F406E" w:rsidP="002F406E">
      <w:pPr>
        <w:spacing w:line="360" w:lineRule="auto"/>
        <w:jc w:val="both"/>
        <w:rPr>
          <w:rFonts w:ascii="Arial" w:eastAsia="Yu Mincho" w:hAnsi="Arial" w:cs="Arial"/>
          <w:kern w:val="0"/>
          <w:sz w:val="20"/>
          <w:szCs w:val="20"/>
          <w14:ligatures w14:val="none"/>
        </w:rPr>
      </w:pPr>
      <w:r w:rsidRPr="002F406E">
        <w:rPr>
          <w:rFonts w:ascii="Arial" w:eastAsia="Yu Mincho" w:hAnsi="Arial" w:cs="Arial"/>
          <w:kern w:val="0"/>
          <w:sz w:val="20"/>
          <w:szCs w:val="20"/>
          <w14:ligatures w14:val="none"/>
        </w:rPr>
        <w:t>Angesichts der steigenden Nachfrage nach hochwertigen Erzeugnissen mit immer kürzeren Durchlaufzeiten ist die Kombination aus Geschwindigkeit und Qualität der Acuity Prime L für Ramon entscheidend zur Erfüllung der Anforderungen: „Mit der Acuity produzieren wir erheblich effizienter. Und zwar nicht nur wegen der hohen Druckgeschwindigkeit, sondern auch dank dem Zonendruck für kleinformatige Aufträge, mit dem wir engere Termine und höhere Auflagen bewältigen können.“</w:t>
      </w:r>
    </w:p>
    <w:p w14:paraId="01B3F8AA" w14:textId="77777777" w:rsidR="002F406E" w:rsidRPr="002F406E" w:rsidRDefault="002F406E" w:rsidP="002F406E">
      <w:pPr>
        <w:spacing w:line="360" w:lineRule="auto"/>
        <w:jc w:val="both"/>
        <w:rPr>
          <w:rFonts w:ascii="Arial" w:eastAsia="Yu Mincho" w:hAnsi="Arial" w:cs="Arial"/>
          <w:kern w:val="0"/>
          <w:sz w:val="20"/>
          <w:szCs w:val="20"/>
          <w14:ligatures w14:val="none"/>
        </w:rPr>
      </w:pPr>
      <w:r w:rsidRPr="002F406E">
        <w:rPr>
          <w:rFonts w:ascii="Arial" w:eastAsia="Yu Mincho" w:hAnsi="Arial" w:cs="Arial"/>
          <w:kern w:val="0"/>
          <w:sz w:val="20"/>
          <w:szCs w:val="20"/>
          <w14:ligatures w14:val="none"/>
        </w:rPr>
        <w:t xml:space="preserve">Der Druck großformatiger Schilder laufe nun ebenfalls besser, sodass die Druckerei nun auch knappe Lieferterminen einhalten könne: „Große Schilder waren ein </w:t>
      </w:r>
      <w:r w:rsidRPr="002F406E">
        <w:rPr>
          <w:rFonts w:ascii="Arial" w:eastAsia="Yu Mincho" w:hAnsi="Arial" w:cs="Arial"/>
          <w:kern w:val="0"/>
          <w:sz w:val="20"/>
          <w:szCs w:val="20"/>
          <w14:ligatures w14:val="none"/>
        </w:rPr>
        <w:lastRenderedPageBreak/>
        <w:t>Problem, da wir die engen Lieferfristen oft nur mit Überstunden einhalten konnten. Jetzt arbeiten wir stressfreier. Das ist ein wesentlicher Vorteil für die Produktion.“</w:t>
      </w:r>
    </w:p>
    <w:p w14:paraId="7057362C" w14:textId="77777777" w:rsidR="002F406E" w:rsidRPr="002F406E" w:rsidRDefault="002F406E" w:rsidP="002F406E">
      <w:pPr>
        <w:spacing w:line="360" w:lineRule="auto"/>
        <w:jc w:val="both"/>
        <w:rPr>
          <w:rFonts w:ascii="Arial" w:eastAsia="Yu Mincho" w:hAnsi="Arial" w:cs="Arial"/>
          <w:kern w:val="0"/>
          <w:sz w:val="20"/>
          <w:szCs w:val="20"/>
          <w14:ligatures w14:val="none"/>
        </w:rPr>
      </w:pPr>
      <w:r w:rsidRPr="002F406E">
        <w:rPr>
          <w:rFonts w:ascii="Arial" w:eastAsia="Yu Mincho" w:hAnsi="Arial" w:cs="Arial"/>
          <w:kern w:val="0"/>
          <w:sz w:val="20"/>
          <w:szCs w:val="20"/>
          <w14:ligatures w14:val="none"/>
        </w:rPr>
        <w:t>Bei den Design- und Kreativkunden von Grupográfico stieß die Acuity Prime L nach Tests mit deren eigenen Projekten auf ein äußerst positives Echo. Das Personal lobt die Maschine für ihren hohen Bedienkomfort, ihre große Zuverlässigkeit, das durchdachte Maschinenkonzept und die einfachen Tintenwechsel. Ramon erläutert: „Für unsere Mitarbeiter druckt die Acuity ‚auf einem ganz anderen Niveau‘. Sie überzeugt mit einer intuitiven Bedienungsschnittstelle und höchster Zuverlässigkeit. Hinzu kommt die robuste Konstruktion – und dann sieht sie auch noch gut aus! Alle Bereiche sind leicht zugänglich, und der Wechsel der Tinte ist extrem einfach.“</w:t>
      </w:r>
    </w:p>
    <w:p w14:paraId="5CC61A77" w14:textId="77777777" w:rsidR="002F406E" w:rsidRPr="002F406E" w:rsidRDefault="002F406E" w:rsidP="002F406E">
      <w:pPr>
        <w:spacing w:line="360" w:lineRule="auto"/>
        <w:jc w:val="both"/>
        <w:rPr>
          <w:rFonts w:ascii="Arial" w:eastAsia="Yu Mincho" w:hAnsi="Arial" w:cs="Arial"/>
          <w:kern w:val="0"/>
          <w:sz w:val="20"/>
          <w:szCs w:val="20"/>
          <w14:ligatures w14:val="none"/>
        </w:rPr>
      </w:pPr>
      <w:r w:rsidRPr="002F406E">
        <w:rPr>
          <w:rFonts w:ascii="Arial" w:eastAsia="Yu Mincho" w:hAnsi="Arial" w:cs="Arial"/>
          <w:kern w:val="0"/>
          <w:sz w:val="20"/>
          <w:szCs w:val="20"/>
          <w14:ligatures w14:val="none"/>
        </w:rPr>
        <w:t>Auch mit der Unterstützung durch Fujifilm beim Kauf und bei der Installation war die Druckerei sehr zufrieden. Sie unterstreicht insbesondere die Professionalität des Fujifilm-Teams und dessen Bemühung um die Bereitstellung effektiver Lösungen.</w:t>
      </w:r>
    </w:p>
    <w:p w14:paraId="36F227F7" w14:textId="77777777" w:rsidR="002F406E" w:rsidRPr="002F406E" w:rsidRDefault="002F406E" w:rsidP="002F406E">
      <w:pPr>
        <w:spacing w:line="360" w:lineRule="auto"/>
        <w:jc w:val="both"/>
        <w:rPr>
          <w:rFonts w:ascii="Arial" w:eastAsia="Yu Mincho" w:hAnsi="Arial" w:cs="Arial"/>
          <w:kern w:val="0"/>
          <w:sz w:val="20"/>
          <w:szCs w:val="20"/>
          <w14:ligatures w14:val="none"/>
        </w:rPr>
      </w:pPr>
      <w:r w:rsidRPr="002F406E">
        <w:rPr>
          <w:rFonts w:ascii="Arial" w:eastAsia="Yu Mincho" w:hAnsi="Arial" w:cs="Arial"/>
          <w:kern w:val="0"/>
          <w:sz w:val="20"/>
          <w:szCs w:val="20"/>
          <w14:ligatures w14:val="none"/>
        </w:rPr>
        <w:t>Mit der Acuity Prime L kann Grupográfico nun den Kundenstamm ausweiten, einen noch schnelleren Service bieten und in dem wettbewerbsintensiven Markt für visuelle Kommunikation weiter wachsen.</w:t>
      </w:r>
    </w:p>
    <w:p w14:paraId="02F3F551" w14:textId="77777777" w:rsidR="002F406E" w:rsidRPr="002F406E" w:rsidRDefault="002F406E" w:rsidP="002F406E">
      <w:pPr>
        <w:spacing w:line="360" w:lineRule="auto"/>
        <w:jc w:val="both"/>
        <w:rPr>
          <w:rFonts w:ascii="Arial" w:eastAsia="Yu Mincho" w:hAnsi="Arial" w:cs="Arial"/>
          <w:kern w:val="0"/>
          <w:sz w:val="20"/>
          <w:szCs w:val="20"/>
          <w14:ligatures w14:val="none"/>
        </w:rPr>
      </w:pPr>
      <w:r w:rsidRPr="002F406E">
        <w:rPr>
          <w:rFonts w:ascii="Arial" w:eastAsia="Yu Mincho" w:hAnsi="Arial" w:cs="Arial"/>
          <w:kern w:val="0"/>
          <w:sz w:val="20"/>
          <w:szCs w:val="20"/>
          <w14:ligatures w14:val="none"/>
        </w:rPr>
        <w:t>Joan Casas, Leiter Fujifilm Graphic Communications in Spanien, kommentiert: „Die Installation gehört zu unserem fortlaufenden Engagement im Großformatsektor und wir freuen uns, dass Grupográfico die Möglichkeiten der Acuity Prime L voll ausschöpft. Die Maschine wird sicherlich ein Plus für das zukünftige Geschäft sein und wir sind stolz, die Druckerei bei diesem wichtigen Schritt zu unterstützen.“</w:t>
      </w:r>
    </w:p>
    <w:p w14:paraId="454071DE" w14:textId="6416DBF2" w:rsidR="002F406E" w:rsidRDefault="002F406E" w:rsidP="002F406E">
      <w:pPr>
        <w:spacing w:line="360" w:lineRule="auto"/>
        <w:jc w:val="both"/>
        <w:rPr>
          <w:rFonts w:ascii="Arial" w:eastAsia="Yu Mincho" w:hAnsi="Arial" w:cs="Arial"/>
          <w:kern w:val="0"/>
          <w:sz w:val="20"/>
          <w:szCs w:val="20"/>
          <w14:ligatures w14:val="none"/>
        </w:rPr>
      </w:pPr>
      <w:r w:rsidRPr="002F406E">
        <w:rPr>
          <w:rFonts w:ascii="Arial" w:eastAsia="Yu Mincho" w:hAnsi="Arial" w:cs="Arial"/>
          <w:kern w:val="0"/>
          <w:sz w:val="20"/>
          <w:szCs w:val="20"/>
          <w14:ligatures w14:val="none"/>
        </w:rPr>
        <w:t xml:space="preserve">Xavier Mari, kaufmännischer Leiter des Fujifilm-Vertriebspartners Global Managing, fügt hinzu: „Grupográfico benötigte ein leistungsstarkes und vielseitiges Drucksystem und die Fujifilm Acuity Prime L war die ideale Lösung. Dank der Schnelligkeit, Qualität und Bedienerfreundlichkeit der Maschine kann die Druckerei zweifellos den steigenden Marktanforderungen gerecht werden und ihre Produktionskapazität erweitern. Wir sind stolz, dass wir diesen wichtigen Kauf ermöglichen konnten. </w:t>
      </w:r>
    </w:p>
    <w:p w14:paraId="503AA39B" w14:textId="7273E91D" w:rsidR="002F406E" w:rsidRPr="002F406E" w:rsidRDefault="002F406E" w:rsidP="002F406E">
      <w:pPr>
        <w:spacing w:line="360" w:lineRule="auto"/>
        <w:jc w:val="both"/>
        <w:rPr>
          <w:rFonts w:ascii="Arial" w:eastAsia="Yu Mincho" w:hAnsi="Arial" w:cs="Arial"/>
          <w:kern w:val="0"/>
          <w:sz w:val="20"/>
          <w:szCs w:val="20"/>
          <w14:ligatures w14:val="none"/>
        </w:rPr>
      </w:pPr>
      <w:r w:rsidRPr="002F406E">
        <w:rPr>
          <w:rFonts w:ascii="Arial" w:eastAsia="Yu Mincho" w:hAnsi="Arial" w:cs="Arial"/>
          <w:kern w:val="0"/>
          <w:sz w:val="20"/>
          <w:szCs w:val="20"/>
          <w14:ligatures w14:val="none"/>
        </w:rPr>
        <w:t>Weitere Informationen über die Großformat-Drucklösungen von Fujifilm:</w:t>
      </w:r>
      <w:r>
        <w:rPr>
          <w:rFonts w:ascii="Arial" w:eastAsia="Yu Mincho" w:hAnsi="Arial" w:cs="Arial"/>
          <w:kern w:val="0"/>
          <w:sz w:val="20"/>
          <w:szCs w:val="20"/>
          <w14:ligatures w14:val="none"/>
        </w:rPr>
        <w:t xml:space="preserve"> </w:t>
      </w:r>
      <w:hyperlink r:id="rId9" w:history="1">
        <w:r>
          <w:rPr>
            <w:rStyle w:val="Hyperlink"/>
            <w:rFonts w:ascii="Arial" w:eastAsia="Yu Mincho" w:hAnsi="Arial" w:cs="Arial"/>
            <w:kern w:val="0"/>
            <w:sz w:val="20"/>
            <w:szCs w:val="20"/>
            <w14:ligatures w14:val="none"/>
          </w:rPr>
          <w:t>https://fujifilmprint.eu/de/wide-format-sector/</w:t>
        </w:r>
      </w:hyperlink>
      <w:r>
        <w:rPr>
          <w:rFonts w:ascii="Arial" w:eastAsia="Yu Mincho" w:hAnsi="Arial" w:cs="Arial"/>
          <w:kern w:val="0"/>
          <w:sz w:val="20"/>
          <w:szCs w:val="20"/>
          <w14:ligatures w14:val="none"/>
        </w:rPr>
        <w:t xml:space="preserve"> </w:t>
      </w:r>
    </w:p>
    <w:p w14:paraId="245D0959" w14:textId="77777777" w:rsidR="002F406E" w:rsidRPr="002F406E" w:rsidRDefault="002F406E" w:rsidP="002F406E">
      <w:pPr>
        <w:spacing w:line="360" w:lineRule="auto"/>
        <w:jc w:val="both"/>
        <w:rPr>
          <w:rFonts w:ascii="Arial" w:eastAsia="Yu Mincho" w:hAnsi="Arial" w:cs="Arial"/>
          <w:kern w:val="0"/>
          <w:sz w:val="20"/>
          <w:szCs w:val="20"/>
          <w14:ligatures w14:val="none"/>
        </w:rPr>
      </w:pPr>
    </w:p>
    <w:p w14:paraId="545D38FA" w14:textId="77777777" w:rsidR="002F406E" w:rsidRPr="002F406E" w:rsidRDefault="002F406E" w:rsidP="002F406E">
      <w:pPr>
        <w:spacing w:after="0" w:line="360" w:lineRule="auto"/>
        <w:jc w:val="center"/>
        <w:textAlignment w:val="baseline"/>
        <w:rPr>
          <w:rFonts w:ascii="Arial" w:eastAsia="Yu Mincho" w:hAnsi="Arial" w:cs="Arial"/>
          <w:kern w:val="0"/>
          <w:sz w:val="20"/>
          <w:szCs w:val="20"/>
          <w:lang w:eastAsia="en-GB"/>
          <w14:ligatures w14:val="none"/>
        </w:rPr>
      </w:pPr>
      <w:r w:rsidRPr="002F406E">
        <w:rPr>
          <w:rFonts w:ascii="Arial" w:eastAsia="Arial" w:hAnsi="Arial" w:cs="Arial"/>
          <w:b/>
          <w:kern w:val="0"/>
          <w:sz w:val="20"/>
          <w:szCs w:val="20"/>
          <w:lang w:eastAsia="en-GB" w:bidi="de-DE"/>
          <w14:ligatures w14:val="none"/>
        </w:rPr>
        <w:t>ENDE</w:t>
      </w:r>
    </w:p>
    <w:p w14:paraId="175FABCF" w14:textId="77777777" w:rsidR="002F406E" w:rsidRPr="002F406E" w:rsidRDefault="002F406E" w:rsidP="002F406E">
      <w:pPr>
        <w:spacing w:after="0" w:line="360" w:lineRule="auto"/>
        <w:textAlignment w:val="baseline"/>
        <w:rPr>
          <w:rFonts w:ascii="Arial" w:eastAsia="Times New Roman" w:hAnsi="Arial" w:cs="Arial"/>
          <w:kern w:val="0"/>
          <w:sz w:val="20"/>
          <w:szCs w:val="20"/>
          <w:lang w:val="de-DE" w:eastAsia="en-GB"/>
          <w14:ligatures w14:val="none"/>
        </w:rPr>
      </w:pPr>
    </w:p>
    <w:p w14:paraId="4C4EE7A2" w14:textId="77777777" w:rsidR="002F406E" w:rsidRPr="002F406E" w:rsidRDefault="002F406E" w:rsidP="002F406E">
      <w:pPr>
        <w:spacing w:line="360" w:lineRule="auto"/>
        <w:jc w:val="center"/>
        <w:rPr>
          <w:rFonts w:ascii="Arial" w:eastAsia="Arial" w:hAnsi="Arial" w:cs="Arial"/>
          <w:color w:val="000000"/>
          <w:kern w:val="0"/>
          <w:lang w:val="de-DE"/>
          <w14:ligatures w14:val="none"/>
        </w:rPr>
      </w:pPr>
    </w:p>
    <w:p w14:paraId="0A191DFA" w14:textId="77777777" w:rsidR="002F406E" w:rsidRPr="002F406E" w:rsidRDefault="002F406E" w:rsidP="002F406E">
      <w:pPr>
        <w:spacing w:after="0" w:line="240" w:lineRule="auto"/>
        <w:jc w:val="both"/>
        <w:rPr>
          <w:rFonts w:ascii="Arial" w:eastAsia="Arial" w:hAnsi="Arial" w:cs="Arial"/>
          <w:color w:val="000000"/>
          <w:kern w:val="0"/>
          <w:sz w:val="20"/>
          <w:szCs w:val="20"/>
          <w:lang w:val="de-DE"/>
          <w14:ligatures w14:val="none"/>
        </w:rPr>
      </w:pPr>
      <w:r w:rsidRPr="002F406E">
        <w:rPr>
          <w:rFonts w:ascii="Arial" w:eastAsia="Arial" w:hAnsi="Arial" w:cs="Arial"/>
          <w:color w:val="000000"/>
          <w:kern w:val="0"/>
          <w:sz w:val="20"/>
          <w:szCs w:val="20"/>
          <w:lang w:val="de-DE"/>
          <w14:ligatures w14:val="none"/>
        </w:rPr>
        <w:t> </w:t>
      </w:r>
    </w:p>
    <w:p w14:paraId="009FB76C" w14:textId="77777777" w:rsidR="002F406E" w:rsidRPr="002F406E" w:rsidRDefault="002F406E" w:rsidP="002F406E">
      <w:pPr>
        <w:spacing w:after="0" w:line="240" w:lineRule="auto"/>
        <w:jc w:val="both"/>
        <w:rPr>
          <w:rFonts w:ascii="Arial" w:eastAsia="Arial" w:hAnsi="Arial" w:cs="Arial"/>
          <w:color w:val="000000"/>
          <w:kern w:val="0"/>
          <w:sz w:val="20"/>
          <w:szCs w:val="20"/>
          <w:lang w:val="de-DE"/>
          <w14:ligatures w14:val="none"/>
        </w:rPr>
      </w:pPr>
      <w:r w:rsidRPr="002F406E">
        <w:rPr>
          <w:rFonts w:ascii="Arial" w:eastAsia="Arial" w:hAnsi="Arial" w:cs="Arial"/>
          <w:b/>
          <w:bCs/>
          <w:color w:val="000000"/>
          <w:kern w:val="0"/>
          <w:sz w:val="20"/>
          <w:szCs w:val="20"/>
          <w:lang w:val="de-DE"/>
          <w14:ligatures w14:val="none"/>
        </w:rPr>
        <w:t>Über FUJIFILM Corporation</w:t>
      </w:r>
      <w:r w:rsidRPr="002F406E">
        <w:rPr>
          <w:rFonts w:ascii="Arial" w:eastAsia="Arial" w:hAnsi="Arial" w:cs="Arial"/>
          <w:color w:val="000000"/>
          <w:kern w:val="0"/>
          <w:sz w:val="20"/>
          <w:szCs w:val="20"/>
          <w:lang w:val="de-DE"/>
          <w14:ligatures w14:val="none"/>
        </w:rPr>
        <w:t>           </w:t>
      </w:r>
    </w:p>
    <w:p w14:paraId="0A4C552C" w14:textId="77777777" w:rsidR="002F406E" w:rsidRPr="002F406E" w:rsidRDefault="002F406E" w:rsidP="002F406E">
      <w:pPr>
        <w:spacing w:after="0" w:line="240" w:lineRule="auto"/>
        <w:jc w:val="both"/>
        <w:rPr>
          <w:rFonts w:ascii="Arial" w:eastAsia="Arial" w:hAnsi="Arial" w:cs="Arial"/>
          <w:color w:val="000000"/>
          <w:kern w:val="0"/>
          <w:sz w:val="20"/>
          <w:szCs w:val="20"/>
          <w:lang w:val="de-DE"/>
          <w14:ligatures w14:val="none"/>
        </w:rPr>
      </w:pPr>
      <w:r w:rsidRPr="002F406E">
        <w:rPr>
          <w:rFonts w:ascii="Arial" w:eastAsia="Arial" w:hAnsi="Arial" w:cs="Arial"/>
          <w:color w:val="000000"/>
          <w:kern w:val="0"/>
          <w:sz w:val="20"/>
          <w:szCs w:val="20"/>
          <w:lang w:val="de-DE"/>
          <w14:ligatures w14:val="none"/>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2D6C2F89" w14:textId="77777777" w:rsidR="002F406E" w:rsidRPr="002F406E" w:rsidRDefault="002F406E" w:rsidP="002F406E">
      <w:pPr>
        <w:spacing w:after="0" w:line="240" w:lineRule="auto"/>
        <w:jc w:val="both"/>
        <w:rPr>
          <w:rFonts w:ascii="Arial" w:eastAsia="Arial" w:hAnsi="Arial" w:cs="Arial"/>
          <w:color w:val="000000"/>
          <w:kern w:val="0"/>
          <w:sz w:val="20"/>
          <w:szCs w:val="20"/>
          <w:lang w:val="de-DE"/>
          <w14:ligatures w14:val="none"/>
        </w:rPr>
      </w:pPr>
      <w:r w:rsidRPr="002F406E">
        <w:rPr>
          <w:rFonts w:ascii="Arial" w:eastAsia="Arial" w:hAnsi="Arial" w:cs="Arial"/>
          <w:color w:val="000000"/>
          <w:kern w:val="0"/>
          <w:sz w:val="20"/>
          <w:szCs w:val="20"/>
          <w:lang w:val="fr-FR"/>
          <w14:ligatures w14:val="none"/>
        </w:rPr>
        <w:t>    </w:t>
      </w:r>
      <w:r w:rsidRPr="002F406E">
        <w:rPr>
          <w:rFonts w:ascii="Arial" w:eastAsia="Arial" w:hAnsi="Arial" w:cs="Arial"/>
          <w:color w:val="000000"/>
          <w:kern w:val="0"/>
          <w:sz w:val="20"/>
          <w:szCs w:val="20"/>
          <w:lang w:val="de-DE"/>
          <w14:ligatures w14:val="none"/>
        </w:rPr>
        <w:t>       </w:t>
      </w:r>
    </w:p>
    <w:p w14:paraId="2A6862BD" w14:textId="77777777" w:rsidR="002F406E" w:rsidRPr="002F406E" w:rsidRDefault="002F406E" w:rsidP="002F406E">
      <w:pPr>
        <w:spacing w:after="0" w:line="240" w:lineRule="auto"/>
        <w:jc w:val="both"/>
        <w:rPr>
          <w:rFonts w:ascii="Arial" w:eastAsia="Arial" w:hAnsi="Arial" w:cs="Arial"/>
          <w:color w:val="000000"/>
          <w:kern w:val="0"/>
          <w:sz w:val="20"/>
          <w:szCs w:val="20"/>
          <w:lang w:val="de-DE"/>
          <w14:ligatures w14:val="none"/>
        </w:rPr>
      </w:pPr>
      <w:r w:rsidRPr="002F406E">
        <w:rPr>
          <w:rFonts w:ascii="Arial" w:eastAsia="Arial" w:hAnsi="Arial" w:cs="Arial"/>
          <w:color w:val="000000"/>
          <w:kern w:val="0"/>
          <w:sz w:val="20"/>
          <w:szCs w:val="20"/>
          <w:lang w:val="fr-FR"/>
          <w14:ligatures w14:val="none"/>
        </w:rPr>
        <w:t>    </w:t>
      </w:r>
      <w:r w:rsidRPr="002F406E">
        <w:rPr>
          <w:rFonts w:ascii="Arial" w:eastAsia="Arial" w:hAnsi="Arial" w:cs="Arial"/>
          <w:color w:val="000000"/>
          <w:kern w:val="0"/>
          <w:sz w:val="20"/>
          <w:szCs w:val="20"/>
          <w:lang w:val="de-DE"/>
          <w14:ligatures w14:val="none"/>
        </w:rPr>
        <w:t>       </w:t>
      </w:r>
    </w:p>
    <w:p w14:paraId="01A0C531" w14:textId="77777777" w:rsidR="002F406E" w:rsidRPr="002F406E" w:rsidRDefault="002F406E" w:rsidP="002F406E">
      <w:pPr>
        <w:spacing w:after="0" w:line="240" w:lineRule="auto"/>
        <w:jc w:val="both"/>
        <w:rPr>
          <w:rFonts w:ascii="Arial" w:eastAsia="Arial" w:hAnsi="Arial" w:cs="Arial"/>
          <w:color w:val="000000"/>
          <w:kern w:val="0"/>
          <w:sz w:val="20"/>
          <w:szCs w:val="20"/>
          <w:lang w:val="de-DE"/>
          <w14:ligatures w14:val="none"/>
        </w:rPr>
      </w:pPr>
      <w:r w:rsidRPr="002F406E">
        <w:rPr>
          <w:rFonts w:ascii="Arial" w:eastAsia="Arial" w:hAnsi="Arial" w:cs="Arial"/>
          <w:b/>
          <w:bCs/>
          <w:color w:val="000000"/>
          <w:kern w:val="0"/>
          <w:sz w:val="20"/>
          <w:szCs w:val="20"/>
          <w:lang w:val="fr-FR"/>
          <w14:ligatures w14:val="none"/>
        </w:rPr>
        <w:t>Über Fujifilm Graphic Communications Division </w:t>
      </w:r>
      <w:r w:rsidRPr="002F406E">
        <w:rPr>
          <w:rFonts w:ascii="Arial" w:eastAsia="Arial" w:hAnsi="Arial" w:cs="Arial"/>
          <w:color w:val="000000"/>
          <w:kern w:val="0"/>
          <w:sz w:val="20"/>
          <w:szCs w:val="20"/>
          <w:lang w:val="fr-FR"/>
          <w14:ligatures w14:val="none"/>
        </w:rPr>
        <w:t>    </w:t>
      </w:r>
      <w:r w:rsidRPr="002F406E">
        <w:rPr>
          <w:rFonts w:ascii="Arial" w:eastAsia="Arial" w:hAnsi="Arial" w:cs="Arial"/>
          <w:color w:val="000000"/>
          <w:kern w:val="0"/>
          <w:sz w:val="20"/>
          <w:szCs w:val="20"/>
          <w:lang w:val="de-DE"/>
          <w14:ligatures w14:val="none"/>
        </w:rPr>
        <w:t>       </w:t>
      </w:r>
    </w:p>
    <w:p w14:paraId="0FB9A070" w14:textId="77777777" w:rsidR="002F406E" w:rsidRPr="002F406E" w:rsidRDefault="002F406E" w:rsidP="002F406E">
      <w:pPr>
        <w:spacing w:after="0" w:line="240" w:lineRule="auto"/>
        <w:jc w:val="both"/>
        <w:rPr>
          <w:rFonts w:ascii="Arial" w:eastAsia="Arial" w:hAnsi="Arial" w:cs="Arial"/>
          <w:color w:val="0000FF"/>
          <w:kern w:val="0"/>
          <w:sz w:val="20"/>
          <w:szCs w:val="20"/>
          <w:lang w:val="de-DE"/>
          <w14:ligatures w14:val="none"/>
        </w:rPr>
      </w:pPr>
      <w:r w:rsidRPr="002F406E">
        <w:rPr>
          <w:rFonts w:ascii="Arial" w:eastAsia="Arial" w:hAnsi="Arial" w:cs="Arial"/>
          <w:color w:val="000000"/>
          <w:kern w:val="0"/>
          <w:sz w:val="20"/>
          <w:szCs w:val="20"/>
          <w:lang w:val="de-DE"/>
          <w14:ligatures w14:val="none"/>
        </w:rPr>
        <w:t xml:space="preserve">FUJIFILM Graphic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r w:rsidRPr="002F406E">
          <w:rPr>
            <w:rFonts w:ascii="Arial" w:eastAsia="Arial" w:hAnsi="Arial" w:cs="Arial"/>
            <w:color w:val="0000FF"/>
            <w:kern w:val="0"/>
            <w:sz w:val="20"/>
            <w:szCs w:val="20"/>
            <w:u w:val="single"/>
            <w:lang w:val="de-DE"/>
            <w14:ligatures w14:val="none"/>
          </w:rPr>
          <w:t>fujifilmprint.eu</w:t>
        </w:r>
      </w:hyperlink>
      <w:r w:rsidRPr="002F406E">
        <w:rPr>
          <w:rFonts w:ascii="Arial" w:eastAsia="Arial" w:hAnsi="Arial" w:cs="Arial"/>
          <w:color w:val="000000"/>
          <w:kern w:val="0"/>
          <w:sz w:val="20"/>
          <w:szCs w:val="20"/>
          <w:lang w:val="de-DE"/>
          <w14:ligatures w14:val="none"/>
        </w:rPr>
        <w:t xml:space="preserve"> oder </w:t>
      </w:r>
      <w:hyperlink r:id="rId11">
        <w:r w:rsidRPr="002F406E">
          <w:rPr>
            <w:rFonts w:ascii="Arial" w:eastAsia="Arial" w:hAnsi="Arial" w:cs="Arial"/>
            <w:color w:val="0000FF"/>
            <w:kern w:val="0"/>
            <w:sz w:val="20"/>
            <w:szCs w:val="20"/>
            <w:u w:val="single"/>
            <w:lang w:val="de-DE"/>
            <w14:ligatures w14:val="none"/>
          </w:rPr>
          <w:t>www.youtube.com/FujifilmGSEurope</w:t>
        </w:r>
      </w:hyperlink>
      <w:r w:rsidRPr="002F406E">
        <w:rPr>
          <w:rFonts w:ascii="Arial" w:eastAsia="Arial" w:hAnsi="Arial" w:cs="Arial"/>
          <w:color w:val="000000"/>
          <w:kern w:val="0"/>
          <w:sz w:val="20"/>
          <w:szCs w:val="20"/>
          <w:lang w:val="de-DE"/>
          <w14:ligatures w14:val="none"/>
        </w:rPr>
        <w:t xml:space="preserve"> oder folgen Sie uns auf Twitter unter </w:t>
      </w:r>
      <w:r w:rsidRPr="002F406E">
        <w:rPr>
          <w:rFonts w:ascii="Arial" w:eastAsia="Arial" w:hAnsi="Arial" w:cs="Arial"/>
          <w:color w:val="0000FF"/>
          <w:kern w:val="0"/>
          <w:sz w:val="20"/>
          <w:szCs w:val="20"/>
          <w:lang w:val="de-DE"/>
          <w14:ligatures w14:val="none"/>
        </w:rPr>
        <w:t>@FujifilmPrint           </w:t>
      </w:r>
    </w:p>
    <w:p w14:paraId="5F4CAA49" w14:textId="77777777" w:rsidR="002F406E" w:rsidRPr="002F406E" w:rsidRDefault="002F406E" w:rsidP="002F406E">
      <w:pPr>
        <w:spacing w:after="0" w:line="240" w:lineRule="auto"/>
        <w:jc w:val="both"/>
        <w:rPr>
          <w:rFonts w:ascii="Arial" w:eastAsia="Arial" w:hAnsi="Arial" w:cs="Arial"/>
          <w:color w:val="0000FF"/>
          <w:kern w:val="0"/>
          <w:sz w:val="20"/>
          <w:szCs w:val="20"/>
          <w:lang w:val="de-DE"/>
          <w14:ligatures w14:val="none"/>
        </w:rPr>
      </w:pPr>
      <w:r w:rsidRPr="002F406E">
        <w:rPr>
          <w:rFonts w:ascii="Arial" w:eastAsia="Arial" w:hAnsi="Arial" w:cs="Arial"/>
          <w:color w:val="0000FF"/>
          <w:kern w:val="0"/>
          <w:sz w:val="20"/>
          <w:szCs w:val="20"/>
          <w:lang w:val="de-DE"/>
          <w14:ligatures w14:val="none"/>
        </w:rPr>
        <w:t>           </w:t>
      </w:r>
    </w:p>
    <w:p w14:paraId="1B2DAC0E" w14:textId="77777777" w:rsidR="002F406E" w:rsidRPr="002F406E" w:rsidRDefault="002F406E" w:rsidP="002F406E">
      <w:pPr>
        <w:spacing w:after="0" w:line="240" w:lineRule="auto"/>
        <w:jc w:val="both"/>
        <w:rPr>
          <w:rFonts w:ascii="Arial" w:eastAsia="Arial" w:hAnsi="Arial" w:cs="Arial"/>
          <w:color w:val="000000"/>
          <w:kern w:val="0"/>
          <w:sz w:val="20"/>
          <w:szCs w:val="20"/>
          <w:lang w:val="en-US"/>
          <w14:ligatures w14:val="none"/>
        </w:rPr>
      </w:pPr>
      <w:r w:rsidRPr="002F406E">
        <w:rPr>
          <w:rFonts w:ascii="Arial" w:eastAsia="Arial" w:hAnsi="Arial" w:cs="Arial"/>
          <w:b/>
          <w:bCs/>
          <w:color w:val="000000"/>
          <w:kern w:val="0"/>
          <w:sz w:val="20"/>
          <w:szCs w:val="20"/>
          <w:lang w:val="de-DE"/>
          <w14:ligatures w14:val="none"/>
        </w:rPr>
        <w:t>Für zusätzliche Informationen wenden Sie sich bitte an</w:t>
      </w:r>
      <w:r w:rsidRPr="002F406E">
        <w:rPr>
          <w:rFonts w:ascii="Arial" w:eastAsia="Arial" w:hAnsi="Arial" w:cs="Arial"/>
          <w:color w:val="000000"/>
          <w:kern w:val="0"/>
          <w:sz w:val="20"/>
          <w:szCs w:val="20"/>
          <w:lang w:val="de-DE"/>
          <w14:ligatures w14:val="none"/>
        </w:rPr>
        <w:t>           </w:t>
      </w:r>
      <w:r w:rsidRPr="002F406E">
        <w:rPr>
          <w:rFonts w:ascii="Arial" w:eastAsia="Arial" w:hAnsi="Arial" w:cs="Arial"/>
          <w:color w:val="000000"/>
          <w:kern w:val="0"/>
          <w:sz w:val="20"/>
          <w:szCs w:val="20"/>
          <w:lang w:val="cs-CZ"/>
          <w14:ligatures w14:val="none"/>
        </w:rPr>
        <w:t xml:space="preserve"> </w:t>
      </w:r>
    </w:p>
    <w:p w14:paraId="422E6064" w14:textId="77777777" w:rsidR="002F406E" w:rsidRPr="002F406E" w:rsidRDefault="002F406E" w:rsidP="002F406E">
      <w:pPr>
        <w:spacing w:after="0" w:line="240" w:lineRule="auto"/>
        <w:jc w:val="both"/>
        <w:rPr>
          <w:rFonts w:ascii="Arial" w:eastAsia="Arial" w:hAnsi="Arial" w:cs="Arial"/>
          <w:color w:val="000000"/>
          <w:kern w:val="0"/>
          <w:sz w:val="20"/>
          <w:szCs w:val="20"/>
          <w:lang w:val="en-US"/>
          <w14:ligatures w14:val="none"/>
        </w:rPr>
      </w:pPr>
      <w:r w:rsidRPr="002F406E">
        <w:rPr>
          <w:rFonts w:ascii="Arial" w:eastAsia="Arial" w:hAnsi="Arial" w:cs="Arial"/>
          <w:color w:val="000000"/>
          <w:kern w:val="0"/>
          <w:sz w:val="20"/>
          <w:szCs w:val="20"/>
          <w:lang w:val="cs-CZ"/>
          <w14:ligatures w14:val="none"/>
        </w:rPr>
        <w:t>Sirah Awan          </w:t>
      </w:r>
    </w:p>
    <w:p w14:paraId="0834A4DD" w14:textId="77777777" w:rsidR="002F406E" w:rsidRPr="002F406E" w:rsidRDefault="002F406E" w:rsidP="002F406E">
      <w:pPr>
        <w:spacing w:after="0" w:line="240" w:lineRule="auto"/>
        <w:jc w:val="both"/>
        <w:rPr>
          <w:rFonts w:ascii="Arial" w:eastAsia="Arial" w:hAnsi="Arial" w:cs="Arial"/>
          <w:color w:val="000000"/>
          <w:kern w:val="0"/>
          <w:sz w:val="20"/>
          <w:szCs w:val="20"/>
          <w:lang w:val="en-US"/>
          <w14:ligatures w14:val="none"/>
        </w:rPr>
      </w:pPr>
      <w:r w:rsidRPr="002F406E">
        <w:rPr>
          <w:rFonts w:ascii="Arial" w:eastAsia="Arial" w:hAnsi="Arial" w:cs="Arial"/>
          <w:color w:val="000000"/>
          <w:kern w:val="0"/>
          <w:sz w:val="20"/>
          <w:szCs w:val="20"/>
          <w:lang w:val="cs-CZ"/>
          <w14:ligatures w14:val="none"/>
        </w:rPr>
        <w:t>AD Communications</w:t>
      </w:r>
      <w:r w:rsidRPr="002F406E">
        <w:rPr>
          <w:rFonts w:ascii="Calibri" w:eastAsia="Yu Mincho" w:hAnsi="Calibri" w:cs="Arial"/>
          <w:kern w:val="0"/>
          <w:lang w:val="de-DE"/>
          <w14:ligatures w14:val="none"/>
        </w:rPr>
        <w:tab/>
      </w:r>
      <w:r w:rsidRPr="002F406E">
        <w:rPr>
          <w:rFonts w:ascii="Arial" w:eastAsia="Arial" w:hAnsi="Arial" w:cs="Arial"/>
          <w:color w:val="000000"/>
          <w:kern w:val="0"/>
          <w:sz w:val="20"/>
          <w:szCs w:val="20"/>
          <w:lang w:val="cs-CZ"/>
          <w14:ligatures w14:val="none"/>
        </w:rPr>
        <w:t>          </w:t>
      </w:r>
    </w:p>
    <w:p w14:paraId="66A55F2A" w14:textId="77777777" w:rsidR="002F406E" w:rsidRPr="002F406E" w:rsidRDefault="002F406E" w:rsidP="002F406E">
      <w:pPr>
        <w:spacing w:after="0" w:line="240" w:lineRule="auto"/>
        <w:jc w:val="both"/>
        <w:rPr>
          <w:rFonts w:ascii="Arial" w:eastAsia="Arial" w:hAnsi="Arial" w:cs="Arial"/>
          <w:color w:val="000000"/>
          <w:kern w:val="0"/>
          <w:sz w:val="20"/>
          <w:szCs w:val="20"/>
          <w:lang w:val="en-US"/>
          <w14:ligatures w14:val="none"/>
        </w:rPr>
      </w:pPr>
      <w:r w:rsidRPr="002F406E">
        <w:rPr>
          <w:rFonts w:ascii="Arial" w:eastAsia="Arial" w:hAnsi="Arial" w:cs="Arial"/>
          <w:color w:val="000000"/>
          <w:kern w:val="0"/>
          <w:sz w:val="20"/>
          <w:szCs w:val="20"/>
          <w:lang w:val="cs-CZ"/>
          <w14:ligatures w14:val="none"/>
        </w:rPr>
        <w:t xml:space="preserve">E: </w:t>
      </w:r>
      <w:hyperlink r:id="rId12">
        <w:r w:rsidRPr="002F406E">
          <w:rPr>
            <w:rFonts w:ascii="Arial" w:eastAsia="Arial" w:hAnsi="Arial" w:cs="Arial"/>
            <w:color w:val="0563C1"/>
            <w:kern w:val="0"/>
            <w:sz w:val="20"/>
            <w:szCs w:val="20"/>
            <w:u w:val="single"/>
            <w:lang w:val="cs-CZ"/>
            <w14:ligatures w14:val="none"/>
          </w:rPr>
          <w:t>sawan@adcomms.co.uk</w:t>
        </w:r>
      </w:hyperlink>
      <w:r w:rsidRPr="002F406E">
        <w:rPr>
          <w:rFonts w:ascii="Arial" w:eastAsia="Arial" w:hAnsi="Arial" w:cs="Arial"/>
          <w:color w:val="000000"/>
          <w:kern w:val="0"/>
          <w:sz w:val="20"/>
          <w:szCs w:val="20"/>
          <w:lang w:val="cs-CZ"/>
          <w14:ligatures w14:val="none"/>
        </w:rPr>
        <w:t xml:space="preserve">           </w:t>
      </w:r>
    </w:p>
    <w:p w14:paraId="7140C6E4" w14:textId="77777777" w:rsidR="002F406E" w:rsidRPr="002F406E" w:rsidRDefault="002F406E" w:rsidP="002F406E">
      <w:pPr>
        <w:spacing w:after="0" w:line="240" w:lineRule="auto"/>
        <w:jc w:val="both"/>
        <w:rPr>
          <w:rFonts w:ascii="Calibri" w:eastAsia="Yu Mincho" w:hAnsi="Calibri" w:cs="Arial"/>
          <w:kern w:val="0"/>
          <w:lang w:val="de-DE"/>
          <w14:ligatures w14:val="none"/>
        </w:rPr>
      </w:pPr>
      <w:r w:rsidRPr="002F406E">
        <w:rPr>
          <w:rFonts w:ascii="Arial" w:eastAsia="Arial" w:hAnsi="Arial" w:cs="Arial"/>
          <w:color w:val="000000"/>
          <w:kern w:val="0"/>
          <w:sz w:val="20"/>
          <w:szCs w:val="20"/>
          <w:lang w:val="cs-CZ"/>
          <w14:ligatures w14:val="none"/>
        </w:rPr>
        <w:t>Tel: +44 (0)1372 464470    </w:t>
      </w:r>
    </w:p>
    <w:p w14:paraId="5D1B0399" w14:textId="77777777" w:rsidR="002F406E" w:rsidRPr="002F406E" w:rsidRDefault="002F406E" w:rsidP="002F406E">
      <w:pPr>
        <w:spacing w:after="0" w:line="240" w:lineRule="auto"/>
        <w:jc w:val="both"/>
        <w:rPr>
          <w:rFonts w:ascii="Arial" w:eastAsia="Arial" w:hAnsi="Arial" w:cs="Arial"/>
          <w:color w:val="000000"/>
          <w:kern w:val="0"/>
          <w:sz w:val="20"/>
          <w:szCs w:val="20"/>
          <w:lang w:val="de-DE"/>
          <w14:ligatures w14:val="none"/>
        </w:rPr>
      </w:pPr>
      <w:r w:rsidRPr="002F406E">
        <w:rPr>
          <w:rFonts w:ascii="Arial" w:eastAsia="Arial" w:hAnsi="Arial" w:cs="Arial"/>
          <w:color w:val="000000"/>
          <w:kern w:val="0"/>
          <w:sz w:val="20"/>
          <w:szCs w:val="20"/>
          <w:lang w:val="de-DE"/>
          <w14:ligatures w14:val="none"/>
        </w:rPr>
        <w:t>      </w:t>
      </w:r>
    </w:p>
    <w:p w14:paraId="7065FEA3" w14:textId="77777777" w:rsidR="002F406E" w:rsidRPr="002F406E" w:rsidRDefault="002F406E" w:rsidP="002F406E">
      <w:pPr>
        <w:spacing w:after="0" w:line="240" w:lineRule="auto"/>
        <w:jc w:val="both"/>
        <w:rPr>
          <w:rFonts w:ascii="Arial" w:eastAsia="Arial" w:hAnsi="Arial" w:cs="Arial"/>
          <w:color w:val="000000"/>
          <w:kern w:val="0"/>
          <w:sz w:val="20"/>
          <w:szCs w:val="20"/>
          <w:lang w:val="de-DE"/>
          <w14:ligatures w14:val="none"/>
        </w:rPr>
      </w:pPr>
      <w:r w:rsidRPr="002F406E">
        <w:rPr>
          <w:rFonts w:ascii="Arial" w:eastAsia="Arial" w:hAnsi="Arial" w:cs="Arial"/>
          <w:color w:val="000000"/>
          <w:kern w:val="0"/>
          <w:sz w:val="20"/>
          <w:szCs w:val="20"/>
          <w:lang w:val="de-DE"/>
          <w14:ligatures w14:val="none"/>
        </w:rPr>
        <w:t> </w:t>
      </w:r>
    </w:p>
    <w:p w14:paraId="13E6AF4D" w14:textId="77777777" w:rsidR="003836D1" w:rsidRDefault="003836D1"/>
    <w:sectPr w:rsidR="003836D1" w:rsidSect="002F406E">
      <w:headerReference w:type="default" r:id="rId13"/>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29116" w14:textId="77777777" w:rsidR="005F20C6" w:rsidRDefault="005F20C6">
      <w:pPr>
        <w:spacing w:after="0" w:line="240" w:lineRule="auto"/>
      </w:pPr>
      <w:r>
        <w:separator/>
      </w:r>
    </w:p>
  </w:endnote>
  <w:endnote w:type="continuationSeparator" w:id="0">
    <w:p w14:paraId="25F57E1C" w14:textId="77777777" w:rsidR="005F20C6" w:rsidRDefault="005F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E2BD7" w14:textId="77777777" w:rsidR="005F20C6" w:rsidRDefault="005F20C6">
      <w:pPr>
        <w:spacing w:after="0" w:line="240" w:lineRule="auto"/>
      </w:pPr>
      <w:r>
        <w:separator/>
      </w:r>
    </w:p>
  </w:footnote>
  <w:footnote w:type="continuationSeparator" w:id="0">
    <w:p w14:paraId="0D5D0A45" w14:textId="77777777" w:rsidR="005F20C6" w:rsidRDefault="005F2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522A0" w14:textId="77777777" w:rsidR="002F406E" w:rsidRDefault="002F406E" w:rsidP="00A46B91">
    <w:pPr>
      <w:pStyle w:val="Header"/>
    </w:pPr>
    <w:r>
      <w:rPr>
        <w:b/>
        <w:noProof/>
        <w:lang w:bidi="de-DE"/>
      </w:rPr>
      <w:drawing>
        <wp:anchor distT="0" distB="0" distL="114300" distR="114300" simplePos="0" relativeHeight="251659264" behindDoc="1" locked="0" layoutInCell="1" allowOverlap="1" wp14:anchorId="3E25700B" wp14:editId="3D4820ED">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60288" behindDoc="0" locked="0" layoutInCell="1" allowOverlap="1" wp14:anchorId="1323F027" wp14:editId="64C0C9A7">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4DACF"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4D5E18C2" w14:textId="77777777" w:rsidR="002F406E" w:rsidRDefault="002F40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6E"/>
    <w:rsid w:val="001C34F6"/>
    <w:rsid w:val="002F406E"/>
    <w:rsid w:val="003836D1"/>
    <w:rsid w:val="005F20C6"/>
    <w:rsid w:val="00BA7E38"/>
    <w:rsid w:val="00C31EE5"/>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A356A"/>
  <w15:chartTrackingRefBased/>
  <w15:docId w15:val="{1507B5E9-9583-4D5D-AB52-FA6238E8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0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0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0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0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0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0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0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0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0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0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0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0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06E"/>
    <w:rPr>
      <w:rFonts w:eastAsiaTheme="majorEastAsia" w:cstheme="majorBidi"/>
      <w:color w:val="272727" w:themeColor="text1" w:themeTint="D8"/>
    </w:rPr>
  </w:style>
  <w:style w:type="paragraph" w:styleId="Title">
    <w:name w:val="Title"/>
    <w:basedOn w:val="Normal"/>
    <w:next w:val="Normal"/>
    <w:link w:val="TitleChar"/>
    <w:uiPriority w:val="10"/>
    <w:qFormat/>
    <w:rsid w:val="002F4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06E"/>
    <w:pPr>
      <w:spacing w:before="160"/>
      <w:jc w:val="center"/>
    </w:pPr>
    <w:rPr>
      <w:i/>
      <w:iCs/>
      <w:color w:val="404040" w:themeColor="text1" w:themeTint="BF"/>
    </w:rPr>
  </w:style>
  <w:style w:type="character" w:customStyle="1" w:styleId="QuoteChar">
    <w:name w:val="Quote Char"/>
    <w:basedOn w:val="DefaultParagraphFont"/>
    <w:link w:val="Quote"/>
    <w:uiPriority w:val="29"/>
    <w:rsid w:val="002F406E"/>
    <w:rPr>
      <w:i/>
      <w:iCs/>
      <w:color w:val="404040" w:themeColor="text1" w:themeTint="BF"/>
    </w:rPr>
  </w:style>
  <w:style w:type="paragraph" w:styleId="ListParagraph">
    <w:name w:val="List Paragraph"/>
    <w:basedOn w:val="Normal"/>
    <w:uiPriority w:val="34"/>
    <w:qFormat/>
    <w:rsid w:val="002F406E"/>
    <w:pPr>
      <w:ind w:left="720"/>
      <w:contextualSpacing/>
    </w:pPr>
  </w:style>
  <w:style w:type="character" w:styleId="IntenseEmphasis">
    <w:name w:val="Intense Emphasis"/>
    <w:basedOn w:val="DefaultParagraphFont"/>
    <w:uiPriority w:val="21"/>
    <w:qFormat/>
    <w:rsid w:val="002F406E"/>
    <w:rPr>
      <w:i/>
      <w:iCs/>
      <w:color w:val="0F4761" w:themeColor="accent1" w:themeShade="BF"/>
    </w:rPr>
  </w:style>
  <w:style w:type="paragraph" w:styleId="IntenseQuote">
    <w:name w:val="Intense Quote"/>
    <w:basedOn w:val="Normal"/>
    <w:next w:val="Normal"/>
    <w:link w:val="IntenseQuoteChar"/>
    <w:uiPriority w:val="30"/>
    <w:qFormat/>
    <w:rsid w:val="002F4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06E"/>
    <w:rPr>
      <w:i/>
      <w:iCs/>
      <w:color w:val="0F4761" w:themeColor="accent1" w:themeShade="BF"/>
    </w:rPr>
  </w:style>
  <w:style w:type="character" w:styleId="IntenseReference">
    <w:name w:val="Intense Reference"/>
    <w:basedOn w:val="DefaultParagraphFont"/>
    <w:uiPriority w:val="32"/>
    <w:qFormat/>
    <w:rsid w:val="002F406E"/>
    <w:rPr>
      <w:b/>
      <w:bCs/>
      <w:smallCaps/>
      <w:color w:val="0F4761" w:themeColor="accent1" w:themeShade="BF"/>
      <w:spacing w:val="5"/>
    </w:rPr>
  </w:style>
  <w:style w:type="paragraph" w:styleId="Header">
    <w:name w:val="header"/>
    <w:basedOn w:val="Normal"/>
    <w:link w:val="HeaderChar"/>
    <w:uiPriority w:val="99"/>
    <w:unhideWhenUsed/>
    <w:rsid w:val="002F406E"/>
    <w:pPr>
      <w:tabs>
        <w:tab w:val="center" w:pos="4513"/>
        <w:tab w:val="right" w:pos="9026"/>
      </w:tabs>
      <w:spacing w:after="0" w:line="240" w:lineRule="auto"/>
    </w:pPr>
    <w:rPr>
      <w:rFonts w:eastAsia="Yu Mincho"/>
      <w:kern w:val="0"/>
      <w:lang w:val="de-DE"/>
      <w14:ligatures w14:val="none"/>
    </w:rPr>
  </w:style>
  <w:style w:type="character" w:customStyle="1" w:styleId="HeaderChar">
    <w:name w:val="Header Char"/>
    <w:basedOn w:val="DefaultParagraphFont"/>
    <w:link w:val="Header"/>
    <w:uiPriority w:val="99"/>
    <w:rsid w:val="002F406E"/>
    <w:rPr>
      <w:rFonts w:eastAsia="Yu Mincho"/>
      <w:kern w:val="0"/>
      <w:lang w:val="de-DE"/>
      <w14:ligatures w14:val="none"/>
    </w:rPr>
  </w:style>
  <w:style w:type="table" w:styleId="TableGrid">
    <w:name w:val="Table Grid"/>
    <w:basedOn w:val="TableNormal"/>
    <w:uiPriority w:val="39"/>
    <w:rsid w:val="002F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406E"/>
    <w:rPr>
      <w:color w:val="467886" w:themeColor="hyperlink"/>
      <w:u w:val="single"/>
    </w:rPr>
  </w:style>
  <w:style w:type="character" w:styleId="UnresolvedMention">
    <w:name w:val="Unresolved Mention"/>
    <w:basedOn w:val="DefaultParagraphFont"/>
    <w:uiPriority w:val="99"/>
    <w:semiHidden/>
    <w:unhideWhenUsed/>
    <w:rsid w:val="002F4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55474">
      <w:bodyDiv w:val="1"/>
      <w:marLeft w:val="0"/>
      <w:marRight w:val="0"/>
      <w:marTop w:val="0"/>
      <w:marBottom w:val="0"/>
      <w:divBdr>
        <w:top w:val="none" w:sz="0" w:space="0" w:color="auto"/>
        <w:left w:val="none" w:sz="0" w:space="0" w:color="auto"/>
        <w:bottom w:val="none" w:sz="0" w:space="0" w:color="auto"/>
        <w:right w:val="none" w:sz="0" w:space="0" w:color="auto"/>
      </w:divBdr>
    </w:div>
    <w:div w:id="20035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awan@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de/" TargetMode="External"/><Relationship Id="rId4" Type="http://schemas.openxmlformats.org/officeDocument/2006/relationships/styles" Target="styles.xml"/><Relationship Id="rId9" Type="http://schemas.openxmlformats.org/officeDocument/2006/relationships/hyperlink" Target="https://fujifilmprint.eu/de/wide-format-sector/?utm_source=referral&amp;utm_medium=pr&amp;utm_campaign=AcuityPrime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Props1.xml><?xml version="1.0" encoding="utf-8"?>
<ds:datastoreItem xmlns:ds="http://schemas.openxmlformats.org/officeDocument/2006/customXml" ds:itemID="{759A93DF-63B4-44CE-A36F-F93C964C24B0}">
  <ds:schemaRefs>
    <ds:schemaRef ds:uri="http://schemas.microsoft.com/sharepoint/v3/contenttype/forms"/>
  </ds:schemaRefs>
</ds:datastoreItem>
</file>

<file path=customXml/itemProps2.xml><?xml version="1.0" encoding="utf-8"?>
<ds:datastoreItem xmlns:ds="http://schemas.openxmlformats.org/officeDocument/2006/customXml" ds:itemID="{E626E2AA-396D-48E3-A01C-CA50B8E70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4F747-C77A-45B0-976D-79CAEA337F02}">
  <ds:schemaRefs>
    <ds:schemaRef ds:uri="http://schemas.microsoft.com/office/2006/metadata/properties"/>
    <ds:schemaRef ds:uri="http://schemas.microsoft.com/office/infopath/2007/PartnerControls"/>
    <ds:schemaRef ds:uri="99002472-082e-4f7c-852a-ba5060275ab4"/>
    <ds:schemaRef ds:uri="a9d656df-bdb6-49eb-b737-341170c2f5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6105</Characters>
  <Application>Microsoft Office Word</Application>
  <DocSecurity>0</DocSecurity>
  <Lines>115</Lines>
  <Paragraphs>29</Paragraphs>
  <ScaleCrop>false</ScaleCrop>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2</cp:revision>
  <dcterms:created xsi:type="dcterms:W3CDTF">2025-07-17T15:53:00Z</dcterms:created>
  <dcterms:modified xsi:type="dcterms:W3CDTF">2025-07-21T13:23:00Z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1de4441f-62a1-4f35-80ae-2eeafab01491</vt:lpwstr>
  </property>
  <property fmtid="{D5CDD505-2E9C-101B-9397-08002B2CF9AE}" pid="3" name="ContentTypeId">
    <vt:lpwstr>0x01010045D3991C5BDE3047904E609F73C1087C</vt:lpwstr>
  </property>
  <property fmtid="{D5CDD505-2E9C-101B-9397-08002B2CF9AE}" pid="4" name="MediaServiceImageTags">
    <vt:lpwstr/>
  </property>
</Properties>
</file>