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4D4A27" w14:textId="0DDDBC2C" w:rsidR="00F16EBD" w:rsidRPr="00287133" w:rsidRDefault="00BC4D9D">
      <w:pPr>
        <w:tabs>
          <w:tab w:val="left" w:pos="310"/>
        </w:tabs>
        <w:rPr>
          <w:rFonts w:ascii="Garamond" w:eastAsia="Garamond" w:hAnsi="Garamond" w:cs="Garamond"/>
          <w:b/>
          <w:lang w:val="en-GB"/>
        </w:rPr>
      </w:pPr>
      <w:r>
        <w:rPr>
          <w:rFonts w:ascii="Garamond" w:eastAsia="Garamond" w:hAnsi="Garamond" w:cs="Garamond"/>
          <w:lang w:val="en-GB"/>
        </w:rPr>
        <w:t>31</w:t>
      </w:r>
      <w:r w:rsidR="00FE306E" w:rsidRPr="00BC4D9D">
        <w:rPr>
          <w:rFonts w:ascii="Garamond" w:eastAsia="Garamond" w:hAnsi="Garamond" w:cs="Garamond"/>
          <w:lang w:val="en-GB"/>
        </w:rPr>
        <w:t xml:space="preserve"> Ju</w:t>
      </w:r>
      <w:r w:rsidR="00012951" w:rsidRPr="00BC4D9D">
        <w:rPr>
          <w:rFonts w:ascii="Garamond" w:eastAsia="Garamond" w:hAnsi="Garamond" w:cs="Garamond"/>
          <w:lang w:val="en-GB"/>
        </w:rPr>
        <w:t>ly</w:t>
      </w:r>
      <w:r w:rsidR="00FE306E" w:rsidRPr="00BC4D9D">
        <w:rPr>
          <w:rFonts w:ascii="Garamond" w:eastAsia="Garamond" w:hAnsi="Garamond" w:cs="Garamond"/>
          <w:lang w:val="en-GB"/>
        </w:rPr>
        <w:t xml:space="preserve"> 2025</w:t>
      </w:r>
    </w:p>
    <w:p w14:paraId="3CF6BE66" w14:textId="35BCE922" w:rsidR="00012951" w:rsidRPr="00287133" w:rsidRDefault="00012951">
      <w:pPr>
        <w:spacing w:after="0" w:line="276" w:lineRule="auto"/>
        <w:jc w:val="center"/>
        <w:rPr>
          <w:rFonts w:ascii="Garamond" w:eastAsia="Garamond" w:hAnsi="Garamond" w:cs="Garamond"/>
          <w:b/>
          <w:sz w:val="28"/>
          <w:szCs w:val="28"/>
          <w:lang w:val="en-GB"/>
        </w:rPr>
      </w:pPr>
      <w:r w:rsidRPr="00012951">
        <w:rPr>
          <w:rFonts w:ascii="Garamond" w:eastAsia="Garamond" w:hAnsi="Garamond" w:cs="Garamond"/>
          <w:b/>
          <w:sz w:val="28"/>
          <w:szCs w:val="28"/>
          <w:lang w:val="en-GB"/>
        </w:rPr>
        <w:t xml:space="preserve">Lorenz snaps up Sonoco’s paper-end can for its </w:t>
      </w:r>
      <w:proofErr w:type="spellStart"/>
      <w:r w:rsidRPr="00012951">
        <w:rPr>
          <w:rFonts w:ascii="Garamond" w:eastAsia="Garamond" w:hAnsi="Garamond" w:cs="Garamond"/>
          <w:b/>
          <w:sz w:val="28"/>
          <w:szCs w:val="28"/>
          <w:lang w:val="en-GB"/>
        </w:rPr>
        <w:t>Crunchips</w:t>
      </w:r>
      <w:proofErr w:type="spellEnd"/>
      <w:r w:rsidRPr="00012951">
        <w:rPr>
          <w:rFonts w:ascii="Garamond" w:eastAsia="Garamond" w:hAnsi="Garamond" w:cs="Garamond"/>
          <w:b/>
          <w:sz w:val="28"/>
          <w:szCs w:val="28"/>
          <w:lang w:val="en-GB"/>
        </w:rPr>
        <w:t xml:space="preserve"> Stackers </w:t>
      </w:r>
    </w:p>
    <w:p w14:paraId="436766FF" w14:textId="77777777" w:rsidR="00F16EBD" w:rsidRPr="00287133" w:rsidRDefault="00FE306E">
      <w:pPr>
        <w:spacing w:before="280" w:after="280" w:line="240" w:lineRule="auto"/>
        <w:jc w:val="center"/>
        <w:rPr>
          <w:rFonts w:ascii="Garamond" w:eastAsia="Garamond" w:hAnsi="Garamond" w:cs="Garamond"/>
          <w:i/>
          <w:sz w:val="24"/>
          <w:szCs w:val="24"/>
          <w:lang w:val="en-GB"/>
        </w:rPr>
      </w:pPr>
      <w:r w:rsidRPr="00287133">
        <w:rPr>
          <w:rFonts w:ascii="Garamond" w:eastAsia="Garamond" w:hAnsi="Garamond" w:cs="Garamond"/>
          <w:i/>
          <w:sz w:val="24"/>
          <w:szCs w:val="24"/>
          <w:lang w:val="en-GB"/>
        </w:rPr>
        <w:t>Snack brand chooses Sonoco packaging to improve recyclability, promote circularity and support its sustainability goals</w:t>
      </w:r>
    </w:p>
    <w:p w14:paraId="70E72D62" w14:textId="2B488C07" w:rsidR="00F16EBD" w:rsidRPr="00287133" w:rsidRDefault="00FE306E">
      <w:pPr>
        <w:spacing w:before="280" w:after="280" w:line="240" w:lineRule="auto"/>
        <w:rPr>
          <w:rFonts w:ascii="Garamond" w:eastAsia="Garamond" w:hAnsi="Garamond" w:cs="Garamond"/>
          <w:lang w:val="en-GB"/>
        </w:rPr>
      </w:pPr>
      <w:r w:rsidRPr="00287133">
        <w:rPr>
          <w:rFonts w:ascii="Garamond" w:eastAsia="Garamond" w:hAnsi="Garamond" w:cs="Garamond"/>
          <w:b/>
          <w:lang w:val="en-GB"/>
        </w:rPr>
        <w:t>Hockenheim, Germany</w:t>
      </w:r>
      <w:r w:rsidRPr="00287133">
        <w:rPr>
          <w:rFonts w:ascii="Garamond" w:eastAsia="Garamond" w:hAnsi="Garamond" w:cs="Garamond"/>
          <w:lang w:val="en-GB"/>
        </w:rPr>
        <w:t xml:space="preserve"> – With the </w:t>
      </w:r>
      <w:proofErr w:type="spellStart"/>
      <w:r w:rsidRPr="00287133">
        <w:rPr>
          <w:rFonts w:ascii="Garamond" w:eastAsia="Garamond" w:hAnsi="Garamond" w:cs="Garamond"/>
          <w:lang w:val="en-GB"/>
        </w:rPr>
        <w:t>Crunchips</w:t>
      </w:r>
      <w:proofErr w:type="spellEnd"/>
      <w:r w:rsidRPr="00287133">
        <w:rPr>
          <w:rFonts w:ascii="Garamond" w:eastAsia="Garamond" w:hAnsi="Garamond" w:cs="Garamond"/>
          <w:lang w:val="en-GB"/>
        </w:rPr>
        <w:t xml:space="preserve"> Stackers, the popular </w:t>
      </w:r>
      <w:proofErr w:type="spellStart"/>
      <w:r w:rsidRPr="00287133">
        <w:rPr>
          <w:rFonts w:ascii="Garamond" w:eastAsia="Garamond" w:hAnsi="Garamond" w:cs="Garamond"/>
          <w:lang w:val="en-GB"/>
        </w:rPr>
        <w:t>Crunchips</w:t>
      </w:r>
      <w:proofErr w:type="spellEnd"/>
      <w:r w:rsidRPr="00287133">
        <w:rPr>
          <w:rFonts w:ascii="Garamond" w:eastAsia="Garamond" w:hAnsi="Garamond" w:cs="Garamond"/>
          <w:lang w:val="en-GB"/>
        </w:rPr>
        <w:t xml:space="preserve"> family from Lorenz Snack-World is growing – now in a </w:t>
      </w:r>
      <w:r w:rsidR="0010666A">
        <w:rPr>
          <w:rFonts w:ascii="Garamond" w:eastAsia="Garamond" w:hAnsi="Garamond" w:cs="Garamond"/>
          <w:lang w:val="en-GB"/>
        </w:rPr>
        <w:t xml:space="preserve">rigid </w:t>
      </w:r>
      <w:r w:rsidRPr="00287133">
        <w:rPr>
          <w:rFonts w:ascii="Garamond" w:eastAsia="Garamond" w:hAnsi="Garamond" w:cs="Garamond"/>
          <w:lang w:val="en-GB"/>
        </w:rPr>
        <w:t xml:space="preserve">paper can with a paper bottom from Sonoco. The new packaging, which has been certified as 88% recyclable by Circular Analytics in Germany, has been available in Germany since May 2025 and represents a significant step in Lorenz's efforts to introduce more sustainable primary packaging. The paper-based </w:t>
      </w:r>
      <w:r w:rsidR="0010666A">
        <w:rPr>
          <w:rFonts w:ascii="Garamond" w:eastAsia="Garamond" w:hAnsi="Garamond" w:cs="Garamond"/>
          <w:lang w:val="en-GB"/>
        </w:rPr>
        <w:t>can</w:t>
      </w:r>
      <w:r w:rsidR="0010666A" w:rsidRPr="00287133">
        <w:rPr>
          <w:rFonts w:ascii="Garamond" w:eastAsia="Garamond" w:hAnsi="Garamond" w:cs="Garamond"/>
          <w:lang w:val="en-GB"/>
        </w:rPr>
        <w:t xml:space="preserve"> </w:t>
      </w:r>
      <w:r w:rsidRPr="00287133">
        <w:rPr>
          <w:rFonts w:ascii="Garamond" w:eastAsia="Garamond" w:hAnsi="Garamond" w:cs="Garamond"/>
          <w:lang w:val="en-GB"/>
        </w:rPr>
        <w:t>has been designed to be easier to recycle while ensuring the quality and durability consumers expect.</w:t>
      </w:r>
    </w:p>
    <w:p w14:paraId="5D60635E" w14:textId="44692EE8" w:rsidR="004A4176" w:rsidRPr="00287133" w:rsidRDefault="00FE306E">
      <w:pPr>
        <w:pBdr>
          <w:top w:val="nil"/>
          <w:left w:val="nil"/>
          <w:bottom w:val="nil"/>
          <w:right w:val="nil"/>
          <w:between w:val="nil"/>
        </w:pBdr>
        <w:spacing w:before="280" w:after="280" w:line="240" w:lineRule="auto"/>
        <w:rPr>
          <w:rFonts w:ascii="Garamond" w:eastAsia="Garamond" w:hAnsi="Garamond" w:cs="Garamond"/>
          <w:lang w:val="en-GB"/>
        </w:rPr>
      </w:pPr>
      <w:r w:rsidRPr="00287133">
        <w:rPr>
          <w:rFonts w:ascii="Garamond" w:eastAsia="Garamond" w:hAnsi="Garamond" w:cs="Garamond"/>
          <w:lang w:val="en-GB"/>
        </w:rPr>
        <w:t xml:space="preserve">Lorenz Snack-World is an independent family-owned company and, with around 3,000 employees, is one of the leading suppliers in the European snack market. Lorenz's range includes potato chips, </w:t>
      </w:r>
      <w:r w:rsidR="009E6BF9" w:rsidRPr="00287133">
        <w:rPr>
          <w:rFonts w:ascii="Garamond" w:eastAsia="Garamond" w:hAnsi="Garamond" w:cs="Garamond"/>
          <w:lang w:val="en-GB"/>
        </w:rPr>
        <w:t>peanut puff</w:t>
      </w:r>
      <w:r w:rsidR="00233893">
        <w:rPr>
          <w:rFonts w:ascii="Garamond" w:eastAsia="Garamond" w:hAnsi="Garamond" w:cs="Garamond"/>
          <w:lang w:val="en-GB"/>
        </w:rPr>
        <w:t>s</w:t>
      </w:r>
      <w:r w:rsidRPr="00287133">
        <w:rPr>
          <w:rFonts w:ascii="Garamond" w:eastAsia="Garamond" w:hAnsi="Garamond" w:cs="Garamond"/>
          <w:lang w:val="en-GB"/>
        </w:rPr>
        <w:t>, pretzel sticks, crackers and nuts. As a family-owned company, Lorenz has always taken a long-term view and takes responsibility – for the high quality of its products, for sustainable management and for future-oriented development.</w:t>
      </w:r>
    </w:p>
    <w:p w14:paraId="748DDCFA" w14:textId="6A01287C" w:rsidR="00F16EBD" w:rsidRPr="00287133" w:rsidRDefault="00D200E6" w:rsidP="00E94BF4">
      <w:pPr>
        <w:pBdr>
          <w:top w:val="nil"/>
          <w:left w:val="nil"/>
          <w:bottom w:val="nil"/>
          <w:right w:val="nil"/>
          <w:between w:val="nil"/>
        </w:pBdr>
        <w:spacing w:before="280" w:after="280" w:line="240" w:lineRule="auto"/>
        <w:rPr>
          <w:rFonts w:ascii="Garamond" w:eastAsia="Garamond" w:hAnsi="Garamond" w:cs="Garamond"/>
          <w:lang w:val="en-GB"/>
        </w:rPr>
      </w:pPr>
      <w:r w:rsidRPr="00D200E6">
        <w:rPr>
          <w:rFonts w:ascii="Garamond" w:eastAsia="Garamond" w:hAnsi="Garamond" w:cs="Garamond"/>
          <w:lang w:val="en-GB"/>
        </w:rPr>
        <w:t xml:space="preserve">The specially developed paper-based snack can, designed for </w:t>
      </w:r>
      <w:proofErr w:type="spellStart"/>
      <w:r w:rsidRPr="00D200E6">
        <w:rPr>
          <w:rFonts w:ascii="Garamond" w:eastAsia="Garamond" w:hAnsi="Garamond" w:cs="Garamond"/>
          <w:lang w:val="en-GB"/>
        </w:rPr>
        <w:t>Crunchips</w:t>
      </w:r>
      <w:proofErr w:type="spellEnd"/>
      <w:r w:rsidRPr="00D200E6">
        <w:rPr>
          <w:rFonts w:ascii="Garamond" w:eastAsia="Garamond" w:hAnsi="Garamond" w:cs="Garamond"/>
          <w:lang w:val="en-GB"/>
        </w:rPr>
        <w:t xml:space="preserve"> Stackers, sets new standards in sustainability and </w:t>
      </w:r>
      <w:r w:rsidRPr="00E94BF4">
        <w:rPr>
          <w:rFonts w:ascii="Garamond" w:eastAsia="Garamond" w:hAnsi="Garamond" w:cs="Garamond"/>
          <w:lang w:val="en-GB"/>
        </w:rPr>
        <w:t xml:space="preserve">recyclability </w:t>
      </w:r>
      <w:r w:rsidR="00123F7D" w:rsidRPr="00E94BF4">
        <w:rPr>
          <w:rFonts w:ascii="Garamond" w:eastAsia="Garamond" w:hAnsi="Garamond" w:cs="Garamond"/>
          <w:lang w:val="en-GB"/>
        </w:rPr>
        <w:t>for Lorenz</w:t>
      </w:r>
      <w:r w:rsidR="004A4176" w:rsidRPr="004A4176">
        <w:rPr>
          <w:rFonts w:ascii="Garamond" w:eastAsia="Garamond" w:hAnsi="Garamond" w:cs="Garamond"/>
          <w:lang w:val="en-GB"/>
        </w:rPr>
        <w:t xml:space="preserve">. Unlike </w:t>
      </w:r>
      <w:r w:rsidR="00123F7D" w:rsidRPr="00E94BF4">
        <w:rPr>
          <w:rFonts w:ascii="Garamond" w:eastAsia="Garamond" w:hAnsi="Garamond" w:cs="Garamond"/>
          <w:lang w:val="en-GB"/>
        </w:rPr>
        <w:t xml:space="preserve">other </w:t>
      </w:r>
      <w:r w:rsidR="004A4176" w:rsidRPr="004A4176">
        <w:rPr>
          <w:rFonts w:ascii="Garamond" w:eastAsia="Garamond" w:hAnsi="Garamond" w:cs="Garamond"/>
          <w:lang w:val="en-GB"/>
        </w:rPr>
        <w:t xml:space="preserve">conventional snack </w:t>
      </w:r>
      <w:r w:rsidR="00344480">
        <w:rPr>
          <w:rFonts w:ascii="Garamond" w:eastAsia="Garamond" w:hAnsi="Garamond" w:cs="Garamond"/>
          <w:lang w:val="en-GB"/>
        </w:rPr>
        <w:t>cans</w:t>
      </w:r>
      <w:r w:rsidR="004A4176" w:rsidRPr="004A4176">
        <w:rPr>
          <w:rFonts w:ascii="Garamond" w:eastAsia="Garamond" w:hAnsi="Garamond" w:cs="Garamond"/>
          <w:lang w:val="en-GB"/>
        </w:rPr>
        <w:t>, it contains no aluminium foil in the inner</w:t>
      </w:r>
      <w:r w:rsidR="00BC4D9D">
        <w:rPr>
          <w:rFonts w:ascii="Garamond" w:eastAsia="Garamond" w:hAnsi="Garamond" w:cs="Garamond"/>
          <w:lang w:val="en-GB"/>
        </w:rPr>
        <w:t xml:space="preserve"> </w:t>
      </w:r>
      <w:r w:rsidR="00804761">
        <w:rPr>
          <w:rFonts w:ascii="Garamond" w:eastAsia="Garamond" w:hAnsi="Garamond" w:cs="Garamond"/>
          <w:lang w:val="en-GB"/>
        </w:rPr>
        <w:t xml:space="preserve">liner </w:t>
      </w:r>
      <w:r w:rsidR="004A4176" w:rsidRPr="004A4176">
        <w:rPr>
          <w:rFonts w:ascii="Garamond" w:eastAsia="Garamond" w:hAnsi="Garamond" w:cs="Garamond"/>
          <w:lang w:val="en-GB"/>
        </w:rPr>
        <w:t>and no metal base. Thanks to its innovative design, the</w:t>
      </w:r>
      <w:r w:rsidR="002A7069">
        <w:rPr>
          <w:rFonts w:ascii="Garamond" w:eastAsia="Garamond" w:hAnsi="Garamond" w:cs="Garamond"/>
          <w:lang w:val="en-GB"/>
        </w:rPr>
        <w:t xml:space="preserve"> paper-based </w:t>
      </w:r>
      <w:r w:rsidR="004A4176" w:rsidRPr="004A4176">
        <w:rPr>
          <w:rFonts w:ascii="Garamond" w:eastAsia="Garamond" w:hAnsi="Garamond" w:cs="Garamond"/>
          <w:lang w:val="en-GB"/>
        </w:rPr>
        <w:t>can achieves an impressive 88% recyclability, as certified by Circular Analytics.</w:t>
      </w:r>
      <w:r w:rsidR="00A41E9E">
        <w:rPr>
          <w:rFonts w:ascii="Garamond" w:eastAsia="Garamond" w:hAnsi="Garamond" w:cs="Garamond"/>
          <w:lang w:val="en-GB"/>
        </w:rPr>
        <w:t xml:space="preserve"> </w:t>
      </w:r>
      <w:r w:rsidR="001211E8" w:rsidRPr="001211E8">
        <w:rPr>
          <w:rFonts w:ascii="Garamond" w:eastAsia="Garamond" w:hAnsi="Garamond" w:cs="Garamond"/>
          <w:lang w:val="en-GB"/>
        </w:rPr>
        <w:t>A special</w:t>
      </w:r>
      <w:r w:rsidR="00EC3D6B">
        <w:rPr>
          <w:rFonts w:ascii="Garamond" w:eastAsia="Garamond" w:hAnsi="Garamond" w:cs="Garamond"/>
          <w:lang w:val="en-GB"/>
        </w:rPr>
        <w:t>ly designed</w:t>
      </w:r>
      <w:r w:rsidR="00BF23FE">
        <w:rPr>
          <w:rFonts w:ascii="Garamond" w:eastAsia="Garamond" w:hAnsi="Garamond" w:cs="Garamond"/>
          <w:lang w:val="en-GB"/>
        </w:rPr>
        <w:t xml:space="preserve"> </w:t>
      </w:r>
      <w:r w:rsidR="001211E8" w:rsidRPr="001211E8">
        <w:rPr>
          <w:rFonts w:ascii="Garamond" w:eastAsia="Garamond" w:hAnsi="Garamond" w:cs="Garamond"/>
          <w:lang w:val="en-GB"/>
        </w:rPr>
        <w:t xml:space="preserve">protective layer on the inside ensures the chips remain fresh and crispy, offering the same product protection without compromising on environmental performance. With the launch of </w:t>
      </w:r>
      <w:proofErr w:type="spellStart"/>
      <w:r w:rsidR="001211E8" w:rsidRPr="001211E8">
        <w:rPr>
          <w:rFonts w:ascii="Garamond" w:eastAsia="Garamond" w:hAnsi="Garamond" w:cs="Garamond"/>
          <w:lang w:val="en-GB"/>
        </w:rPr>
        <w:t>Crunchips</w:t>
      </w:r>
      <w:proofErr w:type="spellEnd"/>
      <w:r w:rsidR="001211E8" w:rsidRPr="001211E8">
        <w:rPr>
          <w:rFonts w:ascii="Garamond" w:eastAsia="Garamond" w:hAnsi="Garamond" w:cs="Garamond"/>
          <w:lang w:val="en-GB"/>
        </w:rPr>
        <w:t xml:space="preserve"> Stackers in this new packaging, the brand reinforces its commitment to more sustainable packaging solutions.</w:t>
      </w:r>
    </w:p>
    <w:p w14:paraId="07B4604D" w14:textId="78CE515D" w:rsidR="00F16EBD" w:rsidRPr="00287133" w:rsidRDefault="00FE306E">
      <w:pPr>
        <w:spacing w:before="280" w:after="280" w:line="240" w:lineRule="auto"/>
        <w:rPr>
          <w:rFonts w:ascii="Garamond" w:eastAsia="Garamond" w:hAnsi="Garamond" w:cs="Garamond"/>
          <w:lang w:val="en-GB"/>
        </w:rPr>
      </w:pPr>
      <w:r w:rsidRPr="00287133">
        <w:rPr>
          <w:rFonts w:ascii="Garamond" w:eastAsia="Garamond" w:hAnsi="Garamond" w:cs="Garamond"/>
          <w:lang w:val="en-GB"/>
        </w:rPr>
        <w:t xml:space="preserve">Julia Gieser, Senior Brand Manager at Lorenz, explains: </w:t>
      </w:r>
      <w:r w:rsidR="00BC4D9D">
        <w:rPr>
          <w:rFonts w:ascii="Garamond" w:eastAsia="Garamond" w:hAnsi="Garamond" w:cs="Garamond"/>
          <w:lang w:val="en-GB"/>
        </w:rPr>
        <w:t>“</w:t>
      </w:r>
      <w:proofErr w:type="spellStart"/>
      <w:r w:rsidRPr="00287133">
        <w:rPr>
          <w:rFonts w:ascii="Garamond" w:eastAsia="Garamond" w:hAnsi="Garamond" w:cs="Garamond"/>
          <w:lang w:val="en-GB"/>
        </w:rPr>
        <w:t>Crunchips</w:t>
      </w:r>
      <w:proofErr w:type="spellEnd"/>
      <w:r w:rsidRPr="00287133">
        <w:rPr>
          <w:rFonts w:ascii="Garamond" w:eastAsia="Garamond" w:hAnsi="Garamond" w:cs="Garamond"/>
          <w:lang w:val="en-GB"/>
        </w:rPr>
        <w:t xml:space="preserve"> Stackers is the ideal product to present our packaging innovations to a wide audience. With the launch of a recyclable paper-</w:t>
      </w:r>
      <w:r w:rsidR="001211E8">
        <w:rPr>
          <w:rFonts w:ascii="Garamond" w:eastAsia="Garamond" w:hAnsi="Garamond" w:cs="Garamond"/>
          <w:lang w:val="en-GB"/>
        </w:rPr>
        <w:t>end</w:t>
      </w:r>
      <w:r w:rsidR="001211E8" w:rsidRPr="00287133">
        <w:rPr>
          <w:rFonts w:ascii="Garamond" w:eastAsia="Garamond" w:hAnsi="Garamond" w:cs="Garamond"/>
          <w:lang w:val="en-GB"/>
        </w:rPr>
        <w:t xml:space="preserve"> </w:t>
      </w:r>
      <w:r w:rsidR="001211E8">
        <w:rPr>
          <w:rFonts w:ascii="Garamond" w:eastAsia="Garamond" w:hAnsi="Garamond" w:cs="Garamond"/>
          <w:lang w:val="en-GB"/>
        </w:rPr>
        <w:t>can</w:t>
      </w:r>
      <w:r w:rsidR="001211E8" w:rsidRPr="00287133">
        <w:rPr>
          <w:rFonts w:ascii="Garamond" w:eastAsia="Garamond" w:hAnsi="Garamond" w:cs="Garamond"/>
          <w:lang w:val="en-GB"/>
        </w:rPr>
        <w:t xml:space="preserve"> </w:t>
      </w:r>
      <w:r w:rsidRPr="00287133">
        <w:rPr>
          <w:rFonts w:ascii="Garamond" w:eastAsia="Garamond" w:hAnsi="Garamond" w:cs="Garamond"/>
          <w:lang w:val="en-GB"/>
        </w:rPr>
        <w:t>under this brand, we are reaffirming our commitment to sustainability while meeting consumer expectations for high-quality, tasty snacks.</w:t>
      </w:r>
      <w:r w:rsidR="00BC4D9D">
        <w:rPr>
          <w:rFonts w:ascii="Garamond" w:eastAsia="Garamond" w:hAnsi="Garamond" w:cs="Garamond"/>
          <w:lang w:val="en-GB"/>
        </w:rPr>
        <w:t>”</w:t>
      </w:r>
    </w:p>
    <w:p w14:paraId="2DDF1DD3" w14:textId="6BFE1375" w:rsidR="00F16EBD" w:rsidRPr="00287133" w:rsidRDefault="00BC4D9D">
      <w:pPr>
        <w:spacing w:before="280" w:after="280" w:line="240" w:lineRule="auto"/>
        <w:rPr>
          <w:rFonts w:ascii="Garamond" w:eastAsia="Garamond" w:hAnsi="Garamond" w:cs="Garamond"/>
          <w:lang w:val="en-GB"/>
        </w:rPr>
      </w:pPr>
      <w:r>
        <w:rPr>
          <w:rFonts w:ascii="Garamond" w:eastAsia="Garamond" w:hAnsi="Garamond" w:cs="Garamond"/>
          <w:lang w:val="en-GB"/>
        </w:rPr>
        <w:t>“</w:t>
      </w:r>
      <w:r w:rsidR="00FE306E" w:rsidRPr="00287133">
        <w:rPr>
          <w:rFonts w:ascii="Garamond" w:eastAsia="Garamond" w:hAnsi="Garamond" w:cs="Garamond"/>
          <w:lang w:val="en-GB"/>
        </w:rPr>
        <w:t xml:space="preserve">The </w:t>
      </w:r>
      <w:r w:rsidR="00CE0733">
        <w:rPr>
          <w:rFonts w:ascii="Garamond" w:eastAsia="Garamond" w:hAnsi="Garamond" w:cs="Garamond"/>
          <w:lang w:val="en-GB"/>
        </w:rPr>
        <w:t>snack can</w:t>
      </w:r>
      <w:r w:rsidR="00CE0733" w:rsidRPr="00287133">
        <w:rPr>
          <w:rFonts w:ascii="Garamond" w:eastAsia="Garamond" w:hAnsi="Garamond" w:cs="Garamond"/>
          <w:lang w:val="en-GB"/>
        </w:rPr>
        <w:t xml:space="preserve"> </w:t>
      </w:r>
      <w:r w:rsidR="00FE306E" w:rsidRPr="00287133">
        <w:rPr>
          <w:rFonts w:ascii="Garamond" w:eastAsia="Garamond" w:hAnsi="Garamond" w:cs="Garamond"/>
          <w:lang w:val="en-GB"/>
        </w:rPr>
        <w:t>with a paper</w:t>
      </w:r>
      <w:r w:rsidR="00CE0733">
        <w:rPr>
          <w:rFonts w:ascii="Garamond" w:eastAsia="Garamond" w:hAnsi="Garamond" w:cs="Garamond"/>
          <w:lang w:val="en-GB"/>
        </w:rPr>
        <w:t xml:space="preserve">-end </w:t>
      </w:r>
      <w:r w:rsidR="00CC498E">
        <w:rPr>
          <w:rFonts w:ascii="Garamond" w:eastAsia="Garamond" w:hAnsi="Garamond" w:cs="Garamond"/>
          <w:lang w:val="en-GB"/>
        </w:rPr>
        <w:t>has been</w:t>
      </w:r>
      <w:r w:rsidR="00FE306E" w:rsidRPr="00287133">
        <w:rPr>
          <w:rFonts w:ascii="Garamond" w:eastAsia="Garamond" w:hAnsi="Garamond" w:cs="Garamond"/>
          <w:lang w:val="en-GB"/>
        </w:rPr>
        <w:t xml:space="preserve"> available in Germany </w:t>
      </w:r>
      <w:r w:rsidR="00CC498E">
        <w:rPr>
          <w:rFonts w:ascii="Garamond" w:eastAsia="Garamond" w:hAnsi="Garamond" w:cs="Garamond"/>
          <w:lang w:val="en-GB"/>
        </w:rPr>
        <w:t>since</w:t>
      </w:r>
      <w:r w:rsidR="00CC498E" w:rsidRPr="00287133">
        <w:rPr>
          <w:rFonts w:ascii="Garamond" w:eastAsia="Garamond" w:hAnsi="Garamond" w:cs="Garamond"/>
          <w:lang w:val="en-GB"/>
        </w:rPr>
        <w:t xml:space="preserve"> </w:t>
      </w:r>
      <w:r w:rsidR="00FE306E" w:rsidRPr="00287133">
        <w:rPr>
          <w:rFonts w:ascii="Garamond" w:eastAsia="Garamond" w:hAnsi="Garamond" w:cs="Garamond"/>
          <w:lang w:val="en-GB"/>
        </w:rPr>
        <w:t>May 2025. Its development is the result of more than three years of close collaboration between the Lorenz and Sonoco engineering teams.</w:t>
      </w:r>
      <w:r>
        <w:rPr>
          <w:rFonts w:ascii="Garamond" w:eastAsia="Garamond" w:hAnsi="Garamond" w:cs="Garamond"/>
          <w:lang w:val="en-GB"/>
        </w:rPr>
        <w:t>”</w:t>
      </w:r>
      <w:r w:rsidR="00FE306E" w:rsidRPr="00287133">
        <w:rPr>
          <w:rFonts w:ascii="Garamond" w:eastAsia="Garamond" w:hAnsi="Garamond" w:cs="Garamond"/>
          <w:lang w:val="en-GB"/>
        </w:rPr>
        <w:t xml:space="preserve"> Our partnership with Sonoco was crucial in bringing this product to life,</w:t>
      </w:r>
      <w:r>
        <w:rPr>
          <w:rFonts w:ascii="Garamond" w:eastAsia="Garamond" w:hAnsi="Garamond" w:cs="Garamond"/>
          <w:lang w:val="en-GB"/>
        </w:rPr>
        <w:t>”</w:t>
      </w:r>
      <w:r w:rsidR="00FE306E" w:rsidRPr="00287133">
        <w:rPr>
          <w:rFonts w:ascii="Garamond" w:eastAsia="Garamond" w:hAnsi="Garamond" w:cs="Garamond"/>
          <w:lang w:val="en-GB"/>
        </w:rPr>
        <w:t xml:space="preserve"> adds Julia. </w:t>
      </w:r>
      <w:r>
        <w:rPr>
          <w:rFonts w:ascii="Garamond" w:eastAsia="Garamond" w:hAnsi="Garamond" w:cs="Garamond"/>
          <w:lang w:val="en-GB"/>
        </w:rPr>
        <w:t>“</w:t>
      </w:r>
      <w:r w:rsidR="00FE306E" w:rsidRPr="00287133">
        <w:rPr>
          <w:rFonts w:ascii="Garamond" w:eastAsia="Garamond" w:hAnsi="Garamond" w:cs="Garamond"/>
          <w:lang w:val="en-GB"/>
        </w:rPr>
        <w:t>The technical expertise and comprehensive support throughout the development process have enabled us to translate our sustainability goals into a tangible solution.</w:t>
      </w:r>
      <w:r>
        <w:rPr>
          <w:rFonts w:ascii="Garamond" w:eastAsia="Garamond" w:hAnsi="Garamond" w:cs="Garamond"/>
          <w:lang w:val="en-GB"/>
        </w:rPr>
        <w:t>”</w:t>
      </w:r>
    </w:p>
    <w:p w14:paraId="6387F5CD" w14:textId="47F575F7" w:rsidR="00F16EBD" w:rsidRPr="00287133" w:rsidRDefault="00FE306E">
      <w:pPr>
        <w:spacing w:before="280" w:after="280" w:line="240" w:lineRule="auto"/>
        <w:rPr>
          <w:rFonts w:ascii="Garamond" w:eastAsia="Garamond" w:hAnsi="Garamond" w:cs="Garamond"/>
          <w:lang w:val="en-GB"/>
        </w:rPr>
      </w:pPr>
      <w:r w:rsidRPr="00287133">
        <w:rPr>
          <w:rFonts w:ascii="Garamond" w:eastAsia="Garamond" w:hAnsi="Garamond" w:cs="Garamond"/>
          <w:lang w:val="en-GB"/>
        </w:rPr>
        <w:t xml:space="preserve">For Sonoco, the collaboration represents another milestone in the development of paper-based packaging innovations. </w:t>
      </w:r>
      <w:r w:rsidR="00A26AF0" w:rsidRPr="00A26AF0">
        <w:rPr>
          <w:rFonts w:ascii="Garamond" w:eastAsia="Garamond" w:hAnsi="Garamond" w:cs="Garamond"/>
          <w:lang w:val="en-GB"/>
        </w:rPr>
        <w:t>Peter Görlitz</w:t>
      </w:r>
      <w:r w:rsidRPr="00287133">
        <w:rPr>
          <w:rFonts w:ascii="Garamond" w:eastAsia="Garamond" w:hAnsi="Garamond" w:cs="Garamond"/>
          <w:lang w:val="en-GB"/>
        </w:rPr>
        <w:t xml:space="preserve">, </w:t>
      </w:r>
      <w:r w:rsidR="007D7E8C" w:rsidRPr="007D7E8C">
        <w:rPr>
          <w:rFonts w:ascii="Garamond" w:eastAsia="Garamond" w:hAnsi="Garamond" w:cs="Garamond"/>
          <w:lang w:val="en-GB"/>
        </w:rPr>
        <w:t xml:space="preserve">Sustainability Manager </w:t>
      </w:r>
      <w:r w:rsidRPr="00287133">
        <w:rPr>
          <w:rFonts w:ascii="Garamond" w:eastAsia="Garamond" w:hAnsi="Garamond" w:cs="Garamond"/>
          <w:lang w:val="en-GB"/>
        </w:rPr>
        <w:t xml:space="preserve">Sonoco Europe, says: </w:t>
      </w:r>
      <w:r w:rsidR="00BC4D9D">
        <w:rPr>
          <w:rFonts w:ascii="Garamond" w:eastAsia="Garamond" w:hAnsi="Garamond" w:cs="Garamond"/>
          <w:lang w:val="en-GB"/>
        </w:rPr>
        <w:t>“</w:t>
      </w:r>
      <w:r w:rsidRPr="00287133">
        <w:rPr>
          <w:rFonts w:ascii="Garamond" w:eastAsia="Garamond" w:hAnsi="Garamond" w:cs="Garamond"/>
          <w:lang w:val="en-GB"/>
        </w:rPr>
        <w:t>Lorenz's decision to use our paper-</w:t>
      </w:r>
      <w:r w:rsidR="00036CC2">
        <w:rPr>
          <w:rFonts w:ascii="Garamond" w:eastAsia="Garamond" w:hAnsi="Garamond" w:cs="Garamond"/>
          <w:lang w:val="en-GB"/>
        </w:rPr>
        <w:t>end</w:t>
      </w:r>
      <w:r w:rsidR="00036CC2" w:rsidRPr="00287133">
        <w:rPr>
          <w:rFonts w:ascii="Garamond" w:eastAsia="Garamond" w:hAnsi="Garamond" w:cs="Garamond"/>
          <w:lang w:val="en-GB"/>
        </w:rPr>
        <w:t xml:space="preserve"> </w:t>
      </w:r>
      <w:r w:rsidRPr="00287133">
        <w:rPr>
          <w:rFonts w:ascii="Garamond" w:eastAsia="Garamond" w:hAnsi="Garamond" w:cs="Garamond"/>
          <w:lang w:val="en-GB"/>
        </w:rPr>
        <w:t xml:space="preserve">can for the </w:t>
      </w:r>
      <w:proofErr w:type="spellStart"/>
      <w:r w:rsidRPr="00287133">
        <w:rPr>
          <w:rFonts w:ascii="Garamond" w:eastAsia="Garamond" w:hAnsi="Garamond" w:cs="Garamond"/>
          <w:lang w:val="en-GB"/>
        </w:rPr>
        <w:t>Crunchips</w:t>
      </w:r>
      <w:proofErr w:type="spellEnd"/>
      <w:r w:rsidRPr="00287133">
        <w:rPr>
          <w:rFonts w:ascii="Garamond" w:eastAsia="Garamond" w:hAnsi="Garamond" w:cs="Garamond"/>
          <w:lang w:val="en-GB"/>
        </w:rPr>
        <w:t xml:space="preserve"> Stackers shows their clear commitment to responsible packaging. It's a great example of how paper-based solutions can help brand owners make real progress on recyclability while supporting the circular economy.</w:t>
      </w:r>
      <w:r w:rsidR="00BC4D9D">
        <w:rPr>
          <w:rFonts w:ascii="Garamond" w:eastAsia="Garamond" w:hAnsi="Garamond" w:cs="Garamond"/>
          <w:lang w:val="en-GB"/>
        </w:rPr>
        <w:t>”</w:t>
      </w:r>
    </w:p>
    <w:p w14:paraId="71EDA49E" w14:textId="1AC74725" w:rsidR="00F16EBD" w:rsidRPr="00287133" w:rsidRDefault="00FE306E">
      <w:pPr>
        <w:spacing w:before="280" w:after="280" w:line="240" w:lineRule="auto"/>
        <w:rPr>
          <w:rFonts w:ascii="Garamond" w:eastAsia="Garamond" w:hAnsi="Garamond" w:cs="Garamond"/>
          <w:lang w:val="en-GB"/>
        </w:rPr>
      </w:pPr>
      <w:r w:rsidRPr="00287133">
        <w:rPr>
          <w:rFonts w:ascii="Garamond" w:eastAsia="Garamond" w:hAnsi="Garamond" w:cs="Garamond"/>
          <w:lang w:val="en-GB"/>
        </w:rPr>
        <w:t xml:space="preserve">Lorenz continues to explore alternative materials as part of its "Reduce, Recycle, Replace" </w:t>
      </w:r>
      <w:r w:rsidR="00036CC2" w:rsidRPr="00287133">
        <w:rPr>
          <w:rFonts w:ascii="Garamond" w:eastAsia="Garamond" w:hAnsi="Garamond" w:cs="Garamond"/>
          <w:lang w:val="en-GB"/>
        </w:rPr>
        <w:t>strategy. Julia</w:t>
      </w:r>
      <w:r w:rsidRPr="00287133">
        <w:rPr>
          <w:rFonts w:ascii="Garamond" w:eastAsia="Garamond" w:hAnsi="Garamond" w:cs="Garamond"/>
          <w:lang w:val="en-GB"/>
        </w:rPr>
        <w:t xml:space="preserve"> comments: </w:t>
      </w:r>
      <w:r w:rsidR="00BC4D9D">
        <w:rPr>
          <w:rFonts w:ascii="Garamond" w:eastAsia="Garamond" w:hAnsi="Garamond" w:cs="Garamond"/>
          <w:lang w:val="en-GB"/>
        </w:rPr>
        <w:t>“</w:t>
      </w:r>
      <w:r w:rsidRPr="00287133">
        <w:rPr>
          <w:rFonts w:ascii="Garamond" w:eastAsia="Garamond" w:hAnsi="Garamond" w:cs="Garamond"/>
          <w:lang w:val="en-GB"/>
        </w:rPr>
        <w:t xml:space="preserve">We are working hard to reduce the use of materials overall and </w:t>
      </w:r>
      <w:proofErr w:type="gramStart"/>
      <w:r w:rsidRPr="00287133">
        <w:rPr>
          <w:rFonts w:ascii="Garamond" w:eastAsia="Garamond" w:hAnsi="Garamond" w:cs="Garamond"/>
          <w:lang w:val="en-GB"/>
        </w:rPr>
        <w:t>plastic in particular</w:t>
      </w:r>
      <w:proofErr w:type="gramEnd"/>
      <w:r w:rsidRPr="00287133">
        <w:rPr>
          <w:rFonts w:ascii="Garamond" w:eastAsia="Garamond" w:hAnsi="Garamond" w:cs="Garamond"/>
          <w:lang w:val="en-GB"/>
        </w:rPr>
        <w:t xml:space="preserve">. We are constantly testing more environmentally friendly materials that ensure product protection and meet our </w:t>
      </w:r>
      <w:r w:rsidR="00036CC2" w:rsidRPr="00287133">
        <w:rPr>
          <w:rFonts w:ascii="Garamond" w:eastAsia="Garamond" w:hAnsi="Garamond" w:cs="Garamond"/>
          <w:lang w:val="en-GB"/>
        </w:rPr>
        <w:t>high-</w:t>
      </w:r>
      <w:r w:rsidR="00036CC2" w:rsidRPr="00287133">
        <w:rPr>
          <w:rFonts w:ascii="Garamond" w:eastAsia="Garamond" w:hAnsi="Garamond" w:cs="Garamond"/>
          <w:lang w:val="en-GB"/>
        </w:rPr>
        <w:lastRenderedPageBreak/>
        <w:t>quality</w:t>
      </w:r>
      <w:r w:rsidRPr="00287133">
        <w:rPr>
          <w:rFonts w:ascii="Garamond" w:eastAsia="Garamond" w:hAnsi="Garamond" w:cs="Garamond"/>
          <w:lang w:val="en-GB"/>
        </w:rPr>
        <w:t xml:space="preserve"> standards. We are doing everything we can to increase the recyclability of our primary packaging. And since recyclable packaging must also be disposed of correctly, we are committed to educating consumers in Poland, Germany and Austria about recycling and motivating them to support the recycling process.</w:t>
      </w:r>
      <w:r w:rsidR="00BC4D9D">
        <w:rPr>
          <w:rFonts w:ascii="Garamond" w:eastAsia="Garamond" w:hAnsi="Garamond" w:cs="Garamond"/>
          <w:lang w:val="en-GB"/>
        </w:rPr>
        <w:t>”</w:t>
      </w:r>
    </w:p>
    <w:p w14:paraId="44D137DC" w14:textId="77777777" w:rsidR="00F16EBD" w:rsidRPr="00287133" w:rsidRDefault="00FE306E">
      <w:pPr>
        <w:spacing w:before="280" w:after="280" w:line="240" w:lineRule="auto"/>
        <w:rPr>
          <w:rFonts w:ascii="Garamond" w:eastAsia="Garamond" w:hAnsi="Garamond" w:cs="Garamond"/>
          <w:lang w:val="en-GB"/>
        </w:rPr>
      </w:pPr>
      <w:r w:rsidRPr="00287133">
        <w:rPr>
          <w:rFonts w:ascii="Garamond" w:eastAsia="Garamond" w:hAnsi="Garamond" w:cs="Garamond"/>
          <w:lang w:val="en-GB"/>
        </w:rPr>
        <w:t xml:space="preserve">The launch of the </w:t>
      </w:r>
      <w:proofErr w:type="spellStart"/>
      <w:r w:rsidRPr="00287133">
        <w:rPr>
          <w:rFonts w:ascii="Garamond" w:eastAsia="Garamond" w:hAnsi="Garamond" w:cs="Garamond"/>
          <w:lang w:val="en-GB"/>
        </w:rPr>
        <w:t>Crunchips</w:t>
      </w:r>
      <w:proofErr w:type="spellEnd"/>
      <w:r w:rsidRPr="00287133">
        <w:rPr>
          <w:rFonts w:ascii="Garamond" w:eastAsia="Garamond" w:hAnsi="Garamond" w:cs="Garamond"/>
          <w:lang w:val="en-GB"/>
        </w:rPr>
        <w:t xml:space="preserve"> Stackers continues to support Lorenz's efforts to reduce the environmental footprint of its packaging portfolio and lead by example within the industry.</w:t>
      </w:r>
    </w:p>
    <w:p w14:paraId="2958D382" w14:textId="6D226CB1" w:rsidR="00F16EBD" w:rsidRPr="00287133" w:rsidRDefault="007D7E8C">
      <w:pPr>
        <w:spacing w:before="280" w:after="280" w:line="240" w:lineRule="auto"/>
        <w:rPr>
          <w:rFonts w:ascii="Garamond" w:eastAsia="Garamond" w:hAnsi="Garamond" w:cs="Garamond"/>
          <w:lang w:val="en-GB"/>
        </w:rPr>
      </w:pPr>
      <w:r w:rsidRPr="007D7E8C">
        <w:rPr>
          <w:rFonts w:ascii="Garamond" w:eastAsia="Garamond" w:hAnsi="Garamond" w:cs="Garamond"/>
          <w:lang w:val="en-GB"/>
        </w:rPr>
        <w:t xml:space="preserve">Peter </w:t>
      </w:r>
      <w:r w:rsidR="00FE306E" w:rsidRPr="00287133">
        <w:rPr>
          <w:rFonts w:ascii="Garamond" w:eastAsia="Garamond" w:hAnsi="Garamond" w:cs="Garamond"/>
          <w:lang w:val="en-GB"/>
        </w:rPr>
        <w:t xml:space="preserve">says: </w:t>
      </w:r>
      <w:r w:rsidR="00BC4D9D">
        <w:rPr>
          <w:rFonts w:ascii="Garamond" w:eastAsia="Garamond" w:hAnsi="Garamond" w:cs="Garamond"/>
          <w:lang w:val="en-GB"/>
        </w:rPr>
        <w:t>“</w:t>
      </w:r>
      <w:r w:rsidR="00FE306E" w:rsidRPr="00287133">
        <w:rPr>
          <w:rFonts w:ascii="Garamond" w:eastAsia="Garamond" w:hAnsi="Garamond" w:cs="Garamond"/>
          <w:lang w:val="en-GB"/>
        </w:rPr>
        <w:t xml:space="preserve">We are delighted to introduce the </w:t>
      </w:r>
      <w:proofErr w:type="spellStart"/>
      <w:r w:rsidR="00FE306E" w:rsidRPr="00287133">
        <w:rPr>
          <w:rFonts w:ascii="Garamond" w:eastAsia="Garamond" w:hAnsi="Garamond" w:cs="Garamond"/>
          <w:lang w:val="en-GB"/>
        </w:rPr>
        <w:t>Crunchips</w:t>
      </w:r>
      <w:proofErr w:type="spellEnd"/>
      <w:r w:rsidR="00FE306E" w:rsidRPr="00287133">
        <w:rPr>
          <w:rFonts w:ascii="Garamond" w:eastAsia="Garamond" w:hAnsi="Garamond" w:cs="Garamond"/>
          <w:lang w:val="en-GB"/>
        </w:rPr>
        <w:t xml:space="preserve"> Stackers in </w:t>
      </w:r>
      <w:r w:rsidR="007238E1">
        <w:rPr>
          <w:rFonts w:ascii="Garamond" w:eastAsia="Garamond" w:hAnsi="Garamond" w:cs="Garamond"/>
          <w:lang w:val="en-GB"/>
        </w:rPr>
        <w:t>Sonoco’s</w:t>
      </w:r>
      <w:r w:rsidR="007238E1" w:rsidRPr="00287133">
        <w:rPr>
          <w:rFonts w:ascii="Garamond" w:eastAsia="Garamond" w:hAnsi="Garamond" w:cs="Garamond"/>
          <w:lang w:val="en-GB"/>
        </w:rPr>
        <w:t xml:space="preserve"> </w:t>
      </w:r>
      <w:r w:rsidR="00FE306E" w:rsidRPr="00287133">
        <w:rPr>
          <w:rFonts w:ascii="Garamond" w:eastAsia="Garamond" w:hAnsi="Garamond" w:cs="Garamond"/>
          <w:lang w:val="en-GB"/>
        </w:rPr>
        <w:t>paper-</w:t>
      </w:r>
      <w:r w:rsidR="007238E1">
        <w:rPr>
          <w:rFonts w:ascii="Garamond" w:eastAsia="Garamond" w:hAnsi="Garamond" w:cs="Garamond"/>
          <w:lang w:val="en-GB"/>
        </w:rPr>
        <w:t>end can</w:t>
      </w:r>
      <w:r w:rsidR="00FE306E" w:rsidRPr="00287133">
        <w:rPr>
          <w:rFonts w:ascii="Garamond" w:eastAsia="Garamond" w:hAnsi="Garamond" w:cs="Garamond"/>
          <w:lang w:val="en-GB"/>
        </w:rPr>
        <w:t>. Lorenz's commitment to innovation and sustainability aligns perfectly with our own, and this project was a great opportunity to put our shared values into action. We are proud to have delivered a solution that meets their sustainability goals without compromising on quality and look forward to a continued successful partnership with Lorenz.</w:t>
      </w:r>
      <w:r w:rsidR="00BC4D9D">
        <w:rPr>
          <w:rFonts w:ascii="Garamond" w:eastAsia="Garamond" w:hAnsi="Garamond" w:cs="Garamond"/>
          <w:lang w:val="en-GB"/>
        </w:rPr>
        <w:t>”</w:t>
      </w:r>
    </w:p>
    <w:p w14:paraId="34F78324" w14:textId="0D90C609" w:rsidR="00F16EBD" w:rsidRPr="00287133" w:rsidRDefault="00FE306E" w:rsidP="00BC4D9D">
      <w:pPr>
        <w:spacing w:before="280" w:after="280" w:line="240" w:lineRule="auto"/>
        <w:jc w:val="center"/>
        <w:rPr>
          <w:rFonts w:ascii="Garamond" w:eastAsia="Garamond" w:hAnsi="Garamond" w:cs="Garamond"/>
          <w:lang w:val="en-GB"/>
        </w:rPr>
      </w:pPr>
      <w:r w:rsidRPr="00287133">
        <w:rPr>
          <w:rFonts w:ascii="Garamond" w:eastAsia="Garamond" w:hAnsi="Garamond" w:cs="Garamond"/>
          <w:b/>
          <w:lang w:val="en-GB"/>
        </w:rPr>
        <w:t>END</w:t>
      </w:r>
    </w:p>
    <w:p w14:paraId="166EC5A9" w14:textId="77777777" w:rsidR="00F16EBD" w:rsidRPr="00287133" w:rsidRDefault="00FE306E">
      <w:pPr>
        <w:spacing w:before="280" w:after="280" w:line="240" w:lineRule="auto"/>
        <w:rPr>
          <w:rFonts w:ascii="Garamond" w:eastAsia="Garamond" w:hAnsi="Garamond" w:cs="Garamond"/>
          <w:lang w:val="en-GB"/>
        </w:rPr>
      </w:pPr>
      <w:r w:rsidRPr="00287133">
        <w:rPr>
          <w:rFonts w:ascii="Garamond" w:eastAsia="Garamond" w:hAnsi="Garamond" w:cs="Garamond"/>
          <w:b/>
          <w:lang w:val="en-GB"/>
        </w:rPr>
        <w:t>About Lorenz</w:t>
      </w:r>
    </w:p>
    <w:p w14:paraId="4511D8AF" w14:textId="5A5F1AB7" w:rsidR="00BC4D9D" w:rsidRPr="00BC4D9D" w:rsidRDefault="00FE306E" w:rsidP="00BC4D9D">
      <w:pPr>
        <w:pBdr>
          <w:top w:val="nil"/>
          <w:left w:val="nil"/>
          <w:bottom w:val="nil"/>
          <w:right w:val="nil"/>
          <w:between w:val="nil"/>
        </w:pBdr>
        <w:spacing w:before="280" w:after="280" w:line="240" w:lineRule="auto"/>
        <w:rPr>
          <w:rFonts w:ascii="Calibri" w:eastAsia="Calibri" w:hAnsi="Calibri" w:cs="Calibri"/>
          <w:sz w:val="18"/>
          <w:szCs w:val="18"/>
          <w:lang w:val="en-GB"/>
        </w:rPr>
      </w:pPr>
      <w:r w:rsidRPr="00287133">
        <w:rPr>
          <w:rFonts w:ascii="Garamond" w:eastAsia="Garamond" w:hAnsi="Garamond" w:cs="Garamond"/>
          <w:lang w:val="en-GB"/>
        </w:rPr>
        <w:t xml:space="preserve">Lorenz Snack-World is an independent family-owned company and, with around 3,000 employees, is one of the leading suppliers in the European snack market. The range includes potato chips, peanut flips, pretzel sticks, crackers and nuts, among others. Well-known brands such as </w:t>
      </w:r>
      <w:proofErr w:type="spellStart"/>
      <w:r w:rsidRPr="00287133">
        <w:rPr>
          <w:rFonts w:ascii="Garamond" w:eastAsia="Garamond" w:hAnsi="Garamond" w:cs="Garamond"/>
          <w:lang w:val="en-GB"/>
        </w:rPr>
        <w:t>Crunchips</w:t>
      </w:r>
      <w:proofErr w:type="spellEnd"/>
      <w:r w:rsidRPr="00287133">
        <w:rPr>
          <w:rFonts w:ascii="Garamond" w:eastAsia="Garamond" w:hAnsi="Garamond" w:cs="Garamond"/>
          <w:lang w:val="en-GB"/>
        </w:rPr>
        <w:t xml:space="preserve">, Peanut Curls, </w:t>
      </w:r>
      <w:proofErr w:type="spellStart"/>
      <w:r w:rsidRPr="00287133">
        <w:rPr>
          <w:rFonts w:ascii="Garamond" w:eastAsia="Garamond" w:hAnsi="Garamond" w:cs="Garamond"/>
          <w:lang w:val="en-GB"/>
        </w:rPr>
        <w:t>Saltletts</w:t>
      </w:r>
      <w:proofErr w:type="spellEnd"/>
      <w:r w:rsidRPr="00287133">
        <w:rPr>
          <w:rFonts w:ascii="Garamond" w:eastAsia="Garamond" w:hAnsi="Garamond" w:cs="Garamond"/>
          <w:lang w:val="en-GB"/>
        </w:rPr>
        <w:t xml:space="preserve">, </w:t>
      </w:r>
      <w:proofErr w:type="spellStart"/>
      <w:r w:rsidRPr="00287133">
        <w:rPr>
          <w:rFonts w:ascii="Garamond" w:eastAsia="Garamond" w:hAnsi="Garamond" w:cs="Garamond"/>
          <w:lang w:val="en-GB"/>
        </w:rPr>
        <w:t>NicNac's</w:t>
      </w:r>
      <w:proofErr w:type="spellEnd"/>
      <w:r w:rsidRPr="00287133">
        <w:rPr>
          <w:rFonts w:ascii="Garamond" w:eastAsia="Garamond" w:hAnsi="Garamond" w:cs="Garamond"/>
          <w:lang w:val="en-GB"/>
        </w:rPr>
        <w:t xml:space="preserve"> and Naturals inspire just as much as innovations, e.g. the </w:t>
      </w:r>
      <w:proofErr w:type="spellStart"/>
      <w:r w:rsidRPr="00287133">
        <w:rPr>
          <w:rFonts w:ascii="Garamond" w:eastAsia="Garamond" w:hAnsi="Garamond" w:cs="Garamond"/>
          <w:lang w:val="en-GB"/>
        </w:rPr>
        <w:t>Saltletts</w:t>
      </w:r>
      <w:proofErr w:type="spellEnd"/>
      <w:r w:rsidRPr="00287133">
        <w:rPr>
          <w:rFonts w:ascii="Garamond" w:eastAsia="Garamond" w:hAnsi="Garamond" w:cs="Garamond"/>
          <w:lang w:val="en-GB"/>
        </w:rPr>
        <w:t xml:space="preserve"> </w:t>
      </w:r>
      <w:proofErr w:type="spellStart"/>
      <w:r w:rsidRPr="00287133">
        <w:rPr>
          <w:rFonts w:ascii="Garamond" w:eastAsia="Garamond" w:hAnsi="Garamond" w:cs="Garamond"/>
          <w:lang w:val="en-GB"/>
        </w:rPr>
        <w:t>PausenCracker</w:t>
      </w:r>
      <w:proofErr w:type="spellEnd"/>
      <w:r w:rsidRPr="00287133">
        <w:rPr>
          <w:rFonts w:ascii="Garamond" w:eastAsia="Garamond" w:hAnsi="Garamond" w:cs="Garamond"/>
          <w:lang w:val="en-GB"/>
        </w:rPr>
        <w:t>. As a family-owned company, Lorenz has always taken a long-term view and takes responsibility – for the high quality of its products, for sustainable management and for future-oriented development.</w:t>
      </w:r>
      <w:r w:rsidR="00BC4D9D">
        <w:rPr>
          <w:rFonts w:ascii="Calibri" w:eastAsia="Calibri" w:hAnsi="Calibri" w:cs="Calibri"/>
          <w:sz w:val="18"/>
          <w:szCs w:val="18"/>
          <w:lang w:val="en-GB"/>
        </w:rPr>
        <w:t xml:space="preserve"> </w:t>
      </w:r>
      <w:r w:rsidRPr="00287133">
        <w:rPr>
          <w:rFonts w:ascii="Garamond" w:eastAsia="Garamond" w:hAnsi="Garamond" w:cs="Garamond"/>
          <w:lang w:val="en-GB"/>
        </w:rPr>
        <w:t xml:space="preserve">Further information: </w:t>
      </w:r>
      <w:hyperlink r:id="rId7" w:history="1">
        <w:r w:rsidR="00BC4D9D" w:rsidRPr="00B15746">
          <w:rPr>
            <w:rStyle w:val="Hyperlink"/>
            <w:rFonts w:ascii="Garamond" w:eastAsia="Garamond" w:hAnsi="Garamond" w:cs="Garamond"/>
            <w:lang w:val="en-GB"/>
          </w:rPr>
          <w:t>lorenz-snacks.de</w:t>
        </w:r>
      </w:hyperlink>
    </w:p>
    <w:p w14:paraId="256BF18F" w14:textId="77777777" w:rsidR="00F16EBD" w:rsidRPr="00287133" w:rsidRDefault="00FE306E">
      <w:pPr>
        <w:spacing w:before="280" w:after="280" w:line="240" w:lineRule="auto"/>
        <w:rPr>
          <w:rFonts w:ascii="Garamond" w:eastAsia="Garamond" w:hAnsi="Garamond" w:cs="Garamond"/>
          <w:lang w:val="en-GB"/>
        </w:rPr>
      </w:pPr>
      <w:r w:rsidRPr="00287133">
        <w:rPr>
          <w:rFonts w:ascii="Garamond" w:eastAsia="Garamond" w:hAnsi="Garamond" w:cs="Garamond"/>
          <w:b/>
          <w:lang w:val="en-GB"/>
        </w:rPr>
        <w:t>About Sonoco</w:t>
      </w:r>
    </w:p>
    <w:p w14:paraId="391EBCBD" w14:textId="77777777" w:rsidR="00F16EBD" w:rsidRPr="00287133" w:rsidRDefault="00FE306E">
      <w:pPr>
        <w:spacing w:before="280" w:after="280" w:line="240" w:lineRule="auto"/>
        <w:rPr>
          <w:rFonts w:ascii="Garamond" w:eastAsia="Garamond" w:hAnsi="Garamond" w:cs="Garamond"/>
          <w:lang w:val="en-GB"/>
        </w:rPr>
      </w:pPr>
      <w:r w:rsidRPr="00287133">
        <w:rPr>
          <w:rFonts w:ascii="Garamond" w:eastAsia="Garamond" w:hAnsi="Garamond" w:cs="Garamond"/>
          <w:lang w:val="en-GB"/>
        </w:rPr>
        <w:t xml:space="preserve">Founded in 1899, Sonoco (NYSE: SON) is a global leader in high-quality, sustainable consumer goods and industrial packaging made of metal and </w:t>
      </w:r>
      <w:proofErr w:type="spellStart"/>
      <w:r w:rsidRPr="00287133">
        <w:rPr>
          <w:rFonts w:ascii="Garamond" w:eastAsia="Garamond" w:hAnsi="Garamond" w:cs="Garamond"/>
          <w:lang w:val="en-GB"/>
        </w:rPr>
        <w:t>fiber</w:t>
      </w:r>
      <w:proofErr w:type="spellEnd"/>
      <w:r w:rsidRPr="00287133">
        <w:rPr>
          <w:rFonts w:ascii="Garamond" w:eastAsia="Garamond" w:hAnsi="Garamond" w:cs="Garamond"/>
          <w:lang w:val="en-GB"/>
        </w:rPr>
        <w:t xml:space="preserve">. Today, the company is a billion-dollar corporation with around 23,400 employees in 285 offices in 40 countries and supplies some of the world's best-known brands. Guided by our goal "Better Packaging. Better Life.", we foster a culture of innovation, collaboration, and excellence to provide solutions that better serve all stakeholders and support a more sustainable future. Sonoco was recognized by Newsweek as one of America's most trusted and responsible companies in 2025. For more information, see </w:t>
      </w:r>
      <w:hyperlink r:id="rId8">
        <w:r w:rsidRPr="00287133">
          <w:rPr>
            <w:rFonts w:ascii="Garamond" w:eastAsia="Garamond" w:hAnsi="Garamond" w:cs="Garamond"/>
            <w:color w:val="0000FF"/>
            <w:u w:val="single"/>
            <w:lang w:val="en-GB"/>
          </w:rPr>
          <w:t>www.sonoco.com</w:t>
        </w:r>
      </w:hyperlink>
      <w:r w:rsidRPr="00287133">
        <w:rPr>
          <w:rFonts w:ascii="Garamond" w:eastAsia="Garamond" w:hAnsi="Garamond" w:cs="Garamond"/>
          <w:lang w:val="en-GB"/>
        </w:rPr>
        <w:t>.</w:t>
      </w:r>
    </w:p>
    <w:p w14:paraId="6764B31E" w14:textId="77777777" w:rsidR="00BC4D9D" w:rsidRDefault="00BC4D9D">
      <w:pPr>
        <w:spacing w:before="280" w:line="240" w:lineRule="auto"/>
        <w:rPr>
          <w:rFonts w:ascii="Garamond" w:eastAsia="Garamond" w:hAnsi="Garamond" w:cs="Garamond"/>
          <w:lang w:val="en-GB"/>
        </w:rPr>
      </w:pPr>
      <w:r>
        <w:rPr>
          <w:rFonts w:ascii="Garamond" w:eastAsia="Garamond" w:hAnsi="Garamond" w:cs="Garamond"/>
          <w:b/>
          <w:lang w:val="en-GB"/>
        </w:rPr>
        <w:t>Contact</w:t>
      </w:r>
      <w:r w:rsidR="00FE306E" w:rsidRPr="00287133">
        <w:rPr>
          <w:rFonts w:ascii="Garamond" w:eastAsia="Garamond" w:hAnsi="Garamond" w:cs="Garamond"/>
          <w:b/>
          <w:lang w:val="en-GB"/>
        </w:rPr>
        <w:t>:</w:t>
      </w:r>
      <w:r w:rsidR="00FE306E" w:rsidRPr="00287133">
        <w:rPr>
          <w:rFonts w:ascii="Garamond" w:eastAsia="Garamond" w:hAnsi="Garamond" w:cs="Garamond"/>
          <w:lang w:val="en-GB"/>
        </w:rPr>
        <w:br/>
      </w:r>
      <w:hyperlink r:id="rId9">
        <w:r w:rsidR="00FE306E" w:rsidRPr="00287133">
          <w:rPr>
            <w:rFonts w:ascii="Garamond" w:eastAsia="Garamond" w:hAnsi="Garamond" w:cs="Garamond"/>
            <w:color w:val="0000FF"/>
            <w:u w:val="single"/>
            <w:lang w:val="en-GB"/>
          </w:rPr>
          <w:t>rharry@adcomms.co.uk</w:t>
        </w:r>
      </w:hyperlink>
      <w:r w:rsidR="00FE306E" w:rsidRPr="00287133">
        <w:rPr>
          <w:rFonts w:ascii="Garamond" w:eastAsia="Garamond" w:hAnsi="Garamond" w:cs="Garamond"/>
          <w:lang w:val="en-GB"/>
        </w:rPr>
        <w:br/>
        <w:t xml:space="preserve">Tel +44 (0)7747 235 616 </w:t>
      </w:r>
    </w:p>
    <w:p w14:paraId="6B3B6491" w14:textId="19478276" w:rsidR="00F16EBD" w:rsidRPr="00287133" w:rsidRDefault="00FE306E">
      <w:pPr>
        <w:spacing w:before="280" w:line="240" w:lineRule="auto"/>
        <w:rPr>
          <w:rFonts w:ascii="Garamond" w:eastAsia="Garamond" w:hAnsi="Garamond" w:cs="Garamond"/>
          <w:lang w:val="en-GB"/>
        </w:rPr>
      </w:pPr>
      <w:hyperlink r:id="rId10">
        <w:r w:rsidRPr="00287133">
          <w:rPr>
            <w:rFonts w:ascii="Garamond" w:eastAsia="Garamond" w:hAnsi="Garamond" w:cs="Garamond"/>
            <w:color w:val="0000FF"/>
            <w:u w:val="single"/>
            <w:lang w:val="en-GB"/>
          </w:rPr>
          <w:t>SonocoCPE@sonoco.com</w:t>
        </w:r>
      </w:hyperlink>
      <w:r w:rsidRPr="00287133">
        <w:rPr>
          <w:rFonts w:ascii="Garamond" w:eastAsia="Garamond" w:hAnsi="Garamond" w:cs="Garamond"/>
          <w:lang w:val="en-GB"/>
        </w:rPr>
        <w:br/>
      </w:r>
      <w:hyperlink r:id="rId11">
        <w:r w:rsidRPr="00287133">
          <w:rPr>
            <w:rFonts w:ascii="Garamond" w:eastAsia="Garamond" w:hAnsi="Garamond" w:cs="Garamond"/>
            <w:color w:val="0000FF"/>
            <w:u w:val="single"/>
            <w:lang w:val="en-GB"/>
          </w:rPr>
          <w:t>www.sonocoeurope.com</w:t>
        </w:r>
      </w:hyperlink>
    </w:p>
    <w:sectPr w:rsidR="00F16EBD" w:rsidRPr="00287133">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79827" w14:textId="77777777" w:rsidR="00F7720D" w:rsidRDefault="00F7720D">
      <w:pPr>
        <w:spacing w:after="0" w:line="240" w:lineRule="auto"/>
      </w:pPr>
      <w:r>
        <w:separator/>
      </w:r>
    </w:p>
  </w:endnote>
  <w:endnote w:type="continuationSeparator" w:id="0">
    <w:p w14:paraId="730E8828" w14:textId="77777777" w:rsidR="00F7720D" w:rsidRDefault="00F77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9B462528-F0C9-4A1E-9413-F4573CF575AB}"/>
    <w:embedBold r:id="rId2" w:fontKey="{5CE7A9B7-44DE-40BA-BF20-B8B756821AB2}"/>
    <w:embedItalic r:id="rId3" w:fontKey="{0D6856CE-7BAF-49A1-9632-43F1932B09EF}"/>
  </w:font>
  <w:font w:name="Play">
    <w:charset w:val="00"/>
    <w:family w:val="auto"/>
    <w:pitch w:val="default"/>
    <w:embedRegular r:id="rId4" w:fontKey="{2D4BB2C6-1553-45AD-A8C6-5A233FC6758F}"/>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CE9A5184-EDA8-406D-AC39-43468D3B7105}"/>
  </w:font>
  <w:font w:name="Garamond">
    <w:panose1 w:val="02020404030301010803"/>
    <w:charset w:val="00"/>
    <w:family w:val="roman"/>
    <w:pitch w:val="variable"/>
    <w:sig w:usb0="00000287" w:usb1="00000000" w:usb2="00000000" w:usb3="00000000" w:csb0="0000009F" w:csb1="00000000"/>
    <w:embedRegular r:id="rId6" w:fontKey="{F1B877B1-A1AB-461A-855A-08F0FDA74539}"/>
    <w:embedBold r:id="rId7" w:fontKey="{9DCE3C0D-D719-4130-AA46-FE3B10AB2943}"/>
    <w:embedItalic r:id="rId8" w:fontKey="{C1270697-7669-47B9-94FA-42EA399034A0}"/>
  </w:font>
  <w:font w:name="Calibri">
    <w:panose1 w:val="020F0502020204030204"/>
    <w:charset w:val="00"/>
    <w:family w:val="swiss"/>
    <w:pitch w:val="variable"/>
    <w:sig w:usb0="E4002EFF" w:usb1="C200247B" w:usb2="00000009" w:usb3="00000000" w:csb0="000001FF" w:csb1="00000000"/>
    <w:embedRegular r:id="rId9" w:fontKey="{26BC83A5-C8E6-40F6-BC8A-EC53FFC029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74B2D" w14:textId="77777777" w:rsidR="00F16EBD" w:rsidRDefault="00F16EB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93700" w14:textId="77777777" w:rsidR="00F16EBD" w:rsidRDefault="00F16EB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1CC73" w14:textId="77777777" w:rsidR="00F16EBD" w:rsidRDefault="00F16EB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A7ADDA" w14:textId="77777777" w:rsidR="00F7720D" w:rsidRDefault="00F7720D">
      <w:pPr>
        <w:spacing w:after="0" w:line="240" w:lineRule="auto"/>
      </w:pPr>
      <w:r>
        <w:separator/>
      </w:r>
    </w:p>
  </w:footnote>
  <w:footnote w:type="continuationSeparator" w:id="0">
    <w:p w14:paraId="4C9E51FA" w14:textId="77777777" w:rsidR="00F7720D" w:rsidRDefault="00F77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B0BE8" w14:textId="77777777" w:rsidR="00F16EBD" w:rsidRDefault="00F16EBD">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B0ACD" w14:textId="77777777" w:rsidR="00F16EBD" w:rsidRDefault="00F16EBD">
    <w:pPr>
      <w:pBdr>
        <w:top w:val="nil"/>
        <w:left w:val="nil"/>
        <w:bottom w:val="nil"/>
        <w:right w:val="nil"/>
        <w:between w:val="nil"/>
      </w:pBdr>
      <w:tabs>
        <w:tab w:val="center" w:pos="4513"/>
        <w:tab w:val="right" w:pos="9026"/>
        <w:tab w:val="left" w:pos="127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B2AB0" w14:textId="77777777" w:rsidR="00F16EBD" w:rsidRDefault="00FE306E">
    <w:pPr>
      <w:pBdr>
        <w:top w:val="nil"/>
        <w:left w:val="nil"/>
        <w:bottom w:val="nil"/>
        <w:right w:val="nil"/>
        <w:between w:val="nil"/>
      </w:pBdr>
      <w:tabs>
        <w:tab w:val="center" w:pos="4513"/>
        <w:tab w:val="right" w:pos="9026"/>
      </w:tabs>
      <w:spacing w:after="0" w:line="240" w:lineRule="auto"/>
      <w:rPr>
        <w:color w:val="000000"/>
      </w:rPr>
    </w:pPr>
    <w:r>
      <w:rPr>
        <w:noProof/>
        <w:color w:val="000000"/>
      </w:rPr>
      <w:drawing>
        <wp:inline distT="0" distB="0" distL="0" distR="0" wp14:anchorId="1D7B98E6" wp14:editId="29A58400">
          <wp:extent cx="5943600" cy="99504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943600" cy="99504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6EBD"/>
    <w:rsid w:val="00005B47"/>
    <w:rsid w:val="00012951"/>
    <w:rsid w:val="00036CC2"/>
    <w:rsid w:val="0010666A"/>
    <w:rsid w:val="00121003"/>
    <w:rsid w:val="001211E8"/>
    <w:rsid w:val="00123F7D"/>
    <w:rsid w:val="00233893"/>
    <w:rsid w:val="00287133"/>
    <w:rsid w:val="002A7069"/>
    <w:rsid w:val="00344480"/>
    <w:rsid w:val="003C121E"/>
    <w:rsid w:val="00471355"/>
    <w:rsid w:val="0049226F"/>
    <w:rsid w:val="004A4176"/>
    <w:rsid w:val="0050136D"/>
    <w:rsid w:val="00540F0A"/>
    <w:rsid w:val="006C137B"/>
    <w:rsid w:val="007238E1"/>
    <w:rsid w:val="007A1999"/>
    <w:rsid w:val="007D7E8C"/>
    <w:rsid w:val="00804761"/>
    <w:rsid w:val="00834B2B"/>
    <w:rsid w:val="00835068"/>
    <w:rsid w:val="0087165C"/>
    <w:rsid w:val="00936BC3"/>
    <w:rsid w:val="009E6BF9"/>
    <w:rsid w:val="00A26AF0"/>
    <w:rsid w:val="00A41E9E"/>
    <w:rsid w:val="00AB0939"/>
    <w:rsid w:val="00AB139E"/>
    <w:rsid w:val="00BA552A"/>
    <w:rsid w:val="00BC4D9D"/>
    <w:rsid w:val="00BE152E"/>
    <w:rsid w:val="00BF23FE"/>
    <w:rsid w:val="00CC498E"/>
    <w:rsid w:val="00CE0733"/>
    <w:rsid w:val="00D200E6"/>
    <w:rsid w:val="00D270EF"/>
    <w:rsid w:val="00DA585E"/>
    <w:rsid w:val="00E94BF4"/>
    <w:rsid w:val="00E950B9"/>
    <w:rsid w:val="00EC3D6B"/>
    <w:rsid w:val="00F16EBD"/>
    <w:rsid w:val="00F179BC"/>
    <w:rsid w:val="00F370C3"/>
    <w:rsid w:val="00F44C1E"/>
    <w:rsid w:val="00F7720D"/>
    <w:rsid w:val="00FE12B3"/>
    <w:rsid w:val="00FE30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CA360C"/>
  <w15:docId w15:val="{4A2E33D3-AA82-4BE4-82F4-CFB5D3072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de"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967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67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67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967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67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67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67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67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67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67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67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67C7"/>
    <w:rPr>
      <w:rFonts w:eastAsiaTheme="majorEastAsia" w:cstheme="majorBidi"/>
      <w:color w:val="272727" w:themeColor="text1" w:themeTint="D8"/>
    </w:rPr>
  </w:style>
  <w:style w:type="character" w:customStyle="1" w:styleId="TitleChar">
    <w:name w:val="Title Char"/>
    <w:basedOn w:val="DefaultParagraphFont"/>
    <w:link w:val="Title"/>
    <w:uiPriority w:val="10"/>
    <w:rsid w:val="004967C7"/>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967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67C7"/>
    <w:pPr>
      <w:spacing w:before="160"/>
      <w:jc w:val="center"/>
    </w:pPr>
    <w:rPr>
      <w:i/>
      <w:iCs/>
      <w:color w:val="404040" w:themeColor="text1" w:themeTint="BF"/>
    </w:rPr>
  </w:style>
  <w:style w:type="character" w:customStyle="1" w:styleId="QuoteChar">
    <w:name w:val="Quote Char"/>
    <w:basedOn w:val="DefaultParagraphFont"/>
    <w:link w:val="Quote"/>
    <w:uiPriority w:val="29"/>
    <w:rsid w:val="004967C7"/>
    <w:rPr>
      <w:i/>
      <w:iCs/>
      <w:color w:val="404040" w:themeColor="text1" w:themeTint="BF"/>
    </w:rPr>
  </w:style>
  <w:style w:type="paragraph" w:styleId="ListParagraph">
    <w:name w:val="List Paragraph"/>
    <w:basedOn w:val="Normal"/>
    <w:uiPriority w:val="34"/>
    <w:qFormat/>
    <w:rsid w:val="004967C7"/>
    <w:pPr>
      <w:ind w:left="720"/>
      <w:contextualSpacing/>
    </w:pPr>
  </w:style>
  <w:style w:type="character" w:styleId="IntenseEmphasis">
    <w:name w:val="Intense Emphasis"/>
    <w:basedOn w:val="DefaultParagraphFont"/>
    <w:uiPriority w:val="21"/>
    <w:qFormat/>
    <w:rsid w:val="004967C7"/>
    <w:rPr>
      <w:i/>
      <w:iCs/>
      <w:color w:val="0F4761" w:themeColor="accent1" w:themeShade="BF"/>
    </w:rPr>
  </w:style>
  <w:style w:type="paragraph" w:styleId="IntenseQuote">
    <w:name w:val="Intense Quote"/>
    <w:basedOn w:val="Normal"/>
    <w:next w:val="Normal"/>
    <w:link w:val="IntenseQuoteChar"/>
    <w:uiPriority w:val="30"/>
    <w:qFormat/>
    <w:rsid w:val="004967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67C7"/>
    <w:rPr>
      <w:i/>
      <w:iCs/>
      <w:color w:val="0F4761" w:themeColor="accent1" w:themeShade="BF"/>
    </w:rPr>
  </w:style>
  <w:style w:type="character" w:styleId="IntenseReference">
    <w:name w:val="Intense Reference"/>
    <w:basedOn w:val="DefaultParagraphFont"/>
    <w:uiPriority w:val="32"/>
    <w:qFormat/>
    <w:rsid w:val="004967C7"/>
    <w:rPr>
      <w:b/>
      <w:bCs/>
      <w:smallCaps/>
      <w:color w:val="0F4761" w:themeColor="accent1" w:themeShade="BF"/>
      <w:spacing w:val="5"/>
    </w:rPr>
  </w:style>
  <w:style w:type="paragraph" w:styleId="Header">
    <w:name w:val="header"/>
    <w:basedOn w:val="Normal"/>
    <w:link w:val="HeaderChar"/>
    <w:uiPriority w:val="99"/>
    <w:unhideWhenUsed/>
    <w:rsid w:val="004967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7C7"/>
    <w:rPr>
      <w:kern w:val="0"/>
    </w:rPr>
  </w:style>
  <w:style w:type="paragraph" w:styleId="NormalWeb">
    <w:name w:val="Normal (Web)"/>
    <w:basedOn w:val="Normal"/>
    <w:uiPriority w:val="99"/>
    <w:semiHidden/>
    <w:unhideWhenUsed/>
    <w:rsid w:val="004967C7"/>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9F4CA6"/>
    <w:rPr>
      <w:sz w:val="16"/>
      <w:szCs w:val="16"/>
    </w:rPr>
  </w:style>
  <w:style w:type="paragraph" w:styleId="CommentText">
    <w:name w:val="annotation text"/>
    <w:basedOn w:val="Normal"/>
    <w:link w:val="CommentTextChar"/>
    <w:uiPriority w:val="99"/>
    <w:unhideWhenUsed/>
    <w:rsid w:val="009F4CA6"/>
    <w:pPr>
      <w:spacing w:line="240" w:lineRule="auto"/>
    </w:pPr>
    <w:rPr>
      <w:sz w:val="20"/>
      <w:szCs w:val="20"/>
    </w:rPr>
  </w:style>
  <w:style w:type="character" w:customStyle="1" w:styleId="CommentTextChar">
    <w:name w:val="Comment Text Char"/>
    <w:basedOn w:val="DefaultParagraphFont"/>
    <w:link w:val="CommentText"/>
    <w:uiPriority w:val="99"/>
    <w:rsid w:val="009F4CA6"/>
    <w:rPr>
      <w:sz w:val="20"/>
      <w:szCs w:val="20"/>
    </w:rPr>
  </w:style>
  <w:style w:type="paragraph" w:styleId="CommentSubject">
    <w:name w:val="annotation subject"/>
    <w:basedOn w:val="CommentText"/>
    <w:next w:val="CommentText"/>
    <w:link w:val="CommentSubjectChar"/>
    <w:uiPriority w:val="99"/>
    <w:semiHidden/>
    <w:unhideWhenUsed/>
    <w:rsid w:val="009F4CA6"/>
    <w:rPr>
      <w:b/>
      <w:bCs/>
    </w:rPr>
  </w:style>
  <w:style w:type="character" w:customStyle="1" w:styleId="CommentSubjectChar">
    <w:name w:val="Comment Subject Char"/>
    <w:basedOn w:val="CommentTextChar"/>
    <w:link w:val="CommentSubject"/>
    <w:uiPriority w:val="99"/>
    <w:semiHidden/>
    <w:rsid w:val="009F4CA6"/>
    <w:rPr>
      <w:b/>
      <w:bCs/>
      <w:sz w:val="20"/>
      <w:szCs w:val="20"/>
    </w:rPr>
  </w:style>
  <w:style w:type="paragraph" w:styleId="Revision">
    <w:name w:val="Revision"/>
    <w:hidden/>
    <w:uiPriority w:val="99"/>
    <w:semiHidden/>
    <w:rsid w:val="001B79E1"/>
    <w:pPr>
      <w:spacing w:after="0" w:line="240" w:lineRule="auto"/>
    </w:pPr>
  </w:style>
  <w:style w:type="paragraph" w:styleId="Footer">
    <w:name w:val="footer"/>
    <w:basedOn w:val="Normal"/>
    <w:link w:val="FooterChar"/>
    <w:uiPriority w:val="99"/>
    <w:unhideWhenUsed/>
    <w:rsid w:val="000616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16A3"/>
  </w:style>
  <w:style w:type="character" w:styleId="Hyperlink">
    <w:name w:val="Hyperlink"/>
    <w:basedOn w:val="DefaultParagraphFont"/>
    <w:uiPriority w:val="99"/>
    <w:unhideWhenUsed/>
    <w:rsid w:val="008773FC"/>
    <w:rPr>
      <w:color w:val="0000FF"/>
      <w:u w:val="single"/>
    </w:rPr>
  </w:style>
  <w:style w:type="paragraph" w:customStyle="1" w:styleId="elementtoproof">
    <w:name w:val="elementtoproof"/>
    <w:basedOn w:val="Normal"/>
    <w:rsid w:val="008773FC"/>
    <w:pPr>
      <w:spacing w:after="0" w:line="240" w:lineRule="auto"/>
    </w:pPr>
    <w:rPr>
      <w:sz w:val="24"/>
      <w:szCs w:val="24"/>
    </w:rPr>
  </w:style>
  <w:style w:type="paragraph" w:styleId="Subtitle">
    <w:name w:val="Subtitle"/>
    <w:basedOn w:val="Normal"/>
    <w:next w:val="Normal"/>
    <w:link w:val="SubtitleChar"/>
    <w:uiPriority w:val="11"/>
    <w:qFormat/>
    <w:rPr>
      <w:color w:val="595959"/>
      <w:sz w:val="28"/>
      <w:szCs w:val="28"/>
    </w:rPr>
  </w:style>
  <w:style w:type="character" w:styleId="UnresolvedMention">
    <w:name w:val="Unresolved Mention"/>
    <w:basedOn w:val="DefaultParagraphFont"/>
    <w:uiPriority w:val="99"/>
    <w:semiHidden/>
    <w:unhideWhenUsed/>
    <w:rsid w:val="00BC4D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onoco.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https://lorenz-snacks.de/"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onocoeurope.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SonocoCPE@sonoco.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rharry@adcomms.co.uk" TargetMode="External"/><Relationship Id="rId14" Type="http://schemas.openxmlformats.org/officeDocument/2006/relationships/footer" Target="footer1.xm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WoEzzO7sqjaeorIy5em/SEMdzg==">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33979D49533DE46A441642D3A824050" ma:contentTypeVersion="12" ma:contentTypeDescription="Create a new document." ma:contentTypeScope="" ma:versionID="f646a095e8fe5a688fb5f7b4fda8726d">
  <xsd:schema xmlns:xsd="http://www.w3.org/2001/XMLSchema" xmlns:xs="http://www.w3.org/2001/XMLSchema" xmlns:p="http://schemas.microsoft.com/office/2006/metadata/properties" xmlns:ns2="48f323d7-7886-4a55-aeb6-b6c77ef594d5" xmlns:ns3="bb7c1003-6c61-4ed2-b971-2d88e368e682" targetNamespace="http://schemas.microsoft.com/office/2006/metadata/properties" ma:root="true" ma:fieldsID="612526718018eb3bc961414d0c0e785d" ns2:_="" ns3:_="">
    <xsd:import namespace="48f323d7-7886-4a55-aeb6-b6c77ef594d5"/>
    <xsd:import namespace="bb7c1003-6c61-4ed2-b971-2d88e368e68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f323d7-7886-4a55-aeb6-b6c77ef594d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3dd62027-ed96-4983-945a-15f31142259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7c1003-6c61-4ed2-b971-2d88e368e68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0fd2c69-37b2-4465-8334-54a12f4e0c43}" ma:internalName="TaxCatchAll" ma:showField="CatchAllData" ma:web="bb7c1003-6c61-4ed2-b971-2d88e368e6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b7c1003-6c61-4ed2-b971-2d88e368e682" xsi:nil="true"/>
    <lcf76f155ced4ddcb4097134ff3c332f xmlns="48f323d7-7886-4a55-aeb6-b6c77ef594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167569-24C3-4780-BBB6-7A9C916A1CB8}"/>
</file>

<file path=customXml/itemProps3.xml><?xml version="1.0" encoding="utf-8"?>
<ds:datastoreItem xmlns:ds="http://schemas.openxmlformats.org/officeDocument/2006/customXml" ds:itemID="{B763D4AC-6603-45D5-9BB9-BDF715C27403}"/>
</file>

<file path=customXml/itemProps4.xml><?xml version="1.0" encoding="utf-8"?>
<ds:datastoreItem xmlns:ds="http://schemas.openxmlformats.org/officeDocument/2006/customXml" ds:itemID="{341211F5-1289-464A-814C-7F5610374868}"/>
</file>

<file path=docMetadata/LabelInfo.xml><?xml version="1.0" encoding="utf-8"?>
<clbl:labelList xmlns:clbl="http://schemas.microsoft.com/office/2020/mipLabelMetadata">
  <clbl:label id="{93fd1cce-d1bd-42e0-9dbf-c622a6083db3}" enabled="0" method="" siteId="{93fd1cce-d1bd-42e0-9dbf-c622a6083db3}" removed="1"/>
</clbl:labelList>
</file>

<file path=docProps/app.xml><?xml version="1.0" encoding="utf-8"?>
<Properties xmlns="http://schemas.openxmlformats.org/officeDocument/2006/extended-properties" xmlns:vt="http://schemas.openxmlformats.org/officeDocument/2006/docPropsVTypes">
  <Template>Normal</Template>
  <TotalTime>10</TotalTime>
  <Pages>2</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Rayyan Rabbani</dc:creator>
  <cp:lastModifiedBy>Rachelle Harry</cp:lastModifiedBy>
  <cp:revision>8</cp:revision>
  <dcterms:created xsi:type="dcterms:W3CDTF">2025-07-24T07:23:00Z</dcterms:created>
  <dcterms:modified xsi:type="dcterms:W3CDTF">2025-07-30T11:17:00Z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3ee9a860-5308-4807-925d-e9d280b6210f</vt:lpwstr>
  </property>
  <property fmtid="{D5CDD505-2E9C-101B-9397-08002B2CF9AE}" pid="3" name="ContentTypeId">
    <vt:lpwstr>0x010100F33979D49533DE46A441642D3A824050</vt:lpwstr>
  </property>
</Properties>
</file>