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154B" w14:textId="77777777" w:rsidR="004C5C86" w:rsidRPr="00DA7E13" w:rsidRDefault="004C5C86" w:rsidP="004C5C86">
      <w:pPr>
        <w:tabs>
          <w:tab w:val="left" w:pos="245"/>
        </w:tabs>
        <w:rPr>
          <w:rFonts w:eastAsia="Times New Roman"/>
          <w:szCs w:val="20"/>
        </w:rPr>
      </w:pPr>
      <w:r w:rsidRPr="00DA7E13">
        <w:rPr>
          <w:b/>
          <w:noProof/>
          <w:color w:val="FF0000"/>
        </w:rPr>
        <w:drawing>
          <wp:inline distT="0" distB="0" distL="0" distR="0" wp14:anchorId="33837D10" wp14:editId="56619252">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4C7C9338" w14:textId="77777777" w:rsidR="004C5C86" w:rsidRPr="00DA7E13" w:rsidRDefault="004C5C86" w:rsidP="004C5C86">
      <w:pPr>
        <w:tabs>
          <w:tab w:val="left" w:pos="245"/>
        </w:tabs>
        <w:rPr>
          <w:rFonts w:eastAsia="Times New Roman"/>
          <w:szCs w:val="20"/>
        </w:rPr>
      </w:pPr>
    </w:p>
    <w:p w14:paraId="6228B54A" w14:textId="77777777" w:rsidR="004C5C86" w:rsidRPr="00DA7E13" w:rsidRDefault="004C5C86" w:rsidP="004C5C86">
      <w:pPr>
        <w:tabs>
          <w:tab w:val="left" w:pos="245"/>
        </w:tabs>
        <w:rPr>
          <w:rFonts w:eastAsia="Times New Roman"/>
          <w:color w:val="003399"/>
        </w:rPr>
      </w:pPr>
      <w:r w:rsidRPr="00DA7E13">
        <w:rPr>
          <w:noProof/>
        </w:rPr>
        <w:drawing>
          <wp:inline distT="0" distB="0" distL="0" distR="0" wp14:anchorId="783746E0" wp14:editId="7BA6FF93">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4EBFD1F1" w14:textId="77777777" w:rsidR="004C5C86" w:rsidRPr="00DA7E13" w:rsidRDefault="004C5C86" w:rsidP="004C5C86">
      <w:pPr>
        <w:rPr>
          <w:rFonts w:ascii="Arial" w:eastAsia="Times New Roman" w:hAnsi="Arial" w:cs="Arial"/>
          <w:b/>
          <w:sz w:val="28"/>
          <w:szCs w:val="28"/>
        </w:rPr>
      </w:pPr>
    </w:p>
    <w:p w14:paraId="2FE5E045" w14:textId="77777777" w:rsidR="004C5C86" w:rsidRPr="00DA7E13" w:rsidRDefault="004C5C86" w:rsidP="004C5C86">
      <w:pPr>
        <w:outlineLvl w:val="0"/>
        <w:rPr>
          <w:rFonts w:ascii="Arial" w:eastAsia="Times New Roman" w:hAnsi="Arial" w:cs="Arial"/>
          <w:b/>
          <w:sz w:val="20"/>
          <w:szCs w:val="20"/>
        </w:rPr>
      </w:pPr>
      <w:r w:rsidRPr="00DA7E13">
        <w:rPr>
          <w:rFonts w:ascii="Arial" w:hAnsi="Arial"/>
          <w:b/>
          <w:sz w:val="20"/>
        </w:rPr>
        <w:t>Attachés de presse :</w:t>
      </w:r>
      <w:r w:rsidRPr="00DA7E13">
        <w:rPr>
          <w:rFonts w:ascii="Arial" w:hAnsi="Arial"/>
          <w:b/>
          <w:sz w:val="20"/>
        </w:rPr>
        <w:tab/>
      </w:r>
      <w:r w:rsidRPr="00DA7E13">
        <w:rPr>
          <w:rFonts w:ascii="Arial" w:hAnsi="Arial"/>
          <w:b/>
          <w:sz w:val="20"/>
        </w:rPr>
        <w:tab/>
      </w:r>
      <w:r w:rsidRPr="00DA7E13">
        <w:rPr>
          <w:rFonts w:ascii="Arial" w:hAnsi="Arial"/>
          <w:b/>
          <w:sz w:val="20"/>
        </w:rPr>
        <w:tab/>
      </w:r>
      <w:r w:rsidRPr="00DA7E13">
        <w:rPr>
          <w:rFonts w:ascii="Arial" w:hAnsi="Arial"/>
          <w:b/>
          <w:sz w:val="20"/>
        </w:rPr>
        <w:tab/>
      </w:r>
      <w:r w:rsidRPr="00DA7E13">
        <w:rPr>
          <w:rFonts w:ascii="Arial" w:hAnsi="Arial"/>
          <w:b/>
          <w:sz w:val="20"/>
        </w:rPr>
        <w:tab/>
      </w:r>
    </w:p>
    <w:p w14:paraId="20D9891D" w14:textId="77777777" w:rsidR="004C5C86" w:rsidRPr="00DA7E13" w:rsidRDefault="004C5C86" w:rsidP="004C5C86">
      <w:pPr>
        <w:pStyle w:val="bodytext"/>
        <w:spacing w:before="0" w:beforeAutospacing="0" w:after="0" w:afterAutospacing="0"/>
        <w:rPr>
          <w:rFonts w:ascii="Arial" w:hAnsi="Arial" w:cs="Arial"/>
          <w:color w:val="auto"/>
          <w:sz w:val="20"/>
          <w:szCs w:val="20"/>
        </w:rPr>
      </w:pPr>
      <w:r w:rsidRPr="00DA7E13">
        <w:rPr>
          <w:rFonts w:ascii="Arial" w:hAnsi="Arial"/>
          <w:color w:val="auto"/>
          <w:sz w:val="20"/>
        </w:rPr>
        <w:t>Begoña Louro, Sun Chemical</w:t>
      </w:r>
      <w:r w:rsidRPr="00DA7E13">
        <w:rPr>
          <w:rFonts w:ascii="Arial" w:hAnsi="Arial"/>
          <w:color w:val="auto"/>
          <w:sz w:val="20"/>
        </w:rPr>
        <w:tab/>
      </w:r>
      <w:r w:rsidRPr="00DA7E13">
        <w:rPr>
          <w:rFonts w:ascii="Arial" w:hAnsi="Arial"/>
          <w:color w:val="auto"/>
          <w:sz w:val="20"/>
        </w:rPr>
        <w:tab/>
        <w:t xml:space="preserve">Sirah Awan, AD Communications, Royaume-Uni </w:t>
      </w:r>
    </w:p>
    <w:p w14:paraId="546DF367" w14:textId="77777777" w:rsidR="004C5C86" w:rsidRPr="00DA7E13" w:rsidRDefault="004C5C86" w:rsidP="004C5C86">
      <w:pPr>
        <w:pStyle w:val="bodytext"/>
        <w:spacing w:before="0" w:beforeAutospacing="0" w:after="0" w:afterAutospacing="0"/>
        <w:rPr>
          <w:rFonts w:ascii="Arial" w:hAnsi="Arial" w:cs="Arial"/>
          <w:color w:val="auto"/>
          <w:sz w:val="20"/>
          <w:szCs w:val="20"/>
        </w:rPr>
      </w:pPr>
      <w:r w:rsidRPr="00DA7E13">
        <w:rPr>
          <w:rFonts w:ascii="Arial" w:hAnsi="Arial"/>
          <w:color w:val="auto"/>
          <w:sz w:val="20"/>
        </w:rPr>
        <w:t>+49 152 2292 2292</w:t>
      </w:r>
      <w:r w:rsidRPr="00DA7E13">
        <w:rPr>
          <w:rFonts w:ascii="Arial" w:hAnsi="Arial"/>
          <w:color w:val="auto"/>
          <w:sz w:val="20"/>
        </w:rPr>
        <w:tab/>
      </w:r>
      <w:r w:rsidRPr="00DA7E13">
        <w:rPr>
          <w:rFonts w:ascii="Arial" w:hAnsi="Arial"/>
          <w:color w:val="auto"/>
          <w:sz w:val="20"/>
        </w:rPr>
        <w:tab/>
      </w:r>
      <w:r w:rsidRPr="00DA7E13">
        <w:rPr>
          <w:rFonts w:ascii="Arial" w:hAnsi="Arial"/>
          <w:color w:val="auto"/>
          <w:sz w:val="20"/>
        </w:rPr>
        <w:tab/>
        <w:t xml:space="preserve"> +44 (0)1372 460542</w:t>
      </w:r>
    </w:p>
    <w:p w14:paraId="191F9667" w14:textId="77777777" w:rsidR="004C5C86" w:rsidRPr="00DA7E13" w:rsidRDefault="004C5C86" w:rsidP="004C5C86">
      <w:pPr>
        <w:pStyle w:val="bodytext"/>
        <w:spacing w:before="0" w:beforeAutospacing="0" w:after="0" w:afterAutospacing="0"/>
        <w:rPr>
          <w:rFonts w:ascii="Arial" w:hAnsi="Arial" w:cs="Arial"/>
          <w:color w:val="auto"/>
          <w:sz w:val="20"/>
          <w:szCs w:val="20"/>
          <w:u w:val="single"/>
        </w:rPr>
      </w:pPr>
      <w:hyperlink r:id="rId11" w:history="1">
        <w:r w:rsidRPr="00DA7E13">
          <w:rPr>
            <w:rStyle w:val="Hyperlink"/>
          </w:rPr>
          <w:t>begona.louro</w:t>
        </w:r>
        <w:r w:rsidRPr="00DA7E13">
          <w:rPr>
            <w:rStyle w:val="Hyperlink"/>
            <w:rFonts w:ascii="Arial" w:hAnsi="Arial"/>
            <w:sz w:val="20"/>
          </w:rPr>
          <w:t>@sunchemical.com</w:t>
        </w:r>
      </w:hyperlink>
      <w:r w:rsidRPr="00DA7E13">
        <w:rPr>
          <w:rFonts w:ascii="Arial" w:hAnsi="Arial"/>
          <w:sz w:val="20"/>
        </w:rPr>
        <w:t xml:space="preserve"> </w:t>
      </w:r>
      <w:r w:rsidRPr="00DA7E13">
        <w:rPr>
          <w:rFonts w:ascii="Arial" w:hAnsi="Arial"/>
          <w:color w:val="auto"/>
          <w:sz w:val="20"/>
        </w:rPr>
        <w:tab/>
      </w:r>
      <w:hyperlink r:id="rId12" w:history="1">
        <w:r w:rsidRPr="00DA7E13">
          <w:rPr>
            <w:rStyle w:val="Hyperlink"/>
            <w:rFonts w:ascii="Arial" w:hAnsi="Arial"/>
            <w:sz w:val="20"/>
          </w:rPr>
          <w:t>sawan@adcomms.co.uk</w:t>
        </w:r>
      </w:hyperlink>
      <w:r w:rsidRPr="00DA7E13">
        <w:rPr>
          <w:rStyle w:val="Hyperlink"/>
          <w:rFonts w:ascii="Arial" w:hAnsi="Arial"/>
          <w:sz w:val="20"/>
        </w:rPr>
        <w:t xml:space="preserve"> </w:t>
      </w:r>
    </w:p>
    <w:p w14:paraId="6BD9BB0B" w14:textId="77777777" w:rsidR="004C5C86" w:rsidRPr="00DA7E13" w:rsidRDefault="004C5C86" w:rsidP="004C5C86">
      <w:pPr>
        <w:jc w:val="center"/>
        <w:rPr>
          <w:rFonts w:ascii="Arial Black" w:hAnsi="Arial Black"/>
          <w:b/>
          <w:sz w:val="24"/>
          <w:szCs w:val="24"/>
        </w:rPr>
      </w:pPr>
    </w:p>
    <w:p w14:paraId="0F57A75A" w14:textId="0B004EE8" w:rsidR="00165A36" w:rsidRPr="00DA7E13" w:rsidRDefault="00165A36" w:rsidP="00165A36">
      <w:pPr>
        <w:jc w:val="center"/>
        <w:rPr>
          <w:rFonts w:ascii="Arial Black" w:eastAsia="Times New Roman" w:hAnsi="Arial Black" w:cs="Times New Roman"/>
          <w:b/>
          <w:bCs/>
          <w:sz w:val="28"/>
          <w:szCs w:val="28"/>
        </w:rPr>
      </w:pPr>
      <w:r w:rsidRPr="00DA7E13">
        <w:rPr>
          <w:rFonts w:ascii="Arial Black" w:hAnsi="Arial Black"/>
          <w:b/>
          <w:sz w:val="28"/>
        </w:rPr>
        <w:t xml:space="preserve">Sun Chemical présentera son vaste portefeuille de solutions </w:t>
      </w:r>
      <w:r w:rsidR="00CC3439" w:rsidRPr="00DA7E13">
        <w:rPr>
          <w:rFonts w:ascii="Arial Black" w:hAnsi="Arial Black"/>
          <w:b/>
          <w:sz w:val="28"/>
        </w:rPr>
        <w:t xml:space="preserve">pour </w:t>
      </w:r>
      <w:r w:rsidRPr="00DA7E13">
        <w:rPr>
          <w:rFonts w:ascii="Arial Black" w:hAnsi="Arial Black"/>
          <w:b/>
          <w:sz w:val="28"/>
        </w:rPr>
        <w:t>emballages et étiquettes durables à Labelexpo Europe 2025</w:t>
      </w:r>
    </w:p>
    <w:p w14:paraId="09564D98" w14:textId="43E87F3B" w:rsidR="004C5C86" w:rsidRPr="00DA7E13" w:rsidRDefault="004C5C86" w:rsidP="00165A36">
      <w:pPr>
        <w:rPr>
          <w:rFonts w:ascii="Arial Narrow" w:eastAsia="Times New Roman" w:hAnsi="Arial Narrow" w:cs="Times New Roman"/>
          <w:sz w:val="24"/>
          <w:szCs w:val="24"/>
        </w:rPr>
      </w:pPr>
    </w:p>
    <w:p w14:paraId="727BAFF3" w14:textId="48D52967" w:rsidR="004C5C86" w:rsidRPr="00DA7E13" w:rsidRDefault="004C5C86" w:rsidP="004C5C86">
      <w:pPr>
        <w:rPr>
          <w:rFonts w:ascii="Arial Narrow" w:eastAsia="Times New Roman" w:hAnsi="Arial Narrow" w:cs="Times New Roman"/>
          <w:sz w:val="24"/>
          <w:szCs w:val="24"/>
        </w:rPr>
      </w:pPr>
      <w:r w:rsidRPr="00DA7E13">
        <w:rPr>
          <w:rFonts w:ascii="Arial Narrow" w:hAnsi="Arial Narrow"/>
          <w:b/>
          <w:sz w:val="24"/>
        </w:rPr>
        <w:t>SOUTH NORMANTON, ROYAUME-UNI</w:t>
      </w:r>
      <w:r w:rsidRPr="00DA7E13">
        <w:rPr>
          <w:rFonts w:ascii="Arial Narrow" w:hAnsi="Arial Narrow"/>
          <w:sz w:val="24"/>
        </w:rPr>
        <w:t xml:space="preserve"> – </w:t>
      </w:r>
      <w:r w:rsidR="009C110E">
        <w:rPr>
          <w:rFonts w:ascii="Arial Narrow" w:hAnsi="Arial Narrow"/>
          <w:sz w:val="24"/>
        </w:rPr>
        <w:t>8</w:t>
      </w:r>
      <w:r w:rsidRPr="00DA7E13">
        <w:rPr>
          <w:rFonts w:ascii="Arial Narrow" w:hAnsi="Arial Narrow"/>
          <w:sz w:val="24"/>
        </w:rPr>
        <w:t> </w:t>
      </w:r>
      <w:r w:rsidR="009C110E">
        <w:rPr>
          <w:rFonts w:ascii="Arial Narrow" w:hAnsi="Arial Narrow"/>
          <w:sz w:val="24"/>
        </w:rPr>
        <w:t>juillet</w:t>
      </w:r>
      <w:r w:rsidRPr="00DA7E13">
        <w:rPr>
          <w:rFonts w:ascii="Arial Narrow" w:hAnsi="Arial Narrow"/>
          <w:sz w:val="24"/>
        </w:rPr>
        <w:t xml:space="preserve"> 2025 – Sun Chemical présentera ses dernières innovations en matière d’encres, de </w:t>
      </w:r>
      <w:r w:rsidR="00EE5BE9" w:rsidRPr="00DA7E13">
        <w:rPr>
          <w:rFonts w:ascii="Arial Narrow" w:hAnsi="Arial Narrow"/>
          <w:sz w:val="24"/>
        </w:rPr>
        <w:t xml:space="preserve">vernis </w:t>
      </w:r>
      <w:r w:rsidRPr="00DA7E13">
        <w:rPr>
          <w:rFonts w:ascii="Arial Narrow" w:hAnsi="Arial Narrow"/>
          <w:sz w:val="24"/>
        </w:rPr>
        <w:t xml:space="preserve">et d’adhésifs durables </w:t>
      </w:r>
      <w:r w:rsidR="002C1969" w:rsidRPr="00DA7E13">
        <w:rPr>
          <w:rFonts w:ascii="Arial Narrow" w:hAnsi="Arial Narrow"/>
          <w:sz w:val="24"/>
        </w:rPr>
        <w:t xml:space="preserve">et conformes </w:t>
      </w:r>
      <w:r w:rsidRPr="00DA7E13">
        <w:rPr>
          <w:rFonts w:ascii="Arial Narrow" w:hAnsi="Arial Narrow"/>
          <w:sz w:val="24"/>
        </w:rPr>
        <w:t xml:space="preserve">pour les secteurs de l’étiquette et de l’emballage au salon Labelexpo Europe 2025 (Fira Gran Via, Barcelone, Espagne, 16-19 septembre, stand 3D92). </w:t>
      </w:r>
    </w:p>
    <w:p w14:paraId="3B68D253" w14:textId="0E19EED6" w:rsidR="004C5C86" w:rsidRPr="00DA7E13" w:rsidRDefault="004C5C86" w:rsidP="004C5C86">
      <w:pPr>
        <w:rPr>
          <w:rFonts w:ascii="Arial Narrow" w:eastAsia="Times New Roman" w:hAnsi="Arial Narrow" w:cs="Times New Roman"/>
          <w:sz w:val="24"/>
          <w:szCs w:val="24"/>
          <w:lang w:val="fr-BE"/>
        </w:rPr>
      </w:pPr>
    </w:p>
    <w:p w14:paraId="75F339B5" w14:textId="3B3047AA" w:rsidR="00E3363F" w:rsidRPr="00DA7E13" w:rsidRDefault="00E3363F" w:rsidP="004C5C86">
      <w:pPr>
        <w:rPr>
          <w:rFonts w:ascii="Arial Narrow" w:eastAsia="Times New Roman" w:hAnsi="Arial Narrow" w:cs="Times New Roman"/>
          <w:sz w:val="24"/>
          <w:szCs w:val="24"/>
        </w:rPr>
      </w:pPr>
      <w:bookmarkStart w:id="0" w:name="_Hlk202452193"/>
      <w:r w:rsidRPr="00DA7E13">
        <w:rPr>
          <w:rFonts w:ascii="Arial Narrow" w:hAnsi="Arial Narrow"/>
          <w:sz w:val="24"/>
        </w:rPr>
        <w:t xml:space="preserve">Les visiteurs de son stand découvriront un portefeuille complet de solutions d’impression couvrant les technologies </w:t>
      </w:r>
      <w:r w:rsidR="00DA183A" w:rsidRPr="00DA7E13">
        <w:rPr>
          <w:rFonts w:ascii="Arial Narrow" w:hAnsi="Arial Narrow"/>
          <w:sz w:val="24"/>
        </w:rPr>
        <w:t xml:space="preserve">conventionelles </w:t>
      </w:r>
      <w:r w:rsidRPr="00DA7E13">
        <w:rPr>
          <w:rFonts w:ascii="Arial Narrow" w:hAnsi="Arial Narrow"/>
          <w:sz w:val="24"/>
        </w:rPr>
        <w:t>et numériques, toutes conçues pour répondre aux exigences de performance, de conformité et de durabilité en constante évolution des marchés de l’étiquette et de l’emballage d’aujourd’hui. Des systèmes flexo UV LED avancés aux technologies jet d’encre numériques de pointe, Sun Chemical mettra en avant la façon dont ses innovations contribuent à une production efficace, à des visuels percutants et à des flux de production d’emballages circulaires.</w:t>
      </w:r>
    </w:p>
    <w:p w14:paraId="06C24BFE" w14:textId="77777777" w:rsidR="00451B51" w:rsidRPr="00DA7E13" w:rsidRDefault="00451B51" w:rsidP="004C5C86">
      <w:pPr>
        <w:rPr>
          <w:rFonts w:ascii="Arial Narrow" w:eastAsia="Times New Roman" w:hAnsi="Arial Narrow" w:cs="Times New Roman"/>
          <w:sz w:val="24"/>
          <w:szCs w:val="24"/>
        </w:rPr>
      </w:pPr>
    </w:p>
    <w:bookmarkEnd w:id="0"/>
    <w:p w14:paraId="4DB08804" w14:textId="1B3F6D7A" w:rsidR="00451B51" w:rsidRPr="00DA7E13" w:rsidRDefault="00451B51" w:rsidP="00451B51">
      <w:pPr>
        <w:rPr>
          <w:rFonts w:ascii="Arial Narrow" w:eastAsia="Times New Roman" w:hAnsi="Arial Narrow" w:cs="Times New Roman"/>
          <w:sz w:val="24"/>
          <w:szCs w:val="24"/>
        </w:rPr>
      </w:pPr>
      <w:r w:rsidRPr="00DA7E13">
        <w:rPr>
          <w:rFonts w:ascii="Arial Narrow" w:hAnsi="Arial Narrow"/>
          <w:sz w:val="24"/>
        </w:rPr>
        <w:t xml:space="preserve">Sun Chemical présentera une vaste gamme d’encres, de </w:t>
      </w:r>
      <w:r w:rsidR="00EE5BE9" w:rsidRPr="00DA7E13">
        <w:rPr>
          <w:rFonts w:ascii="Arial Narrow" w:hAnsi="Arial Narrow"/>
          <w:sz w:val="24"/>
        </w:rPr>
        <w:t xml:space="preserve">vernis </w:t>
      </w:r>
      <w:r w:rsidRPr="00DA7E13">
        <w:rPr>
          <w:rFonts w:ascii="Arial Narrow" w:hAnsi="Arial Narrow"/>
          <w:sz w:val="24"/>
        </w:rPr>
        <w:t xml:space="preserve">et d’adhésifs hautes performances, y compris des technologies UV, flexo UV, UV LED, </w:t>
      </w:r>
      <w:r w:rsidR="00EE5BE9" w:rsidRPr="00DA7E13">
        <w:rPr>
          <w:rFonts w:ascii="Arial Narrow" w:hAnsi="Arial Narrow"/>
          <w:sz w:val="24"/>
        </w:rPr>
        <w:t>aqueuses</w:t>
      </w:r>
      <w:r w:rsidRPr="00DA7E13">
        <w:rPr>
          <w:rFonts w:ascii="Arial Narrow" w:hAnsi="Arial Narrow"/>
          <w:sz w:val="24"/>
        </w:rPr>
        <w:t>, ainsi que ses systèmes</w:t>
      </w:r>
      <w:r w:rsidR="00EE5BE9" w:rsidRPr="00DA7E13">
        <w:rPr>
          <w:rFonts w:ascii="Arial Narrow" w:hAnsi="Arial Narrow"/>
          <w:sz w:val="24"/>
        </w:rPr>
        <w:t xml:space="preserve"> </w:t>
      </w:r>
      <w:r w:rsidRPr="00DA7E13">
        <w:rPr>
          <w:rFonts w:ascii="Arial Narrow" w:hAnsi="Arial Narrow"/>
          <w:sz w:val="24"/>
        </w:rPr>
        <w:t xml:space="preserve">à faisceau d’électrons (EB) </w:t>
      </w:r>
      <w:r w:rsidR="00933C1C" w:rsidRPr="00DA7E13">
        <w:rPr>
          <w:rFonts w:ascii="Arial Narrow" w:hAnsi="Arial Narrow"/>
          <w:sz w:val="24"/>
        </w:rPr>
        <w:t xml:space="preserve">leaders du marché </w:t>
      </w:r>
      <w:r w:rsidRPr="00DA7E13">
        <w:rPr>
          <w:rFonts w:ascii="Arial Narrow" w:hAnsi="Arial Narrow"/>
          <w:sz w:val="24"/>
        </w:rPr>
        <w:t>pour les étiquettes, manchons et emballages.</w:t>
      </w:r>
    </w:p>
    <w:p w14:paraId="3A1AA8BB" w14:textId="77777777" w:rsidR="00451B51" w:rsidRPr="00DA7E13" w:rsidRDefault="00451B51" w:rsidP="004C5C86">
      <w:pPr>
        <w:rPr>
          <w:rFonts w:ascii="Arial Narrow" w:eastAsia="Times New Roman" w:hAnsi="Arial Narrow" w:cs="Times New Roman"/>
          <w:sz w:val="24"/>
          <w:szCs w:val="24"/>
        </w:rPr>
      </w:pPr>
    </w:p>
    <w:p w14:paraId="7FAB8B9B" w14:textId="5774CCCE" w:rsidR="00E3363F" w:rsidRPr="00DA7E13" w:rsidRDefault="3AF2F3A9" w:rsidP="00E3363F">
      <w:pPr>
        <w:rPr>
          <w:rFonts w:ascii="Arial Narrow" w:eastAsia="Times New Roman" w:hAnsi="Arial Narrow" w:cs="Times New Roman"/>
          <w:sz w:val="24"/>
          <w:szCs w:val="24"/>
        </w:rPr>
      </w:pPr>
      <w:r w:rsidRPr="00DA7E13">
        <w:rPr>
          <w:rFonts w:ascii="Arial Narrow" w:hAnsi="Arial Narrow"/>
          <w:sz w:val="24"/>
        </w:rPr>
        <w:t xml:space="preserve">Les visiteurs du stand pourront y découvrir le portefeuille </w:t>
      </w:r>
      <w:hyperlink r:id="rId13" w:history="1">
        <w:r w:rsidRPr="00E03BA6">
          <w:rPr>
            <w:rStyle w:val="Hyperlink"/>
            <w:rFonts w:ascii="Arial Narrow" w:hAnsi="Arial Narrow"/>
            <w:sz w:val="24"/>
          </w:rPr>
          <w:t>d’encres et ve</w:t>
        </w:r>
        <w:r w:rsidRPr="00E03BA6">
          <w:rPr>
            <w:rStyle w:val="Hyperlink"/>
            <w:rFonts w:ascii="Arial Narrow" w:hAnsi="Arial Narrow"/>
            <w:sz w:val="24"/>
          </w:rPr>
          <w:t>r</w:t>
        </w:r>
        <w:r w:rsidRPr="00E03BA6">
          <w:rPr>
            <w:rStyle w:val="Hyperlink"/>
            <w:rFonts w:ascii="Arial Narrow" w:hAnsi="Arial Narrow"/>
            <w:sz w:val="24"/>
          </w:rPr>
          <w:t>nis UV LED</w:t>
        </w:r>
      </w:hyperlink>
      <w:r w:rsidRPr="00DA7E13">
        <w:rPr>
          <w:rFonts w:ascii="Arial Narrow" w:hAnsi="Arial Narrow"/>
          <w:sz w:val="24"/>
        </w:rPr>
        <w:t xml:space="preserve"> de Sun Chemical, notamment :</w:t>
      </w:r>
    </w:p>
    <w:p w14:paraId="2F28B178" w14:textId="124EE9F6" w:rsidR="00E3363F" w:rsidRPr="00DA7E13" w:rsidRDefault="00451B51" w:rsidP="00E3363F">
      <w:pPr>
        <w:numPr>
          <w:ilvl w:val="0"/>
          <w:numId w:val="3"/>
        </w:numPr>
        <w:rPr>
          <w:rFonts w:ascii="Arial Narrow" w:eastAsia="Times New Roman" w:hAnsi="Arial Narrow" w:cs="Times New Roman"/>
          <w:sz w:val="24"/>
          <w:szCs w:val="24"/>
          <w:lang w:val="en-US"/>
        </w:rPr>
      </w:pPr>
      <w:r w:rsidRPr="00DA7E13">
        <w:rPr>
          <w:rFonts w:ascii="Arial Narrow" w:hAnsi="Arial Narrow"/>
          <w:sz w:val="24"/>
          <w:lang w:val="en-US"/>
        </w:rPr>
        <w:t>SolarWave Integra : encres flexo UV LED standard</w:t>
      </w:r>
      <w:r w:rsidR="00487214" w:rsidRPr="00DA7E13">
        <w:rPr>
          <w:rFonts w:ascii="Arial Narrow" w:hAnsi="Arial Narrow"/>
          <w:sz w:val="24"/>
          <w:lang w:val="en-US"/>
        </w:rPr>
        <w:t>.</w:t>
      </w:r>
    </w:p>
    <w:p w14:paraId="4C567FB2" w14:textId="48FB1063" w:rsidR="00E3363F" w:rsidRPr="00DA7E13" w:rsidRDefault="00451B51" w:rsidP="00E3363F">
      <w:pPr>
        <w:numPr>
          <w:ilvl w:val="0"/>
          <w:numId w:val="3"/>
        </w:numPr>
        <w:rPr>
          <w:rFonts w:ascii="Arial Narrow" w:eastAsia="Times New Roman" w:hAnsi="Arial Narrow" w:cs="Times New Roman"/>
          <w:sz w:val="24"/>
          <w:szCs w:val="24"/>
        </w:rPr>
      </w:pPr>
      <w:r w:rsidRPr="00DA7E13">
        <w:rPr>
          <w:rFonts w:ascii="Arial Narrow" w:hAnsi="Arial Narrow"/>
          <w:sz w:val="24"/>
        </w:rPr>
        <w:t>SolarWave FSP : encres flexo UV LED</w:t>
      </w:r>
      <w:r w:rsidR="00EE5BE9" w:rsidRPr="00DA7E13">
        <w:rPr>
          <w:rFonts w:ascii="Arial Narrow" w:hAnsi="Arial Narrow"/>
          <w:sz w:val="24"/>
        </w:rPr>
        <w:t xml:space="preserve"> faible </w:t>
      </w:r>
      <w:r w:rsidRPr="00DA7E13">
        <w:rPr>
          <w:rFonts w:ascii="Arial Narrow" w:hAnsi="Arial Narrow"/>
          <w:sz w:val="24"/>
        </w:rPr>
        <w:t>migration</w:t>
      </w:r>
      <w:r w:rsidR="00487214" w:rsidRPr="00DA7E13">
        <w:rPr>
          <w:rFonts w:ascii="Arial Narrow" w:hAnsi="Arial Narrow"/>
          <w:sz w:val="24"/>
        </w:rPr>
        <w:t>.</w:t>
      </w:r>
    </w:p>
    <w:p w14:paraId="3FAC4332" w14:textId="1A81BA19" w:rsidR="00E3363F" w:rsidRPr="00DA7E13" w:rsidRDefault="00EE5BE9" w:rsidP="00E3363F">
      <w:pPr>
        <w:numPr>
          <w:ilvl w:val="0"/>
          <w:numId w:val="3"/>
        </w:numPr>
        <w:rPr>
          <w:rFonts w:ascii="Arial Narrow" w:eastAsia="Times New Roman" w:hAnsi="Arial Narrow" w:cs="Times New Roman"/>
          <w:sz w:val="24"/>
          <w:szCs w:val="24"/>
        </w:rPr>
      </w:pPr>
      <w:r w:rsidRPr="00DA7E13">
        <w:rPr>
          <w:rFonts w:ascii="Arial Narrow" w:hAnsi="Arial Narrow"/>
          <w:sz w:val="24"/>
        </w:rPr>
        <w:t>Vernis</w:t>
      </w:r>
      <w:r w:rsidR="00451B51" w:rsidRPr="00DA7E13">
        <w:rPr>
          <w:rFonts w:ascii="Arial Narrow" w:hAnsi="Arial Narrow"/>
          <w:sz w:val="24"/>
        </w:rPr>
        <w:t xml:space="preserve"> LED SunWave : disponibles en version brillante, </w:t>
      </w:r>
      <w:r w:rsidRPr="00DA7E13">
        <w:rPr>
          <w:rFonts w:ascii="Arial Narrow" w:hAnsi="Arial Narrow"/>
          <w:sz w:val="24"/>
        </w:rPr>
        <w:t>dorable</w:t>
      </w:r>
      <w:r w:rsidR="00451B51" w:rsidRPr="00DA7E13">
        <w:rPr>
          <w:rFonts w:ascii="Arial Narrow" w:hAnsi="Arial Narrow"/>
          <w:sz w:val="24"/>
        </w:rPr>
        <w:t>, mate et conforme aux normes de migration</w:t>
      </w:r>
      <w:r w:rsidRPr="00DA7E13">
        <w:rPr>
          <w:rFonts w:ascii="Arial Narrow" w:hAnsi="Arial Narrow"/>
          <w:sz w:val="24"/>
        </w:rPr>
        <w:t xml:space="preserve"> alimentaires</w:t>
      </w:r>
      <w:r w:rsidR="00487214" w:rsidRPr="00DA7E13">
        <w:rPr>
          <w:rFonts w:ascii="Arial Narrow" w:hAnsi="Arial Narrow"/>
          <w:sz w:val="24"/>
        </w:rPr>
        <w:t>.</w:t>
      </w:r>
    </w:p>
    <w:p w14:paraId="1BC2B4AB" w14:textId="14D7DEEE" w:rsidR="00054EC9" w:rsidRPr="00DA7E13" w:rsidRDefault="00E3363F" w:rsidP="00054EC9">
      <w:pPr>
        <w:pStyle w:val="ListParagraph"/>
        <w:numPr>
          <w:ilvl w:val="0"/>
          <w:numId w:val="3"/>
        </w:numPr>
        <w:rPr>
          <w:rStyle w:val="CommentReference"/>
          <w:rFonts w:ascii="Arial Narrow" w:eastAsia="Times New Roman" w:hAnsi="Arial Narrow" w:cs="Times New Roman"/>
          <w:sz w:val="24"/>
          <w:szCs w:val="24"/>
        </w:rPr>
      </w:pPr>
      <w:r w:rsidRPr="00DA7E13">
        <w:rPr>
          <w:rFonts w:ascii="Arial Narrow" w:hAnsi="Arial Narrow"/>
          <w:sz w:val="24"/>
        </w:rPr>
        <w:t>SolarWave Panther : noirs optimisés pour le séchage à haute densité</w:t>
      </w:r>
      <w:r w:rsidR="00487214" w:rsidRPr="00DA7E13">
        <w:rPr>
          <w:rFonts w:ascii="Arial Narrow" w:hAnsi="Arial Narrow"/>
          <w:sz w:val="24"/>
        </w:rPr>
        <w:t>.</w:t>
      </w:r>
    </w:p>
    <w:p w14:paraId="0991A64D" w14:textId="7F220F1D" w:rsidR="00054EC9" w:rsidRPr="00DA7E13" w:rsidRDefault="00757AB3" w:rsidP="00054EC9">
      <w:pPr>
        <w:pStyle w:val="ListParagraph"/>
        <w:numPr>
          <w:ilvl w:val="0"/>
          <w:numId w:val="3"/>
        </w:numPr>
        <w:rPr>
          <w:rFonts w:ascii="Arial Narrow" w:eastAsia="Times New Roman" w:hAnsi="Arial Narrow" w:cs="Times New Roman"/>
          <w:sz w:val="24"/>
          <w:szCs w:val="24"/>
        </w:rPr>
      </w:pPr>
      <w:r w:rsidRPr="00DA7E13">
        <w:rPr>
          <w:rFonts w:ascii="Arial Narrow" w:hAnsi="Arial Narrow"/>
          <w:sz w:val="24"/>
        </w:rPr>
        <w:t>SolarScreen Wave : gamme complète d’encres UV LED standard pour la sérigraphie</w:t>
      </w:r>
      <w:r w:rsidR="00487214" w:rsidRPr="00DA7E13">
        <w:rPr>
          <w:rFonts w:ascii="Arial Narrow" w:hAnsi="Arial Narrow"/>
          <w:sz w:val="24"/>
        </w:rPr>
        <w:t>.</w:t>
      </w:r>
    </w:p>
    <w:p w14:paraId="197CFDE3" w14:textId="037DF1D2" w:rsidR="00451B51" w:rsidRPr="00DA7E13" w:rsidRDefault="00451B51" w:rsidP="00451B51">
      <w:pPr>
        <w:numPr>
          <w:ilvl w:val="0"/>
          <w:numId w:val="3"/>
        </w:numPr>
        <w:rPr>
          <w:rFonts w:ascii="Arial Narrow" w:eastAsia="Times New Roman" w:hAnsi="Arial Narrow" w:cs="Times New Roman"/>
          <w:sz w:val="24"/>
          <w:szCs w:val="24"/>
        </w:rPr>
      </w:pPr>
      <w:r w:rsidRPr="00DA7E13">
        <w:rPr>
          <w:rFonts w:ascii="Arial Narrow" w:hAnsi="Arial Narrow"/>
          <w:sz w:val="24"/>
        </w:rPr>
        <w:t>SolarFlex FDW et Slalom : blancs opaques standard et conformes aux normes alimentaires pour les étiquettes et manchons, désormais optimisés pour l</w:t>
      </w:r>
      <w:r w:rsidR="00EE5BE9" w:rsidRPr="00DA7E13">
        <w:rPr>
          <w:rFonts w:ascii="Arial Narrow" w:hAnsi="Arial Narrow"/>
          <w:sz w:val="24"/>
        </w:rPr>
        <w:t xml:space="preserve">e séchage </w:t>
      </w:r>
      <w:r w:rsidRPr="00DA7E13">
        <w:rPr>
          <w:rFonts w:ascii="Arial Narrow" w:hAnsi="Arial Narrow"/>
          <w:sz w:val="24"/>
        </w:rPr>
        <w:t>UV LED</w:t>
      </w:r>
      <w:r w:rsidR="00487214" w:rsidRPr="00DA7E13">
        <w:rPr>
          <w:rFonts w:ascii="Arial Narrow" w:hAnsi="Arial Narrow"/>
          <w:sz w:val="24"/>
        </w:rPr>
        <w:t>.</w:t>
      </w:r>
    </w:p>
    <w:p w14:paraId="33E5009A" w14:textId="0566AAE0" w:rsidR="00E3363F" w:rsidRPr="00DA7E13" w:rsidRDefault="00451B51" w:rsidP="00E3363F">
      <w:pPr>
        <w:pStyle w:val="ListParagraph"/>
        <w:numPr>
          <w:ilvl w:val="0"/>
          <w:numId w:val="3"/>
        </w:numPr>
        <w:rPr>
          <w:rFonts w:ascii="Arial Narrow" w:eastAsia="Times New Roman" w:hAnsi="Arial Narrow" w:cs="Times New Roman"/>
          <w:sz w:val="24"/>
          <w:szCs w:val="24"/>
        </w:rPr>
      </w:pPr>
      <w:r w:rsidRPr="00DA7E13">
        <w:rPr>
          <w:rFonts w:ascii="Arial Narrow" w:hAnsi="Arial Narrow"/>
          <w:sz w:val="24"/>
        </w:rPr>
        <w:t xml:space="preserve">SolarVerse : système de bases pigmentées et de vernis technologiques conçus pour le mélange de couleurs </w:t>
      </w:r>
      <w:r w:rsidR="00EE5BE9" w:rsidRPr="00DA7E13">
        <w:rPr>
          <w:rFonts w:ascii="Arial Narrow" w:hAnsi="Arial Narrow"/>
          <w:sz w:val="24"/>
        </w:rPr>
        <w:t xml:space="preserve">spécifiques </w:t>
      </w:r>
      <w:r w:rsidRPr="00DA7E13">
        <w:rPr>
          <w:rFonts w:ascii="Arial Narrow" w:hAnsi="Arial Narrow"/>
          <w:sz w:val="24"/>
        </w:rPr>
        <w:t>d’encres flexo UV dans des profils standard, conformes</w:t>
      </w:r>
      <w:r w:rsidR="00EE5BE9" w:rsidRPr="00DA7E13">
        <w:rPr>
          <w:rFonts w:ascii="Arial Narrow" w:hAnsi="Arial Narrow"/>
          <w:sz w:val="24"/>
        </w:rPr>
        <w:t xml:space="preserve"> alimentaires</w:t>
      </w:r>
      <w:r w:rsidRPr="00DA7E13">
        <w:rPr>
          <w:rFonts w:ascii="Arial Narrow" w:hAnsi="Arial Narrow"/>
          <w:sz w:val="24"/>
        </w:rPr>
        <w:t xml:space="preserve"> </w:t>
      </w:r>
      <w:r w:rsidR="008414F9" w:rsidRPr="00DA7E13">
        <w:rPr>
          <w:rFonts w:ascii="Arial Narrow" w:hAnsi="Arial Narrow"/>
          <w:sz w:val="24"/>
        </w:rPr>
        <w:t xml:space="preserve"> ou </w:t>
      </w:r>
      <w:r w:rsidRPr="00DA7E13">
        <w:rPr>
          <w:rFonts w:ascii="Arial Narrow" w:hAnsi="Arial Narrow"/>
          <w:sz w:val="24"/>
        </w:rPr>
        <w:t>UV LED. Ce système offre des avantages importants en matière de simplification et de durabilité.</w:t>
      </w:r>
    </w:p>
    <w:p w14:paraId="4CB1832F" w14:textId="77777777" w:rsidR="00451B51" w:rsidRPr="00DA7E13" w:rsidRDefault="00451B51" w:rsidP="004C5C86">
      <w:pPr>
        <w:rPr>
          <w:rFonts w:ascii="Arial Narrow" w:eastAsia="Times New Roman" w:hAnsi="Arial Narrow" w:cs="Times New Roman"/>
          <w:sz w:val="24"/>
          <w:szCs w:val="24"/>
        </w:rPr>
      </w:pPr>
    </w:p>
    <w:p w14:paraId="30D96C65" w14:textId="1F5DBF84" w:rsidR="00451B51" w:rsidRPr="00DA7E13" w:rsidRDefault="0029620D" w:rsidP="00451B51">
      <w:pPr>
        <w:rPr>
          <w:rFonts w:ascii="Arial Narrow" w:eastAsia="Times New Roman" w:hAnsi="Arial Narrow" w:cs="Times New Roman"/>
          <w:b/>
          <w:bCs/>
          <w:sz w:val="24"/>
          <w:szCs w:val="24"/>
        </w:rPr>
      </w:pPr>
      <w:r w:rsidRPr="00DA7E13">
        <w:rPr>
          <w:rFonts w:ascii="Arial Narrow" w:hAnsi="Arial Narrow"/>
          <w:b/>
          <w:sz w:val="24"/>
        </w:rPr>
        <w:t>Progression de l’emballage circulaire</w:t>
      </w:r>
    </w:p>
    <w:p w14:paraId="594E4C45" w14:textId="77777777" w:rsidR="00451B51" w:rsidRPr="00DA7E13" w:rsidRDefault="00451B51" w:rsidP="00451B51">
      <w:pPr>
        <w:rPr>
          <w:rFonts w:ascii="Arial Narrow" w:eastAsia="Times New Roman" w:hAnsi="Arial Narrow" w:cs="Times New Roman"/>
          <w:b/>
          <w:bCs/>
          <w:sz w:val="24"/>
          <w:szCs w:val="24"/>
        </w:rPr>
      </w:pPr>
    </w:p>
    <w:p w14:paraId="7F09B00C" w14:textId="4EB617C9" w:rsidR="00451B51" w:rsidRPr="00DA7E13" w:rsidRDefault="00451B51" w:rsidP="00451B51">
      <w:pPr>
        <w:rPr>
          <w:rFonts w:ascii="Arial Narrow" w:eastAsia="Times New Roman" w:hAnsi="Arial Narrow" w:cs="Times New Roman"/>
          <w:sz w:val="24"/>
          <w:szCs w:val="24"/>
        </w:rPr>
      </w:pPr>
      <w:r w:rsidRPr="00DA7E13">
        <w:rPr>
          <w:rFonts w:ascii="Arial Narrow" w:hAnsi="Arial Narrow"/>
          <w:sz w:val="24"/>
        </w:rPr>
        <w:t xml:space="preserve">Face à l’évolution rapide des législations sur la responsabilité élargie des producteurs (REP), comme le règlement de l’UE sur les emballages et les déchets d’emballages (PPWR), la durabilité et la conformité </w:t>
      </w:r>
      <w:r w:rsidR="00870EF8" w:rsidRPr="00DA7E13">
        <w:rPr>
          <w:rFonts w:ascii="Arial Narrow" w:hAnsi="Arial Narrow"/>
          <w:sz w:val="24"/>
        </w:rPr>
        <w:t>demeurent</w:t>
      </w:r>
      <w:r w:rsidRPr="00DA7E13">
        <w:rPr>
          <w:rFonts w:ascii="Arial Narrow" w:hAnsi="Arial Narrow"/>
          <w:sz w:val="24"/>
        </w:rPr>
        <w:t xml:space="preserve"> une priorité absolue pour Sun Chemical. L’entreprise présentera ainsi à Labelexpo 2025 une large sélection de solutions facilitant le recyclage des étiquettes et emballages.</w:t>
      </w:r>
    </w:p>
    <w:p w14:paraId="65C331C5" w14:textId="77777777" w:rsidR="00451B51" w:rsidRPr="00DA7E13" w:rsidRDefault="00451B51" w:rsidP="00451B51">
      <w:pPr>
        <w:rPr>
          <w:rFonts w:ascii="Arial Narrow" w:eastAsia="Times New Roman" w:hAnsi="Arial Narrow" w:cs="Times New Roman"/>
          <w:sz w:val="24"/>
          <w:szCs w:val="24"/>
        </w:rPr>
      </w:pPr>
    </w:p>
    <w:p w14:paraId="31B3BDB0" w14:textId="77777777" w:rsidR="00451B51" w:rsidRPr="00DA7E13" w:rsidRDefault="00451B51" w:rsidP="00451B51">
      <w:pPr>
        <w:rPr>
          <w:rFonts w:ascii="Arial Narrow" w:eastAsia="Times New Roman" w:hAnsi="Arial Narrow" w:cs="Times New Roman"/>
          <w:sz w:val="24"/>
          <w:szCs w:val="24"/>
        </w:rPr>
      </w:pPr>
      <w:r w:rsidRPr="00DA7E13">
        <w:rPr>
          <w:rFonts w:ascii="Arial Narrow" w:hAnsi="Arial Narrow"/>
          <w:sz w:val="24"/>
        </w:rPr>
        <w:t>Les principales avancées sont les suivantes :</w:t>
      </w:r>
    </w:p>
    <w:p w14:paraId="5780D031" w14:textId="3ABB4DA4" w:rsidR="00451B51" w:rsidRPr="00DA7E13" w:rsidRDefault="3AF2F3A9" w:rsidP="00451B51">
      <w:pPr>
        <w:numPr>
          <w:ilvl w:val="0"/>
          <w:numId w:val="6"/>
        </w:numPr>
        <w:rPr>
          <w:rFonts w:ascii="Arial Narrow" w:eastAsia="Times New Roman" w:hAnsi="Arial Narrow" w:cs="Times New Roman"/>
          <w:sz w:val="24"/>
          <w:szCs w:val="24"/>
        </w:rPr>
      </w:pPr>
      <w:r w:rsidRPr="00DA7E13">
        <w:rPr>
          <w:rFonts w:ascii="Arial Narrow" w:hAnsi="Arial Narrow"/>
          <w:sz w:val="24"/>
        </w:rPr>
        <w:t xml:space="preserve">Solution recyclable au service de la rétention : encre UV LED SolarWave Integra associée au </w:t>
      </w:r>
      <w:r w:rsidR="00870EF8" w:rsidRPr="00DA7E13">
        <w:rPr>
          <w:rFonts w:ascii="Arial Narrow" w:hAnsi="Arial Narrow"/>
          <w:sz w:val="24"/>
        </w:rPr>
        <w:t xml:space="preserve">vernis </w:t>
      </w:r>
      <w:r w:rsidRPr="00DA7E13">
        <w:rPr>
          <w:rFonts w:ascii="Arial Narrow" w:hAnsi="Arial Narrow"/>
          <w:sz w:val="24"/>
        </w:rPr>
        <w:t>EV-LU029</w:t>
      </w:r>
      <w:r w:rsidR="00487214" w:rsidRPr="00DA7E13">
        <w:rPr>
          <w:rFonts w:ascii="Arial Narrow" w:hAnsi="Arial Narrow"/>
          <w:sz w:val="24"/>
        </w:rPr>
        <w:t>.</w:t>
      </w:r>
    </w:p>
    <w:p w14:paraId="03BFDE0B" w14:textId="5C4CEF73" w:rsidR="00451B51" w:rsidRPr="00DA7E13" w:rsidRDefault="00451B51" w:rsidP="00451B51">
      <w:pPr>
        <w:numPr>
          <w:ilvl w:val="0"/>
          <w:numId w:val="6"/>
        </w:numPr>
        <w:rPr>
          <w:rFonts w:ascii="Arial Narrow" w:eastAsia="Times New Roman" w:hAnsi="Arial Narrow" w:cs="Times New Roman"/>
          <w:sz w:val="24"/>
          <w:szCs w:val="24"/>
        </w:rPr>
      </w:pPr>
      <w:r w:rsidRPr="00DA7E13">
        <w:rPr>
          <w:rFonts w:ascii="Arial Narrow" w:hAnsi="Arial Narrow"/>
          <w:sz w:val="24"/>
        </w:rPr>
        <w:t>Solution lavable/de désencrage : SolarFlex CRCL, compatible avec les processus de recyclage basés sur la rétention d’encre ou le désencrage (marché américain)</w:t>
      </w:r>
      <w:r w:rsidR="00487214" w:rsidRPr="00DA7E13">
        <w:rPr>
          <w:rFonts w:ascii="Arial Narrow" w:hAnsi="Arial Narrow"/>
          <w:sz w:val="24"/>
        </w:rPr>
        <w:t>.</w:t>
      </w:r>
    </w:p>
    <w:p w14:paraId="72B5F13C" w14:textId="34794EE7" w:rsidR="00451B51" w:rsidRPr="00DA7E13" w:rsidRDefault="00451B51" w:rsidP="00451B51">
      <w:pPr>
        <w:numPr>
          <w:ilvl w:val="0"/>
          <w:numId w:val="6"/>
        </w:numPr>
        <w:rPr>
          <w:rFonts w:ascii="Arial Narrow" w:eastAsia="Times New Roman" w:hAnsi="Arial Narrow" w:cs="Times New Roman"/>
          <w:sz w:val="24"/>
          <w:szCs w:val="24"/>
        </w:rPr>
      </w:pPr>
      <w:r w:rsidRPr="00DA7E13">
        <w:rPr>
          <w:rFonts w:ascii="Arial Narrow" w:hAnsi="Arial Narrow"/>
          <w:sz w:val="24"/>
        </w:rPr>
        <w:t>Solutions à faisceau d’électrons (EB) : encres et</w:t>
      </w:r>
      <w:r w:rsidR="00870EF8" w:rsidRPr="00DA7E13">
        <w:rPr>
          <w:rFonts w:ascii="Arial Narrow" w:hAnsi="Arial Narrow"/>
          <w:sz w:val="24"/>
        </w:rPr>
        <w:t xml:space="preserve"> vernis</w:t>
      </w:r>
      <w:r w:rsidRPr="00DA7E13">
        <w:rPr>
          <w:rFonts w:ascii="Arial Narrow" w:hAnsi="Arial Narrow"/>
          <w:sz w:val="24"/>
        </w:rPr>
        <w:t xml:space="preserve"> </w:t>
      </w:r>
      <w:r w:rsidR="00870EF8" w:rsidRPr="00DA7E13">
        <w:rPr>
          <w:rFonts w:ascii="Arial Narrow" w:hAnsi="Arial Narrow"/>
          <w:sz w:val="24"/>
        </w:rPr>
        <w:t xml:space="preserve">polymérisant </w:t>
      </w:r>
      <w:r w:rsidRPr="00DA7E13">
        <w:rPr>
          <w:rFonts w:ascii="Arial Narrow" w:hAnsi="Arial Narrow"/>
          <w:sz w:val="24"/>
        </w:rPr>
        <w:t>par faisceau d’électrons, adaptés aux structures d’emballage monomatériau et monocouche</w:t>
      </w:r>
      <w:r w:rsidR="00487214" w:rsidRPr="00DA7E13">
        <w:rPr>
          <w:rFonts w:ascii="Arial Narrow" w:hAnsi="Arial Narrow"/>
          <w:sz w:val="24"/>
        </w:rPr>
        <w:t>.</w:t>
      </w:r>
    </w:p>
    <w:p w14:paraId="19122E7E" w14:textId="77777777" w:rsidR="00423B4F" w:rsidRPr="00DA7E13" w:rsidRDefault="00423B4F" w:rsidP="00423B4F">
      <w:pPr>
        <w:rPr>
          <w:rFonts w:ascii="Arial Narrow" w:eastAsia="Times New Roman" w:hAnsi="Arial Narrow" w:cs="Times New Roman"/>
          <w:sz w:val="24"/>
          <w:szCs w:val="24"/>
        </w:rPr>
      </w:pPr>
    </w:p>
    <w:p w14:paraId="7E19E27D" w14:textId="49C4E20A" w:rsidR="00B53B75" w:rsidRPr="00DA7E13" w:rsidRDefault="45FEB444" w:rsidP="00054EC9">
      <w:pPr>
        <w:rPr>
          <w:rFonts w:ascii="Arial Narrow" w:eastAsia="Times New Roman" w:hAnsi="Arial Narrow" w:cs="Times New Roman"/>
          <w:sz w:val="24"/>
          <w:szCs w:val="24"/>
        </w:rPr>
      </w:pPr>
      <w:r w:rsidRPr="00DA7E13">
        <w:rPr>
          <w:rFonts w:ascii="Arial Narrow" w:hAnsi="Arial Narrow"/>
          <w:sz w:val="24"/>
        </w:rPr>
        <w:t xml:space="preserve">Sun Chemical présentera en outre une nouvelle gamme d’encres sérigraphiques compatibles avec </w:t>
      </w:r>
      <w:r w:rsidR="00870EF8" w:rsidRPr="00DA7E13">
        <w:rPr>
          <w:rFonts w:ascii="Arial Narrow" w:hAnsi="Arial Narrow"/>
          <w:sz w:val="24"/>
        </w:rPr>
        <w:t xml:space="preserve">les normes de </w:t>
      </w:r>
      <w:r w:rsidRPr="00DA7E13">
        <w:rPr>
          <w:rFonts w:ascii="Arial Narrow" w:hAnsi="Arial Narrow"/>
          <w:sz w:val="24"/>
        </w:rPr>
        <w:t>migration pour les étiquettes, ainsi qu’un vernis</w:t>
      </w:r>
      <w:r w:rsidR="00870EF8" w:rsidRPr="00DA7E13">
        <w:rPr>
          <w:rFonts w:ascii="Arial Narrow" w:hAnsi="Arial Narrow"/>
          <w:sz w:val="24"/>
        </w:rPr>
        <w:t xml:space="preserve"> faible </w:t>
      </w:r>
      <w:r w:rsidRPr="00DA7E13">
        <w:rPr>
          <w:rFonts w:ascii="Arial Narrow" w:hAnsi="Arial Narrow"/>
          <w:sz w:val="24"/>
        </w:rPr>
        <w:t>migration, un vernis tactile et SolarScreen Wave, une gamme complète d’encres sérigraphiques UV LED standard.</w:t>
      </w:r>
    </w:p>
    <w:p w14:paraId="2EBFC1C7" w14:textId="77777777" w:rsidR="00B53B75" w:rsidRPr="00DA7E13" w:rsidRDefault="00B53B75" w:rsidP="00423B4F">
      <w:pPr>
        <w:rPr>
          <w:rFonts w:ascii="Arial Narrow" w:eastAsia="Times New Roman" w:hAnsi="Arial Narrow" w:cs="Times New Roman"/>
          <w:sz w:val="24"/>
          <w:szCs w:val="24"/>
        </w:rPr>
      </w:pPr>
    </w:p>
    <w:p w14:paraId="48F46F33" w14:textId="7A073142" w:rsidR="00451B51" w:rsidRPr="00DA7E13" w:rsidRDefault="00451B51" w:rsidP="00451B51">
      <w:pPr>
        <w:rPr>
          <w:rFonts w:ascii="Arial Narrow" w:eastAsia="Times New Roman" w:hAnsi="Arial Narrow" w:cs="Times New Roman"/>
          <w:sz w:val="24"/>
          <w:szCs w:val="24"/>
        </w:rPr>
      </w:pPr>
      <w:r w:rsidRPr="00DA7E13">
        <w:rPr>
          <w:rFonts w:ascii="Arial Narrow" w:hAnsi="Arial Narrow"/>
          <w:sz w:val="24"/>
        </w:rPr>
        <w:t xml:space="preserve">Ces innovations reflètent l’engagement continu de Sun Chemical à fournir des produits qui contribuent </w:t>
      </w:r>
      <w:r w:rsidR="007F3707" w:rsidRPr="00DA7E13">
        <w:rPr>
          <w:rFonts w:ascii="Arial Narrow" w:hAnsi="Arial Narrow"/>
          <w:sz w:val="24"/>
        </w:rPr>
        <w:t xml:space="preserve"> </w:t>
      </w:r>
      <w:r w:rsidR="00DA183A" w:rsidRPr="00DA7E13">
        <w:rPr>
          <w:rFonts w:ascii="Arial Narrow" w:hAnsi="Arial Narrow"/>
          <w:sz w:val="24"/>
        </w:rPr>
        <w:t xml:space="preserve">à </w:t>
      </w:r>
      <w:r w:rsidR="007F3707" w:rsidRPr="00DA7E13">
        <w:rPr>
          <w:rFonts w:ascii="Arial Narrow" w:hAnsi="Arial Narrow"/>
          <w:sz w:val="24"/>
        </w:rPr>
        <w:t>l’économie circulaire</w:t>
      </w:r>
      <w:r w:rsidRPr="00DA7E13">
        <w:rPr>
          <w:rFonts w:ascii="Arial Narrow" w:hAnsi="Arial Narrow"/>
          <w:sz w:val="24"/>
        </w:rPr>
        <w:t>, limitent l’impact environnemental et s’alignent sur l’évolution du secteur et des normes réglementaires.</w:t>
      </w:r>
    </w:p>
    <w:p w14:paraId="60F55D9A" w14:textId="77777777" w:rsidR="00451B51" w:rsidRPr="00DA7E13" w:rsidRDefault="00451B51" w:rsidP="004C5C86">
      <w:pPr>
        <w:rPr>
          <w:rFonts w:ascii="Arial Narrow" w:eastAsia="Times New Roman" w:hAnsi="Arial Narrow" w:cs="Times New Roman"/>
          <w:sz w:val="24"/>
          <w:szCs w:val="24"/>
        </w:rPr>
      </w:pPr>
    </w:p>
    <w:p w14:paraId="55EC2CE3" w14:textId="77777777" w:rsidR="00451B51" w:rsidRPr="00DA7E13" w:rsidRDefault="00451B51" w:rsidP="00451B51">
      <w:pPr>
        <w:rPr>
          <w:rFonts w:ascii="Arial Narrow" w:eastAsia="Times New Roman" w:hAnsi="Arial Narrow" w:cs="Times New Roman"/>
          <w:b/>
          <w:bCs/>
          <w:sz w:val="24"/>
          <w:szCs w:val="24"/>
        </w:rPr>
      </w:pPr>
      <w:r w:rsidRPr="00DA7E13">
        <w:rPr>
          <w:rFonts w:ascii="Arial Narrow" w:hAnsi="Arial Narrow"/>
          <w:b/>
          <w:sz w:val="24"/>
        </w:rPr>
        <w:t>Solutions numériques</w:t>
      </w:r>
    </w:p>
    <w:p w14:paraId="4A936D93" w14:textId="77777777" w:rsidR="00451B51" w:rsidRPr="00DA7E13" w:rsidRDefault="00451B51" w:rsidP="00451B51">
      <w:pPr>
        <w:rPr>
          <w:rFonts w:ascii="Arial Narrow" w:eastAsia="Times New Roman" w:hAnsi="Arial Narrow" w:cs="Times New Roman"/>
          <w:b/>
          <w:bCs/>
          <w:sz w:val="24"/>
          <w:szCs w:val="24"/>
        </w:rPr>
      </w:pPr>
    </w:p>
    <w:p w14:paraId="70BB159B" w14:textId="6B65DB74" w:rsidR="00B53B75" w:rsidRPr="00DA7E13" w:rsidRDefault="00423B4F" w:rsidP="00B53B75">
      <w:pPr>
        <w:rPr>
          <w:rFonts w:ascii="Arial Narrow" w:eastAsia="Times New Roman" w:hAnsi="Arial Narrow" w:cs="Times New Roman"/>
          <w:sz w:val="24"/>
          <w:szCs w:val="24"/>
        </w:rPr>
      </w:pPr>
      <w:r w:rsidRPr="00DA7E13">
        <w:rPr>
          <w:rFonts w:ascii="Arial Narrow" w:hAnsi="Arial Narrow"/>
          <w:sz w:val="24"/>
        </w:rPr>
        <w:t xml:space="preserve">Sun Chemical est l’un des principaux fournisseurs de solutions pour l’impression numérique d’étiquettes, avec un éventail de produits répondant aux besoins rigoureux des transformateurs d’étiquettes. Leader du marché des technologies UV et UV LED, </w:t>
      </w:r>
      <w:hyperlink r:id="rId14" w:history="1">
        <w:r w:rsidRPr="00E03BA6">
          <w:rPr>
            <w:rStyle w:val="Hyperlink"/>
            <w:rFonts w:ascii="Arial Narrow" w:hAnsi="Arial Narrow"/>
            <w:sz w:val="24"/>
          </w:rPr>
          <w:t>la gamme d’encres numériques pour étique</w:t>
        </w:r>
        <w:r w:rsidRPr="00E03BA6">
          <w:rPr>
            <w:rStyle w:val="Hyperlink"/>
            <w:rFonts w:ascii="Arial Narrow" w:hAnsi="Arial Narrow"/>
            <w:sz w:val="24"/>
          </w:rPr>
          <w:t>t</w:t>
        </w:r>
        <w:r w:rsidRPr="00E03BA6">
          <w:rPr>
            <w:rStyle w:val="Hyperlink"/>
            <w:rFonts w:ascii="Arial Narrow" w:hAnsi="Arial Narrow"/>
            <w:sz w:val="24"/>
          </w:rPr>
          <w:t>tes</w:t>
        </w:r>
      </w:hyperlink>
      <w:r w:rsidRPr="00DA7E13">
        <w:rPr>
          <w:rFonts w:ascii="Arial Narrow" w:hAnsi="Arial Narrow"/>
          <w:sz w:val="24"/>
        </w:rPr>
        <w:t xml:space="preserve"> de Sun Chemical prend en charge un large éventail de </w:t>
      </w:r>
      <w:r w:rsidR="009C3F06" w:rsidRPr="00DA7E13">
        <w:rPr>
          <w:rFonts w:ascii="Arial Narrow" w:hAnsi="Arial Narrow"/>
          <w:sz w:val="24"/>
        </w:rPr>
        <w:t xml:space="preserve">configurations </w:t>
      </w:r>
      <w:r w:rsidRPr="00DA7E13">
        <w:rPr>
          <w:rFonts w:ascii="Arial Narrow" w:hAnsi="Arial Narrow"/>
          <w:sz w:val="24"/>
        </w:rPr>
        <w:t>de têtes d’impression jet d’encre, offrant ainsi des solutions flexibles pour satisfaire à toutes les exigences en matière d’équipements d’origine.</w:t>
      </w:r>
    </w:p>
    <w:p w14:paraId="6358C55E" w14:textId="77777777" w:rsidR="0058604F" w:rsidRPr="00DA7E13" w:rsidRDefault="0058604F" w:rsidP="00B53B75">
      <w:pPr>
        <w:rPr>
          <w:rFonts w:ascii="Arial Narrow" w:eastAsia="Times New Roman" w:hAnsi="Arial Narrow" w:cs="Times New Roman"/>
          <w:sz w:val="24"/>
          <w:szCs w:val="24"/>
          <w:lang w:val="fr-BE"/>
        </w:rPr>
      </w:pPr>
    </w:p>
    <w:p w14:paraId="4AE200AB" w14:textId="360D9EF9" w:rsidR="0058604F" w:rsidRPr="00DA7E13" w:rsidRDefault="0058604F" w:rsidP="00B53B75">
      <w:pPr>
        <w:rPr>
          <w:rFonts w:ascii="Arial Narrow" w:eastAsia="Times New Roman" w:hAnsi="Arial Narrow" w:cs="Times New Roman"/>
          <w:sz w:val="24"/>
          <w:szCs w:val="24"/>
        </w:rPr>
      </w:pPr>
      <w:r w:rsidRPr="00DA7E13">
        <w:rPr>
          <w:rFonts w:ascii="Arial Narrow" w:hAnsi="Arial Narrow"/>
          <w:sz w:val="24"/>
        </w:rPr>
        <w:t xml:space="preserve">Sun Chemical présentera ses dernières avancées en matière de technologie d’encre numérique, notamment des solutions à séchage LED aux formules mises à jour respectant tous les derniers changements réglementaires, des solutions surimprimables et une gamme de </w:t>
      </w:r>
      <w:r w:rsidR="009C3F06" w:rsidRPr="00DA7E13">
        <w:rPr>
          <w:rFonts w:ascii="Arial Narrow" w:hAnsi="Arial Narrow"/>
          <w:sz w:val="24"/>
        </w:rPr>
        <w:t xml:space="preserve">vernis </w:t>
      </w:r>
      <w:r w:rsidRPr="00DA7E13">
        <w:rPr>
          <w:rFonts w:ascii="Arial Narrow" w:hAnsi="Arial Narrow"/>
          <w:sz w:val="24"/>
        </w:rPr>
        <w:t>destinés à soutenir l’adoption de l’impression numérique sur un éventail de supports et de technologies d’encre.</w:t>
      </w:r>
    </w:p>
    <w:p w14:paraId="524D24D8" w14:textId="77777777" w:rsidR="00A63F80" w:rsidRPr="00DA7E13" w:rsidRDefault="00A63F80" w:rsidP="00451B51">
      <w:pPr>
        <w:rPr>
          <w:rFonts w:ascii="Arial Narrow" w:eastAsia="Times New Roman" w:hAnsi="Arial Narrow" w:cs="Times New Roman"/>
          <w:sz w:val="24"/>
          <w:szCs w:val="24"/>
        </w:rPr>
      </w:pPr>
    </w:p>
    <w:p w14:paraId="2578D057" w14:textId="09C7A2D6" w:rsidR="00423B4F" w:rsidRPr="00DA7E13" w:rsidRDefault="211AD1F3" w:rsidP="00423B4F">
      <w:pPr>
        <w:rPr>
          <w:rFonts w:ascii="Arial Narrow" w:eastAsia="Times New Roman" w:hAnsi="Arial Narrow" w:cs="Times New Roman"/>
          <w:sz w:val="24"/>
          <w:szCs w:val="24"/>
        </w:rPr>
      </w:pPr>
      <w:r w:rsidRPr="00DA7E13">
        <w:rPr>
          <w:rFonts w:ascii="Arial Narrow" w:hAnsi="Arial Narrow"/>
          <w:sz w:val="24"/>
        </w:rPr>
        <w:t>Sun Chemical dispose de capacités de production mondiale pour fournir à ses partenaires des produits de haute qualité au niveau local afin de réduire les délais</w:t>
      </w:r>
      <w:r w:rsidR="009C3F06" w:rsidRPr="00DA7E13">
        <w:rPr>
          <w:rFonts w:ascii="Arial Narrow" w:hAnsi="Arial Narrow"/>
          <w:sz w:val="24"/>
        </w:rPr>
        <w:t xml:space="preserve"> de livraison</w:t>
      </w:r>
      <w:r w:rsidRPr="00DA7E13">
        <w:rPr>
          <w:rFonts w:ascii="Arial Narrow" w:hAnsi="Arial Narrow"/>
          <w:sz w:val="24"/>
        </w:rPr>
        <w:t xml:space="preserve">, les émissions et les défis logistiques. L’entreprise continue de repousser les limites technologiques dans les applications petite laize, y compris les emballages souples, et montrera comment ses innovations contribuent à une adoption plus large de l’impression numérique sur les marchés de l’emballage. </w:t>
      </w:r>
    </w:p>
    <w:p w14:paraId="225B6E67" w14:textId="77777777" w:rsidR="00A63F80" w:rsidRPr="00DA7E13" w:rsidRDefault="00A63F80" w:rsidP="00423B4F">
      <w:pPr>
        <w:rPr>
          <w:rFonts w:ascii="Arial Narrow" w:eastAsia="Times New Roman" w:hAnsi="Arial Narrow" w:cs="Times New Roman"/>
          <w:sz w:val="24"/>
          <w:szCs w:val="24"/>
        </w:rPr>
      </w:pPr>
    </w:p>
    <w:p w14:paraId="08F0B38C" w14:textId="40B165FF" w:rsidR="00A63F80" w:rsidRPr="00DA7E13" w:rsidRDefault="20B99D78" w:rsidP="00423B4F">
      <w:pPr>
        <w:rPr>
          <w:rFonts w:ascii="Arial Narrow" w:eastAsia="Times New Roman" w:hAnsi="Arial Narrow" w:cs="Times New Roman"/>
          <w:sz w:val="24"/>
          <w:szCs w:val="24"/>
        </w:rPr>
      </w:pPr>
      <w:r w:rsidRPr="00DA7E13">
        <w:rPr>
          <w:rFonts w:ascii="Arial Narrow" w:hAnsi="Arial Narrow"/>
          <w:sz w:val="24"/>
        </w:rPr>
        <w:t xml:space="preserve">L’offre de Sun Chemical comprend également des </w:t>
      </w:r>
      <w:r w:rsidR="009C3F06" w:rsidRPr="00DA7E13">
        <w:rPr>
          <w:rFonts w:ascii="Arial Narrow" w:hAnsi="Arial Narrow"/>
          <w:sz w:val="24"/>
        </w:rPr>
        <w:t>primaires,</w:t>
      </w:r>
      <w:r w:rsidRPr="00DA7E13">
        <w:rPr>
          <w:rFonts w:ascii="Arial Narrow" w:hAnsi="Arial Narrow"/>
          <w:sz w:val="24"/>
        </w:rPr>
        <w:t xml:space="preserve"> des </w:t>
      </w:r>
      <w:r w:rsidR="009C3F06" w:rsidRPr="00DA7E13">
        <w:rPr>
          <w:rFonts w:ascii="Arial Narrow" w:hAnsi="Arial Narrow"/>
          <w:sz w:val="24"/>
        </w:rPr>
        <w:t xml:space="preserve">vernis </w:t>
      </w:r>
      <w:r w:rsidRPr="00DA7E13">
        <w:rPr>
          <w:rFonts w:ascii="Arial Narrow" w:hAnsi="Arial Narrow"/>
          <w:sz w:val="24"/>
        </w:rPr>
        <w:t xml:space="preserve">et des adhésifs de </w:t>
      </w:r>
      <w:r w:rsidR="004634A2" w:rsidRPr="00DA7E13">
        <w:rPr>
          <w:rFonts w:ascii="Arial Narrow" w:hAnsi="Arial Narrow"/>
          <w:sz w:val="24"/>
        </w:rPr>
        <w:t xml:space="preserve">lamination </w:t>
      </w:r>
      <w:r w:rsidRPr="00DA7E13">
        <w:rPr>
          <w:rFonts w:ascii="Arial Narrow" w:hAnsi="Arial Narrow"/>
          <w:sz w:val="24"/>
        </w:rPr>
        <w:t xml:space="preserve">optimisés pour s’intégrer harmonieusement aux solutions d’encre numérique. </w:t>
      </w:r>
    </w:p>
    <w:p w14:paraId="136CBB95" w14:textId="77777777" w:rsidR="00451B51" w:rsidRPr="00DA7E13" w:rsidRDefault="00451B51" w:rsidP="004C5C86">
      <w:pPr>
        <w:rPr>
          <w:rFonts w:ascii="Arial Narrow" w:eastAsia="Times New Roman" w:hAnsi="Arial Narrow" w:cs="Times New Roman"/>
          <w:sz w:val="24"/>
          <w:szCs w:val="24"/>
        </w:rPr>
      </w:pPr>
    </w:p>
    <w:p w14:paraId="745A071C" w14:textId="774F2610" w:rsidR="005B71BF" w:rsidRPr="00DA7E13" w:rsidRDefault="005B71BF" w:rsidP="005B71BF">
      <w:pPr>
        <w:rPr>
          <w:rFonts w:ascii="Arial Narrow" w:eastAsia="Times New Roman" w:hAnsi="Arial Narrow" w:cs="Times New Roman"/>
          <w:b/>
          <w:bCs/>
          <w:sz w:val="24"/>
          <w:szCs w:val="24"/>
        </w:rPr>
      </w:pPr>
      <w:r w:rsidRPr="00DA7E13">
        <w:rPr>
          <w:rFonts w:ascii="Arial Narrow" w:hAnsi="Arial Narrow"/>
          <w:b/>
          <w:sz w:val="24"/>
        </w:rPr>
        <w:t>Gestion</w:t>
      </w:r>
      <w:r w:rsidR="004634A2" w:rsidRPr="00DA7E13">
        <w:rPr>
          <w:rFonts w:ascii="Arial Narrow" w:hAnsi="Arial Narrow"/>
          <w:b/>
          <w:sz w:val="24"/>
        </w:rPr>
        <w:t xml:space="preserve"> de la couleur</w:t>
      </w:r>
      <w:r w:rsidR="00487214" w:rsidRPr="00DA7E13">
        <w:rPr>
          <w:rFonts w:ascii="Arial Narrow" w:hAnsi="Arial Narrow"/>
          <w:b/>
          <w:sz w:val="24"/>
        </w:rPr>
        <w:t>.</w:t>
      </w:r>
    </w:p>
    <w:p w14:paraId="22D7DC71" w14:textId="77777777" w:rsidR="005B71BF" w:rsidRPr="00DA7E13" w:rsidRDefault="005B71BF" w:rsidP="005B71BF">
      <w:pPr>
        <w:rPr>
          <w:rFonts w:ascii="Arial Narrow" w:eastAsia="Times New Roman" w:hAnsi="Arial Narrow" w:cs="Times New Roman"/>
          <w:b/>
          <w:bCs/>
          <w:sz w:val="24"/>
          <w:szCs w:val="24"/>
        </w:rPr>
      </w:pPr>
    </w:p>
    <w:p w14:paraId="3CCFAF37" w14:textId="7D45BA12" w:rsidR="005B71BF" w:rsidRPr="00DA7E13" w:rsidRDefault="005B71BF" w:rsidP="005B71BF">
      <w:pPr>
        <w:rPr>
          <w:rFonts w:ascii="Arial Narrow" w:eastAsia="Times New Roman" w:hAnsi="Arial Narrow" w:cs="Times New Roman"/>
          <w:sz w:val="24"/>
          <w:szCs w:val="24"/>
        </w:rPr>
      </w:pPr>
      <w:r w:rsidRPr="00DA7E13">
        <w:rPr>
          <w:rFonts w:ascii="Arial Narrow" w:hAnsi="Arial Narrow"/>
          <w:sz w:val="24"/>
        </w:rPr>
        <w:t xml:space="preserve">En parallèle de sa gamme de produits, Sun Chemical présentera </w:t>
      </w:r>
      <w:hyperlink r:id="rId15" w:history="1">
        <w:r w:rsidR="00E03BA6" w:rsidRPr="00877CBC">
          <w:rPr>
            <w:rStyle w:val="Hyperlink"/>
            <w:rFonts w:ascii="Arial Narrow" w:eastAsia="Times New Roman" w:hAnsi="Arial Narrow" w:cs="Times New Roman"/>
            <w:sz w:val="24"/>
            <w:szCs w:val="24"/>
          </w:rPr>
          <w:t>SunC</w:t>
        </w:r>
        <w:r w:rsidR="00E03BA6" w:rsidRPr="00877CBC">
          <w:rPr>
            <w:rStyle w:val="Hyperlink"/>
            <w:rFonts w:ascii="Arial Narrow" w:eastAsia="Times New Roman" w:hAnsi="Arial Narrow" w:cs="Times New Roman"/>
            <w:sz w:val="24"/>
            <w:szCs w:val="24"/>
          </w:rPr>
          <w:t>o</w:t>
        </w:r>
        <w:r w:rsidR="00E03BA6" w:rsidRPr="00877CBC">
          <w:rPr>
            <w:rStyle w:val="Hyperlink"/>
            <w:rFonts w:ascii="Arial Narrow" w:eastAsia="Times New Roman" w:hAnsi="Arial Narrow" w:cs="Times New Roman"/>
            <w:sz w:val="24"/>
            <w:szCs w:val="24"/>
          </w:rPr>
          <w:t>lorBox</w:t>
        </w:r>
      </w:hyperlink>
      <w:r w:rsidRPr="00DA7E13">
        <w:rPr>
          <w:rFonts w:ascii="Arial Narrow" w:hAnsi="Arial Narrow"/>
          <w:sz w:val="24"/>
        </w:rPr>
        <w:t>, un ensemble unique d’outils et de services conçus pour permettre une communication numérique cohérente et précise des couleurs tout au long de la chaîne d’approvisionnement de l’emballage.</w:t>
      </w:r>
    </w:p>
    <w:p w14:paraId="3D33C507" w14:textId="77777777" w:rsidR="005B71BF" w:rsidRPr="00DA7E13" w:rsidRDefault="005B71BF" w:rsidP="005B71BF">
      <w:pPr>
        <w:rPr>
          <w:rFonts w:ascii="Arial Narrow" w:eastAsia="Times New Roman" w:hAnsi="Arial Narrow" w:cs="Times New Roman"/>
          <w:sz w:val="24"/>
          <w:szCs w:val="24"/>
        </w:rPr>
      </w:pPr>
    </w:p>
    <w:p w14:paraId="2ECF35EB" w14:textId="6E353795" w:rsidR="005B71BF" w:rsidRPr="00DA7E13" w:rsidRDefault="005B71BF" w:rsidP="005B71BF">
      <w:pPr>
        <w:rPr>
          <w:rFonts w:ascii="Arial Narrow" w:eastAsia="Times New Roman" w:hAnsi="Arial Narrow" w:cs="Times New Roman"/>
          <w:sz w:val="24"/>
          <w:szCs w:val="24"/>
        </w:rPr>
      </w:pPr>
      <w:r w:rsidRPr="00DA7E13">
        <w:rPr>
          <w:rFonts w:ascii="Arial Narrow" w:hAnsi="Arial Narrow"/>
          <w:sz w:val="24"/>
        </w:rPr>
        <w:t>Qu’il s’agisse d’impression de tons directs, de CMJN ou de procédés à gamut étendu, SunColorBox aide les clients à gérer leurs couleurs de manière efficace et fiable. Il permet aux entreprises de toutes tailles de sélectionner les outils de gestion des couleurs les mieux adaptés à leurs besoins et à leur niveau d’investissement, garantissant ainsi la régularité des couleurs, de la conception à la production.</w:t>
      </w:r>
    </w:p>
    <w:p w14:paraId="0F1529B4" w14:textId="77777777" w:rsidR="002001AD" w:rsidRPr="00DA7E13" w:rsidRDefault="002001AD" w:rsidP="005B71BF">
      <w:pPr>
        <w:rPr>
          <w:rFonts w:ascii="Arial Narrow" w:eastAsia="Times New Roman" w:hAnsi="Arial Narrow" w:cs="Times New Roman"/>
          <w:sz w:val="24"/>
          <w:szCs w:val="24"/>
        </w:rPr>
      </w:pPr>
    </w:p>
    <w:p w14:paraId="62AC4141" w14:textId="5CB6AC14" w:rsidR="005B71BF" w:rsidRPr="00DA7E13" w:rsidRDefault="005B71BF" w:rsidP="005B71BF">
      <w:pPr>
        <w:rPr>
          <w:rFonts w:ascii="Arial Narrow" w:eastAsia="Times New Roman" w:hAnsi="Arial Narrow" w:cs="Times New Roman"/>
          <w:sz w:val="24"/>
          <w:szCs w:val="24"/>
        </w:rPr>
      </w:pPr>
      <w:r w:rsidRPr="00DA7E13">
        <w:rPr>
          <w:rFonts w:ascii="Arial Narrow" w:hAnsi="Arial Narrow"/>
          <w:sz w:val="24"/>
        </w:rPr>
        <w:t xml:space="preserve">Jonathan Sexton, </w:t>
      </w:r>
      <w:r w:rsidR="00E03BA6" w:rsidRPr="00E03BA6">
        <w:rPr>
          <w:rFonts w:ascii="Arial Narrow" w:hAnsi="Arial Narrow"/>
          <w:sz w:val="24"/>
        </w:rPr>
        <w:t>D</w:t>
      </w:r>
      <w:r w:rsidRPr="00DA7E13">
        <w:rPr>
          <w:rFonts w:ascii="Arial Narrow" w:hAnsi="Arial Narrow"/>
          <w:sz w:val="24"/>
        </w:rPr>
        <w:t xml:space="preserve">irecteur marketing, </w:t>
      </w:r>
      <w:r w:rsidR="00487214" w:rsidRPr="00DA7E13">
        <w:rPr>
          <w:rFonts w:ascii="Arial Narrow" w:hAnsi="Arial Narrow"/>
          <w:sz w:val="24"/>
        </w:rPr>
        <w:t>S</w:t>
      </w:r>
      <w:r w:rsidRPr="00DA7E13">
        <w:rPr>
          <w:rFonts w:ascii="Arial Narrow" w:hAnsi="Arial Narrow"/>
          <w:sz w:val="24"/>
        </w:rPr>
        <w:t xml:space="preserve">érigraphie et </w:t>
      </w:r>
      <w:r w:rsidR="00DA183A" w:rsidRPr="00DA7E13">
        <w:rPr>
          <w:rFonts w:ascii="Arial Narrow" w:hAnsi="Arial Narrow"/>
          <w:sz w:val="24"/>
        </w:rPr>
        <w:t>Narrow Web</w:t>
      </w:r>
      <w:r w:rsidRPr="00DA7E13">
        <w:rPr>
          <w:rFonts w:ascii="Arial Narrow" w:hAnsi="Arial Narrow"/>
          <w:sz w:val="24"/>
        </w:rPr>
        <w:t xml:space="preserve"> pour l’Europe de Sun Chemical, déclare : « nous sommes fiers de proposer l’un des portefeuilles les plus complets pour l’impression d’étiquettes et d’emballages sur les plateformes </w:t>
      </w:r>
      <w:r w:rsidR="00DA183A" w:rsidRPr="00DA7E13">
        <w:rPr>
          <w:rFonts w:ascii="Arial Narrow" w:hAnsi="Arial Narrow"/>
          <w:sz w:val="24"/>
        </w:rPr>
        <w:t xml:space="preserve">conventionelles </w:t>
      </w:r>
      <w:r w:rsidRPr="00DA7E13">
        <w:rPr>
          <w:rFonts w:ascii="Arial Narrow" w:hAnsi="Arial Narrow"/>
          <w:sz w:val="24"/>
        </w:rPr>
        <w:t>et numériques. Notre innovation continue dans les technologies d’encres UV, UV LED, EB et numériques, associée à la priorité que nous accordons à la durabilité et à notre infrastructure d’assistance mondiale, nous permet de proposer aux transformateurs des solutions sur mesure qui sont synonymes de performances, de conformité et de responsabilité environnementale. Nous avons hâte d’assister à l’</w:t>
      </w:r>
      <w:r w:rsidR="004634A2" w:rsidRPr="00DA7E13">
        <w:rPr>
          <w:rFonts w:ascii="Arial Narrow" w:hAnsi="Arial Narrow"/>
          <w:sz w:val="24"/>
        </w:rPr>
        <w:t xml:space="preserve">intégration </w:t>
      </w:r>
      <w:r w:rsidRPr="00DA7E13">
        <w:rPr>
          <w:rFonts w:ascii="Arial Narrow" w:hAnsi="Arial Narrow"/>
          <w:sz w:val="24"/>
        </w:rPr>
        <w:t>continue de solutions numériques pour les applications d’étiquettes et d’emballages, qui jouent un rôle important dans la mise en œuvre réussie de la technologie jet d’encre. Nous sommes impatients d’accueillir les visiteurs sur notre stand»</w:t>
      </w:r>
      <w:r w:rsidR="00487214" w:rsidRPr="00DA7E13">
        <w:rPr>
          <w:rFonts w:ascii="Arial Narrow" w:hAnsi="Arial Narrow"/>
          <w:sz w:val="24"/>
        </w:rPr>
        <w:t>.</w:t>
      </w:r>
    </w:p>
    <w:p w14:paraId="7DD5AC3E" w14:textId="77777777" w:rsidR="004C5C86" w:rsidRPr="00DA7E13" w:rsidRDefault="004C5C86" w:rsidP="004C5C86">
      <w:pPr>
        <w:rPr>
          <w:rFonts w:ascii="Arial Narrow" w:eastAsia="Times New Roman" w:hAnsi="Arial Narrow" w:cs="Times New Roman"/>
          <w:sz w:val="24"/>
          <w:szCs w:val="24"/>
        </w:rPr>
      </w:pPr>
    </w:p>
    <w:p w14:paraId="22D255C0" w14:textId="1AB77ED5" w:rsidR="004C5C86" w:rsidRPr="00DA7E13" w:rsidRDefault="33C815EF" w:rsidP="004C5C86">
      <w:pPr>
        <w:rPr>
          <w:rFonts w:ascii="Arial Narrow" w:eastAsia="Times New Roman" w:hAnsi="Arial Narrow" w:cs="Times New Roman"/>
          <w:sz w:val="24"/>
          <w:szCs w:val="24"/>
        </w:rPr>
      </w:pPr>
      <w:r w:rsidRPr="00DA7E13">
        <w:rPr>
          <w:rFonts w:ascii="Arial Narrow" w:hAnsi="Arial Narrow"/>
          <w:sz w:val="24"/>
        </w:rPr>
        <w:t xml:space="preserve">Pour en savoir plus, visitez le stand de Sun Chemical (3D92) à Barcelone, en Espagne, du 16 au 19 septembre ou rendez-vous sur le site : </w:t>
      </w:r>
      <w:hyperlink r:id="rId16" w:history="1">
        <w:r w:rsidR="00E03BA6" w:rsidRPr="00011CA0">
          <w:rPr>
            <w:rStyle w:val="Hyperlink"/>
            <w:rFonts w:ascii="Arial Narrow" w:eastAsia="Times New Roman" w:hAnsi="Arial Narrow" w:cs="Times New Roman"/>
            <w:sz w:val="24"/>
            <w:szCs w:val="24"/>
          </w:rPr>
          <w:t>www.sunchemical.c</w:t>
        </w:r>
        <w:r w:rsidR="00E03BA6" w:rsidRPr="00011CA0">
          <w:rPr>
            <w:rStyle w:val="Hyperlink"/>
            <w:rFonts w:ascii="Arial Narrow" w:eastAsia="Times New Roman" w:hAnsi="Arial Narrow" w:cs="Times New Roman"/>
            <w:sz w:val="24"/>
            <w:szCs w:val="24"/>
          </w:rPr>
          <w:t>o</w:t>
        </w:r>
        <w:r w:rsidR="00E03BA6" w:rsidRPr="00011CA0">
          <w:rPr>
            <w:rStyle w:val="Hyperlink"/>
            <w:rFonts w:ascii="Arial Narrow" w:eastAsia="Times New Roman" w:hAnsi="Arial Narrow" w:cs="Times New Roman"/>
            <w:sz w:val="24"/>
            <w:szCs w:val="24"/>
          </w:rPr>
          <w:t>m/packag</w:t>
        </w:r>
        <w:r w:rsidR="00E03BA6" w:rsidRPr="00011CA0">
          <w:rPr>
            <w:rStyle w:val="Hyperlink"/>
            <w:rFonts w:ascii="Arial Narrow" w:eastAsia="Times New Roman" w:hAnsi="Arial Narrow" w:cs="Times New Roman"/>
            <w:sz w:val="24"/>
            <w:szCs w:val="24"/>
          </w:rPr>
          <w:t>i</w:t>
        </w:r>
        <w:r w:rsidR="00E03BA6" w:rsidRPr="00011CA0">
          <w:rPr>
            <w:rStyle w:val="Hyperlink"/>
            <w:rFonts w:ascii="Arial Narrow" w:eastAsia="Times New Roman" w:hAnsi="Arial Narrow" w:cs="Times New Roman"/>
            <w:sz w:val="24"/>
            <w:szCs w:val="24"/>
          </w:rPr>
          <w:t>ng_nwtl</w:t>
        </w:r>
      </w:hyperlink>
      <w:r w:rsidR="00E03BA6">
        <w:rPr>
          <w:rFonts w:ascii="Arial Narrow" w:eastAsia="Times New Roman" w:hAnsi="Arial Narrow" w:cs="Times New Roman"/>
          <w:sz w:val="24"/>
          <w:szCs w:val="24"/>
        </w:rPr>
        <w:t>.</w:t>
      </w:r>
      <w:r w:rsidR="00C20F87" w:rsidRPr="00DA7E13">
        <w:rPr>
          <w:rFonts w:ascii="Arial Narrow" w:hAnsi="Arial Narrow"/>
          <w:sz w:val="24"/>
        </w:rPr>
        <w:t xml:space="preserve"> </w:t>
      </w:r>
    </w:p>
    <w:p w14:paraId="35D65DF3" w14:textId="77777777" w:rsidR="00165A36" w:rsidRPr="00DA7E13" w:rsidRDefault="00165A36" w:rsidP="004C5C86">
      <w:pPr>
        <w:rPr>
          <w:rFonts w:ascii="Arial Narrow" w:eastAsia="Times New Roman" w:hAnsi="Arial Narrow" w:cs="Times New Roman"/>
          <w:sz w:val="24"/>
          <w:szCs w:val="24"/>
        </w:rPr>
      </w:pPr>
    </w:p>
    <w:p w14:paraId="34C3BF83" w14:textId="77777777" w:rsidR="00165A36" w:rsidRPr="00DA7E13" w:rsidRDefault="00165A36" w:rsidP="004C5C86">
      <w:pPr>
        <w:rPr>
          <w:rFonts w:ascii="Arial Narrow" w:eastAsia="Times New Roman" w:hAnsi="Arial Narrow" w:cs="Times New Roman"/>
          <w:sz w:val="24"/>
          <w:szCs w:val="24"/>
        </w:rPr>
      </w:pPr>
    </w:p>
    <w:p w14:paraId="7A3062B0" w14:textId="77777777" w:rsidR="004C5C86" w:rsidRPr="00DA7E13" w:rsidRDefault="004C5C86" w:rsidP="004C5C86">
      <w:pPr>
        <w:rPr>
          <w:rFonts w:ascii="Arial Narrow" w:eastAsia="Times New Roman" w:hAnsi="Arial Narrow" w:cstheme="minorHAnsi"/>
          <w:color w:val="000000"/>
          <w:sz w:val="20"/>
          <w:szCs w:val="20"/>
        </w:rPr>
      </w:pPr>
    </w:p>
    <w:p w14:paraId="2D470621" w14:textId="77777777" w:rsidR="004C5C86" w:rsidRPr="00DA7E13" w:rsidRDefault="004C5C86" w:rsidP="004C5C86">
      <w:pPr>
        <w:pStyle w:val="paragraph"/>
        <w:spacing w:before="0" w:beforeAutospacing="0" w:after="0" w:afterAutospacing="0"/>
        <w:ind w:left="2880" w:firstLine="720"/>
        <w:textAlignment w:val="baseline"/>
        <w:rPr>
          <w:rStyle w:val="eop"/>
          <w:rFonts w:ascii="Arial Narrow" w:eastAsiaTheme="majorEastAsia" w:hAnsi="Arial Narrow" w:cs="Segoe UI"/>
          <w:b/>
          <w:bCs/>
          <w:lang w:val="en-US"/>
        </w:rPr>
      </w:pPr>
      <w:r w:rsidRPr="00DA7E13">
        <w:rPr>
          <w:rStyle w:val="normaltextrun"/>
          <w:rFonts w:ascii="Arial Narrow" w:hAnsi="Arial Narrow"/>
          <w:b/>
          <w:lang w:val="en-US"/>
        </w:rPr>
        <w:t>FIN</w:t>
      </w:r>
      <w:r w:rsidRPr="00DA7E13">
        <w:rPr>
          <w:rStyle w:val="eop"/>
          <w:rFonts w:ascii="Arial Narrow" w:hAnsi="Arial Narrow"/>
          <w:b/>
          <w:lang w:val="en-US"/>
        </w:rPr>
        <w:t> </w:t>
      </w:r>
    </w:p>
    <w:p w14:paraId="18C2F423" w14:textId="77777777" w:rsidR="004C5C86" w:rsidRPr="00DA7E13" w:rsidRDefault="004C5C86" w:rsidP="004C5C86">
      <w:pPr>
        <w:pStyle w:val="paragraph"/>
        <w:spacing w:before="0" w:beforeAutospacing="0" w:after="0" w:afterAutospacing="0"/>
        <w:ind w:left="2880" w:firstLine="720"/>
        <w:textAlignment w:val="baseline"/>
        <w:rPr>
          <w:rStyle w:val="eop"/>
          <w:rFonts w:ascii="Arial Narrow" w:eastAsiaTheme="majorEastAsia" w:hAnsi="Arial Narrow" w:cs="Segoe UI"/>
          <w:b/>
          <w:bCs/>
          <w:lang w:val="en-US"/>
        </w:rPr>
      </w:pPr>
    </w:p>
    <w:p w14:paraId="05A0C8A4" w14:textId="77777777" w:rsidR="004C5C86" w:rsidRPr="00DA7E13" w:rsidRDefault="004C5C86" w:rsidP="004C5C86">
      <w:pPr>
        <w:rPr>
          <w:rFonts w:ascii="Arial Narrow" w:eastAsia="Times New Roman" w:hAnsi="Arial Narrow" w:cstheme="minorHAnsi"/>
          <w:color w:val="000000"/>
          <w:sz w:val="24"/>
          <w:szCs w:val="24"/>
          <w:lang w:val="en-US"/>
        </w:rPr>
      </w:pPr>
    </w:p>
    <w:p w14:paraId="043DED56" w14:textId="77777777" w:rsidR="004C5C86" w:rsidRPr="00DA7E13" w:rsidRDefault="004C5C86" w:rsidP="004C5C86">
      <w:pPr>
        <w:rPr>
          <w:rFonts w:ascii="Arial Narrow" w:eastAsia="Times New Roman" w:hAnsi="Arial Narrow"/>
          <w:b/>
          <w:sz w:val="24"/>
          <w:szCs w:val="24"/>
          <w:lang w:val="en-US"/>
        </w:rPr>
      </w:pPr>
      <w:r w:rsidRPr="00DA7E13">
        <w:rPr>
          <w:rFonts w:ascii="Arial Narrow" w:hAnsi="Arial Narrow"/>
          <w:b/>
          <w:sz w:val="24"/>
          <w:lang w:val="en-US"/>
        </w:rPr>
        <w:t xml:space="preserve">About Sun Chemical </w:t>
      </w:r>
    </w:p>
    <w:p w14:paraId="56C6A0BB" w14:textId="77777777" w:rsidR="004C5C86" w:rsidRPr="00DA7E13" w:rsidRDefault="004C5C86" w:rsidP="004C5C86">
      <w:pPr>
        <w:rPr>
          <w:rFonts w:ascii="Arial Narrow" w:hAnsi="Arial Narrow"/>
          <w:sz w:val="24"/>
          <w:szCs w:val="24"/>
          <w:lang w:val="en-US"/>
        </w:rPr>
      </w:pPr>
      <w:r w:rsidRPr="00DA7E13">
        <w:rPr>
          <w:rFonts w:ascii="Arial Narrow" w:hAnsi="Arial Narrow"/>
          <w:sz w:val="24"/>
          <w:lang w:val="en-US"/>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D111162" w14:textId="77777777" w:rsidR="004C5C86" w:rsidRPr="00DA7E13" w:rsidRDefault="004C5C86" w:rsidP="004C5C86">
      <w:pPr>
        <w:rPr>
          <w:rFonts w:ascii="Arial Narrow" w:hAnsi="Arial Narrow"/>
          <w:sz w:val="24"/>
          <w:szCs w:val="24"/>
          <w:lang w:val="en-US"/>
        </w:rPr>
      </w:pPr>
    </w:p>
    <w:p w14:paraId="32D4A236" w14:textId="77777777" w:rsidR="004C5C86" w:rsidRPr="00045EAC" w:rsidRDefault="004C5C86" w:rsidP="004C5C86">
      <w:pPr>
        <w:rPr>
          <w:lang w:val="en-US"/>
        </w:rPr>
      </w:pPr>
      <w:r w:rsidRPr="00DA7E13">
        <w:rPr>
          <w:rFonts w:ascii="Arial Narrow" w:hAnsi="Arial Narrow"/>
          <w:sz w:val="24"/>
          <w:lang w:val="en-US"/>
        </w:rPr>
        <w:t xml:space="preserve">Sun Chemical Corporation is a subsidiary of Sun Chemical Group Coöperatief U.A., the Netherlands, and is headquartered in Parsippany, New Jersey, U.S.A. For more information, please visit our website at </w:t>
      </w:r>
      <w:hyperlink r:id="rId17" w:history="1">
        <w:r w:rsidRPr="00DA7E13">
          <w:rPr>
            <w:rStyle w:val="Hyperlink"/>
            <w:rFonts w:ascii="Arial Narrow" w:hAnsi="Arial Narrow"/>
            <w:sz w:val="24"/>
            <w:lang w:val="en-US"/>
          </w:rPr>
          <w:t>www.sunchemical.com</w:t>
        </w:r>
      </w:hyperlink>
      <w:r w:rsidRPr="00DA7E13">
        <w:rPr>
          <w:rFonts w:ascii="Arial Narrow" w:hAnsi="Arial Narrow"/>
          <w:sz w:val="24"/>
          <w:lang w:val="en-US"/>
        </w:rPr>
        <w:t xml:space="preserve"> </w:t>
      </w:r>
      <w:r w:rsidRPr="00DA7E13">
        <w:rPr>
          <w:rStyle w:val="normaltextrun"/>
          <w:rFonts w:ascii="Arial Narrow" w:hAnsi="Arial Narrow"/>
          <w:sz w:val="24"/>
          <w:lang w:val="en-US"/>
        </w:rPr>
        <w:t xml:space="preserve">or connect with us on </w:t>
      </w:r>
      <w:hyperlink r:id="rId18" w:tgtFrame="_blank" w:history="1">
        <w:r w:rsidRPr="00DA7E13">
          <w:rPr>
            <w:rStyle w:val="normaltextrun"/>
            <w:rFonts w:ascii="Arial Narrow" w:hAnsi="Arial Narrow"/>
            <w:color w:val="0000FF"/>
            <w:sz w:val="24"/>
            <w:lang w:val="en-US"/>
          </w:rPr>
          <w:t>LinkedIn</w:t>
        </w:r>
      </w:hyperlink>
      <w:r w:rsidRPr="00DA7E13">
        <w:rPr>
          <w:rStyle w:val="normaltextrun"/>
          <w:rFonts w:ascii="Arial Narrow" w:hAnsi="Arial Narrow"/>
          <w:color w:val="0000FF"/>
          <w:sz w:val="24"/>
          <w:lang w:val="en-US"/>
        </w:rPr>
        <w:t>, </w:t>
      </w:r>
      <w:r w:rsidRPr="00DA7E13">
        <w:rPr>
          <w:rStyle w:val="normaltextrun"/>
          <w:rFonts w:ascii="Arial Narrow" w:hAnsi="Arial Narrow"/>
          <w:color w:val="000000" w:themeColor="text1"/>
          <w:sz w:val="24"/>
          <w:lang w:val="en-US"/>
        </w:rPr>
        <w:t xml:space="preserve">or </w:t>
      </w:r>
      <w:hyperlink r:id="rId19" w:tgtFrame="_blank" w:history="1">
        <w:r w:rsidRPr="00DA7E13">
          <w:rPr>
            <w:rStyle w:val="normaltextrun"/>
            <w:rFonts w:ascii="Arial Narrow" w:hAnsi="Arial Narrow"/>
            <w:color w:val="0000FF"/>
            <w:sz w:val="24"/>
            <w:lang w:val="en-US"/>
          </w:rPr>
          <w:t>Instagram</w:t>
        </w:r>
      </w:hyperlink>
      <w:r w:rsidRPr="00DA7E13">
        <w:rPr>
          <w:rStyle w:val="normaltextrun"/>
          <w:rFonts w:ascii="Arial Narrow" w:hAnsi="Arial Narrow"/>
          <w:sz w:val="24"/>
          <w:lang w:val="en-US"/>
        </w:rPr>
        <w:t>.</w:t>
      </w:r>
      <w:r w:rsidRPr="00045EAC">
        <w:rPr>
          <w:lang w:val="en-US"/>
        </w:rPr>
        <w:t> </w:t>
      </w:r>
    </w:p>
    <w:p w14:paraId="225FC1A5" w14:textId="77777777" w:rsidR="004C5C86" w:rsidRPr="00045EAC" w:rsidRDefault="004C5C86" w:rsidP="004C5C86">
      <w:pPr>
        <w:rPr>
          <w:lang w:val="en-US"/>
        </w:rPr>
      </w:pPr>
    </w:p>
    <w:p w14:paraId="4E948A1E" w14:textId="77777777" w:rsidR="004C5C86" w:rsidRPr="00045EAC" w:rsidRDefault="004C5C86" w:rsidP="004C5C86">
      <w:pPr>
        <w:rPr>
          <w:rFonts w:ascii="Arial Narrow" w:hAnsi="Arial Narrow"/>
          <w:sz w:val="24"/>
          <w:szCs w:val="24"/>
          <w:lang w:val="en-US"/>
        </w:rPr>
      </w:pPr>
    </w:p>
    <w:p w14:paraId="1A91E827" w14:textId="77777777" w:rsidR="003836D1" w:rsidRPr="00045EAC" w:rsidRDefault="003836D1">
      <w:pPr>
        <w:rPr>
          <w:lang w:val="en-US"/>
        </w:rPr>
      </w:pPr>
    </w:p>
    <w:sectPr w:rsidR="003836D1" w:rsidRPr="00045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0713"/>
    <w:multiLevelType w:val="hybridMultilevel"/>
    <w:tmpl w:val="2E90C08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E9DD9A3"/>
    <w:multiLevelType w:val="multilevel"/>
    <w:tmpl w:val="5CCA3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C478F2"/>
    <w:multiLevelType w:val="multilevel"/>
    <w:tmpl w:val="42B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56E36"/>
    <w:multiLevelType w:val="multilevel"/>
    <w:tmpl w:val="D6C6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32275"/>
    <w:multiLevelType w:val="multilevel"/>
    <w:tmpl w:val="1AB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A43C8D"/>
    <w:multiLevelType w:val="multilevel"/>
    <w:tmpl w:val="3AF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B6C71"/>
    <w:multiLevelType w:val="hybridMultilevel"/>
    <w:tmpl w:val="F690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AE35A0"/>
    <w:multiLevelType w:val="multilevel"/>
    <w:tmpl w:val="CC8C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A2231"/>
    <w:multiLevelType w:val="multilevel"/>
    <w:tmpl w:val="CB5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05731"/>
    <w:multiLevelType w:val="multilevel"/>
    <w:tmpl w:val="7CD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809328">
    <w:abstractNumId w:val="1"/>
  </w:num>
  <w:num w:numId="2" w16cid:durableId="1175346024">
    <w:abstractNumId w:val="10"/>
  </w:num>
  <w:num w:numId="3" w16cid:durableId="1851721756">
    <w:abstractNumId w:val="3"/>
  </w:num>
  <w:num w:numId="4" w16cid:durableId="181021351">
    <w:abstractNumId w:val="2"/>
  </w:num>
  <w:num w:numId="5" w16cid:durableId="729890390">
    <w:abstractNumId w:val="4"/>
  </w:num>
  <w:num w:numId="6" w16cid:durableId="1159612514">
    <w:abstractNumId w:val="6"/>
  </w:num>
  <w:num w:numId="7" w16cid:durableId="993224012">
    <w:abstractNumId w:val="9"/>
  </w:num>
  <w:num w:numId="8" w16cid:durableId="64376806">
    <w:abstractNumId w:val="8"/>
  </w:num>
  <w:num w:numId="9" w16cid:durableId="348681242">
    <w:abstractNumId w:val="0"/>
  </w:num>
  <w:num w:numId="10" w16cid:durableId="1275676127">
    <w:abstractNumId w:val="7"/>
  </w:num>
  <w:num w:numId="11" w16cid:durableId="212194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86"/>
    <w:rsid w:val="00045EAC"/>
    <w:rsid w:val="00054EC9"/>
    <w:rsid w:val="00065DA0"/>
    <w:rsid w:val="00066AE8"/>
    <w:rsid w:val="000A0E96"/>
    <w:rsid w:val="000F06A3"/>
    <w:rsid w:val="00135572"/>
    <w:rsid w:val="00140344"/>
    <w:rsid w:val="00165A36"/>
    <w:rsid w:val="001855C4"/>
    <w:rsid w:val="001C0BD5"/>
    <w:rsid w:val="001C3483"/>
    <w:rsid w:val="001C34F6"/>
    <w:rsid w:val="001C76D8"/>
    <w:rsid w:val="002001AD"/>
    <w:rsid w:val="00210F59"/>
    <w:rsid w:val="0023009E"/>
    <w:rsid w:val="00266455"/>
    <w:rsid w:val="00275488"/>
    <w:rsid w:val="00292F9B"/>
    <w:rsid w:val="0029620D"/>
    <w:rsid w:val="002B4AA4"/>
    <w:rsid w:val="002C1969"/>
    <w:rsid w:val="00335DBE"/>
    <w:rsid w:val="00375645"/>
    <w:rsid w:val="003836D1"/>
    <w:rsid w:val="003B0692"/>
    <w:rsid w:val="003C1EB2"/>
    <w:rsid w:val="003C78F2"/>
    <w:rsid w:val="003F1D31"/>
    <w:rsid w:val="0040109B"/>
    <w:rsid w:val="00423B4F"/>
    <w:rsid w:val="00451645"/>
    <w:rsid w:val="00451B51"/>
    <w:rsid w:val="00462423"/>
    <w:rsid w:val="004634A2"/>
    <w:rsid w:val="00487214"/>
    <w:rsid w:val="004B30A0"/>
    <w:rsid w:val="004C5C86"/>
    <w:rsid w:val="004F68B4"/>
    <w:rsid w:val="00505352"/>
    <w:rsid w:val="00511F81"/>
    <w:rsid w:val="0054312D"/>
    <w:rsid w:val="00562DB5"/>
    <w:rsid w:val="005631C3"/>
    <w:rsid w:val="0058604F"/>
    <w:rsid w:val="005B1817"/>
    <w:rsid w:val="005B71BF"/>
    <w:rsid w:val="0061390E"/>
    <w:rsid w:val="00621D50"/>
    <w:rsid w:val="006A727E"/>
    <w:rsid w:val="006C2AFA"/>
    <w:rsid w:val="00714BBC"/>
    <w:rsid w:val="00740387"/>
    <w:rsid w:val="00757AB3"/>
    <w:rsid w:val="00791E9F"/>
    <w:rsid w:val="007F3707"/>
    <w:rsid w:val="008414F9"/>
    <w:rsid w:val="00870EF8"/>
    <w:rsid w:val="008D69A9"/>
    <w:rsid w:val="00924B91"/>
    <w:rsid w:val="00927EA2"/>
    <w:rsid w:val="00933C1C"/>
    <w:rsid w:val="009B4F3B"/>
    <w:rsid w:val="009C110E"/>
    <w:rsid w:val="009C3F06"/>
    <w:rsid w:val="00A32198"/>
    <w:rsid w:val="00A50875"/>
    <w:rsid w:val="00A63F80"/>
    <w:rsid w:val="00A705F5"/>
    <w:rsid w:val="00A800CB"/>
    <w:rsid w:val="00A8269D"/>
    <w:rsid w:val="00AA0473"/>
    <w:rsid w:val="00AD030A"/>
    <w:rsid w:val="00B164AD"/>
    <w:rsid w:val="00B36968"/>
    <w:rsid w:val="00B53B75"/>
    <w:rsid w:val="00B766A5"/>
    <w:rsid w:val="00B82674"/>
    <w:rsid w:val="00BB63F2"/>
    <w:rsid w:val="00BE35F2"/>
    <w:rsid w:val="00BF0D56"/>
    <w:rsid w:val="00BF4137"/>
    <w:rsid w:val="00C20F87"/>
    <w:rsid w:val="00C325DC"/>
    <w:rsid w:val="00C55F82"/>
    <w:rsid w:val="00C65822"/>
    <w:rsid w:val="00C755CA"/>
    <w:rsid w:val="00C915D3"/>
    <w:rsid w:val="00C9211F"/>
    <w:rsid w:val="00CB425B"/>
    <w:rsid w:val="00CC3439"/>
    <w:rsid w:val="00CD2167"/>
    <w:rsid w:val="00CE519C"/>
    <w:rsid w:val="00CF155A"/>
    <w:rsid w:val="00D455F0"/>
    <w:rsid w:val="00D81448"/>
    <w:rsid w:val="00DA183A"/>
    <w:rsid w:val="00DA7E13"/>
    <w:rsid w:val="00DE41B1"/>
    <w:rsid w:val="00DF2354"/>
    <w:rsid w:val="00E03BA6"/>
    <w:rsid w:val="00E14654"/>
    <w:rsid w:val="00E3363F"/>
    <w:rsid w:val="00E44FE4"/>
    <w:rsid w:val="00E509BF"/>
    <w:rsid w:val="00EB638E"/>
    <w:rsid w:val="00EC6D18"/>
    <w:rsid w:val="00EE5BE9"/>
    <w:rsid w:val="00F24D4D"/>
    <w:rsid w:val="00F54486"/>
    <w:rsid w:val="00FB67C8"/>
    <w:rsid w:val="02355FF0"/>
    <w:rsid w:val="06C656EA"/>
    <w:rsid w:val="090F6A6B"/>
    <w:rsid w:val="0CEF23D9"/>
    <w:rsid w:val="0E176EA6"/>
    <w:rsid w:val="114E9F6D"/>
    <w:rsid w:val="148581C5"/>
    <w:rsid w:val="18FAA910"/>
    <w:rsid w:val="1A8F8EAD"/>
    <w:rsid w:val="1AA39F02"/>
    <w:rsid w:val="1B03CE9C"/>
    <w:rsid w:val="20B99D78"/>
    <w:rsid w:val="211AD1F3"/>
    <w:rsid w:val="21AE6D36"/>
    <w:rsid w:val="228067BF"/>
    <w:rsid w:val="22CBD948"/>
    <w:rsid w:val="238CDC67"/>
    <w:rsid w:val="2698D701"/>
    <w:rsid w:val="27EBE0A4"/>
    <w:rsid w:val="2DD09CB4"/>
    <w:rsid w:val="2F9C0BD2"/>
    <w:rsid w:val="3343E68E"/>
    <w:rsid w:val="33C815EF"/>
    <w:rsid w:val="3AF2F3A9"/>
    <w:rsid w:val="3DB97845"/>
    <w:rsid w:val="3E49C543"/>
    <w:rsid w:val="3E99AA43"/>
    <w:rsid w:val="3FA287BE"/>
    <w:rsid w:val="403E92CF"/>
    <w:rsid w:val="40C48855"/>
    <w:rsid w:val="44D03B5B"/>
    <w:rsid w:val="45FEB444"/>
    <w:rsid w:val="4874FB46"/>
    <w:rsid w:val="4BBD9B94"/>
    <w:rsid w:val="4C1A2C8F"/>
    <w:rsid w:val="4C8D60F8"/>
    <w:rsid w:val="50FFB834"/>
    <w:rsid w:val="5705280B"/>
    <w:rsid w:val="5943C290"/>
    <w:rsid w:val="5A0E43D2"/>
    <w:rsid w:val="5ABD1E2B"/>
    <w:rsid w:val="5B1EDEAC"/>
    <w:rsid w:val="5C206155"/>
    <w:rsid w:val="5C6673BA"/>
    <w:rsid w:val="5E4C67F4"/>
    <w:rsid w:val="61266C27"/>
    <w:rsid w:val="6A2C084B"/>
    <w:rsid w:val="70DF5E55"/>
    <w:rsid w:val="744F6224"/>
    <w:rsid w:val="75DC39A1"/>
    <w:rsid w:val="75E9E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7000"/>
  <w15:chartTrackingRefBased/>
  <w15:docId w15:val="{CCBD0755-ED19-43A5-BF63-96A1D36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8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4C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C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C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C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C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C86"/>
    <w:rPr>
      <w:rFonts w:eastAsiaTheme="majorEastAsia" w:cstheme="majorBidi"/>
      <w:color w:val="272727" w:themeColor="text1" w:themeTint="D8"/>
    </w:rPr>
  </w:style>
  <w:style w:type="paragraph" w:styleId="Title">
    <w:name w:val="Title"/>
    <w:basedOn w:val="Normal"/>
    <w:next w:val="Normal"/>
    <w:link w:val="TitleChar"/>
    <w:uiPriority w:val="10"/>
    <w:qFormat/>
    <w:rsid w:val="004C5C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C86"/>
    <w:pPr>
      <w:spacing w:before="160"/>
      <w:jc w:val="center"/>
    </w:pPr>
    <w:rPr>
      <w:i/>
      <w:iCs/>
      <w:color w:val="404040" w:themeColor="text1" w:themeTint="BF"/>
    </w:rPr>
  </w:style>
  <w:style w:type="character" w:customStyle="1" w:styleId="QuoteChar">
    <w:name w:val="Quote Char"/>
    <w:basedOn w:val="DefaultParagraphFont"/>
    <w:link w:val="Quote"/>
    <w:uiPriority w:val="29"/>
    <w:rsid w:val="004C5C86"/>
    <w:rPr>
      <w:i/>
      <w:iCs/>
      <w:color w:val="404040" w:themeColor="text1" w:themeTint="BF"/>
    </w:rPr>
  </w:style>
  <w:style w:type="paragraph" w:styleId="ListParagraph">
    <w:name w:val="List Paragraph"/>
    <w:basedOn w:val="Normal"/>
    <w:uiPriority w:val="34"/>
    <w:qFormat/>
    <w:rsid w:val="004C5C86"/>
    <w:pPr>
      <w:ind w:left="720"/>
      <w:contextualSpacing/>
    </w:pPr>
  </w:style>
  <w:style w:type="character" w:styleId="IntenseEmphasis">
    <w:name w:val="Intense Emphasis"/>
    <w:basedOn w:val="DefaultParagraphFont"/>
    <w:uiPriority w:val="21"/>
    <w:qFormat/>
    <w:rsid w:val="004C5C86"/>
    <w:rPr>
      <w:i/>
      <w:iCs/>
      <w:color w:val="0F4761" w:themeColor="accent1" w:themeShade="BF"/>
    </w:rPr>
  </w:style>
  <w:style w:type="paragraph" w:styleId="IntenseQuote">
    <w:name w:val="Intense Quote"/>
    <w:basedOn w:val="Normal"/>
    <w:next w:val="Normal"/>
    <w:link w:val="IntenseQuoteChar"/>
    <w:uiPriority w:val="30"/>
    <w:qFormat/>
    <w:rsid w:val="004C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C86"/>
    <w:rPr>
      <w:i/>
      <w:iCs/>
      <w:color w:val="0F4761" w:themeColor="accent1" w:themeShade="BF"/>
    </w:rPr>
  </w:style>
  <w:style w:type="character" w:styleId="IntenseReference">
    <w:name w:val="Intense Reference"/>
    <w:basedOn w:val="DefaultParagraphFont"/>
    <w:uiPriority w:val="32"/>
    <w:qFormat/>
    <w:rsid w:val="004C5C86"/>
    <w:rPr>
      <w:b/>
      <w:bCs/>
      <w:smallCaps/>
      <w:color w:val="0F4761" w:themeColor="accent1" w:themeShade="BF"/>
      <w:spacing w:val="5"/>
    </w:rPr>
  </w:style>
  <w:style w:type="character" w:styleId="Hyperlink">
    <w:name w:val="Hyperlink"/>
    <w:basedOn w:val="DefaultParagraphFont"/>
    <w:uiPriority w:val="99"/>
    <w:unhideWhenUsed/>
    <w:rsid w:val="004C5C86"/>
    <w:rPr>
      <w:color w:val="0563C1"/>
      <w:u w:val="single"/>
    </w:rPr>
  </w:style>
  <w:style w:type="paragraph" w:customStyle="1" w:styleId="bodytext">
    <w:name w:val="bodytext"/>
    <w:basedOn w:val="Normal"/>
    <w:uiPriority w:val="99"/>
    <w:semiHidden/>
    <w:rsid w:val="004C5C86"/>
    <w:pPr>
      <w:spacing w:before="100" w:beforeAutospacing="1" w:after="100" w:afterAutospacing="1"/>
    </w:pPr>
    <w:rPr>
      <w:rFonts w:ascii="Verdana" w:hAnsi="Verdana" w:cs="Times New Roman"/>
      <w:color w:val="333333"/>
      <w:sz w:val="18"/>
      <w:szCs w:val="18"/>
    </w:rPr>
  </w:style>
  <w:style w:type="character" w:customStyle="1" w:styleId="normaltextrun">
    <w:name w:val="normaltextrun"/>
    <w:basedOn w:val="DefaultParagraphFont"/>
    <w:rsid w:val="004C5C86"/>
  </w:style>
  <w:style w:type="character" w:customStyle="1" w:styleId="eop">
    <w:name w:val="eop"/>
    <w:basedOn w:val="DefaultParagraphFont"/>
    <w:rsid w:val="004C5C86"/>
  </w:style>
  <w:style w:type="paragraph" w:customStyle="1" w:styleId="paragraph">
    <w:name w:val="paragraph"/>
    <w:basedOn w:val="Normal"/>
    <w:rsid w:val="004C5C8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3363F"/>
    <w:rPr>
      <w:sz w:val="16"/>
      <w:szCs w:val="16"/>
    </w:rPr>
  </w:style>
  <w:style w:type="paragraph" w:styleId="CommentText">
    <w:name w:val="annotation text"/>
    <w:basedOn w:val="Normal"/>
    <w:link w:val="CommentTextChar"/>
    <w:uiPriority w:val="99"/>
    <w:unhideWhenUsed/>
    <w:rsid w:val="00E3363F"/>
    <w:rPr>
      <w:sz w:val="20"/>
      <w:szCs w:val="20"/>
    </w:rPr>
  </w:style>
  <w:style w:type="character" w:customStyle="1" w:styleId="CommentTextChar">
    <w:name w:val="Comment Text Char"/>
    <w:basedOn w:val="DefaultParagraphFont"/>
    <w:link w:val="CommentText"/>
    <w:uiPriority w:val="99"/>
    <w:rsid w:val="00E3363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363F"/>
    <w:rPr>
      <w:b/>
      <w:bCs/>
    </w:rPr>
  </w:style>
  <w:style w:type="character" w:customStyle="1" w:styleId="CommentSubjectChar">
    <w:name w:val="Comment Subject Char"/>
    <w:basedOn w:val="CommentTextChar"/>
    <w:link w:val="CommentSubject"/>
    <w:uiPriority w:val="99"/>
    <w:semiHidden/>
    <w:rsid w:val="00E3363F"/>
    <w:rPr>
      <w:rFonts w:ascii="Calibri" w:hAnsi="Calibri" w:cs="Calibri"/>
      <w:b/>
      <w:bCs/>
      <w:kern w:val="0"/>
      <w:sz w:val="20"/>
      <w:szCs w:val="20"/>
      <w14:ligatures w14:val="none"/>
    </w:rPr>
  </w:style>
  <w:style w:type="paragraph" w:styleId="Revision">
    <w:name w:val="Revision"/>
    <w:hidden/>
    <w:uiPriority w:val="99"/>
    <w:semiHidden/>
    <w:rsid w:val="00CE519C"/>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C20F87"/>
    <w:rPr>
      <w:color w:val="605E5C"/>
      <w:shd w:val="clear" w:color="auto" w:fill="E1DFDD"/>
    </w:rPr>
  </w:style>
  <w:style w:type="character" w:styleId="FollowedHyperlink">
    <w:name w:val="FollowedHyperlink"/>
    <w:basedOn w:val="DefaultParagraphFont"/>
    <w:uiPriority w:val="99"/>
    <w:semiHidden/>
    <w:unhideWhenUsed/>
    <w:rsid w:val="00E03B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404">
      <w:bodyDiv w:val="1"/>
      <w:marLeft w:val="0"/>
      <w:marRight w:val="0"/>
      <w:marTop w:val="0"/>
      <w:marBottom w:val="0"/>
      <w:divBdr>
        <w:top w:val="none" w:sz="0" w:space="0" w:color="auto"/>
        <w:left w:val="none" w:sz="0" w:space="0" w:color="auto"/>
        <w:bottom w:val="none" w:sz="0" w:space="0" w:color="auto"/>
        <w:right w:val="none" w:sz="0" w:space="0" w:color="auto"/>
      </w:divBdr>
    </w:div>
    <w:div w:id="104425879">
      <w:bodyDiv w:val="1"/>
      <w:marLeft w:val="0"/>
      <w:marRight w:val="0"/>
      <w:marTop w:val="0"/>
      <w:marBottom w:val="0"/>
      <w:divBdr>
        <w:top w:val="none" w:sz="0" w:space="0" w:color="auto"/>
        <w:left w:val="none" w:sz="0" w:space="0" w:color="auto"/>
        <w:bottom w:val="none" w:sz="0" w:space="0" w:color="auto"/>
        <w:right w:val="none" w:sz="0" w:space="0" w:color="auto"/>
      </w:divBdr>
    </w:div>
    <w:div w:id="126357911">
      <w:bodyDiv w:val="1"/>
      <w:marLeft w:val="0"/>
      <w:marRight w:val="0"/>
      <w:marTop w:val="0"/>
      <w:marBottom w:val="0"/>
      <w:divBdr>
        <w:top w:val="none" w:sz="0" w:space="0" w:color="auto"/>
        <w:left w:val="none" w:sz="0" w:space="0" w:color="auto"/>
        <w:bottom w:val="none" w:sz="0" w:space="0" w:color="auto"/>
        <w:right w:val="none" w:sz="0" w:space="0" w:color="auto"/>
      </w:divBdr>
    </w:div>
    <w:div w:id="225917155">
      <w:bodyDiv w:val="1"/>
      <w:marLeft w:val="0"/>
      <w:marRight w:val="0"/>
      <w:marTop w:val="0"/>
      <w:marBottom w:val="0"/>
      <w:divBdr>
        <w:top w:val="none" w:sz="0" w:space="0" w:color="auto"/>
        <w:left w:val="none" w:sz="0" w:space="0" w:color="auto"/>
        <w:bottom w:val="none" w:sz="0" w:space="0" w:color="auto"/>
        <w:right w:val="none" w:sz="0" w:space="0" w:color="auto"/>
      </w:divBdr>
    </w:div>
    <w:div w:id="234127095">
      <w:bodyDiv w:val="1"/>
      <w:marLeft w:val="0"/>
      <w:marRight w:val="0"/>
      <w:marTop w:val="0"/>
      <w:marBottom w:val="0"/>
      <w:divBdr>
        <w:top w:val="none" w:sz="0" w:space="0" w:color="auto"/>
        <w:left w:val="none" w:sz="0" w:space="0" w:color="auto"/>
        <w:bottom w:val="none" w:sz="0" w:space="0" w:color="auto"/>
        <w:right w:val="none" w:sz="0" w:space="0" w:color="auto"/>
      </w:divBdr>
    </w:div>
    <w:div w:id="265624373">
      <w:bodyDiv w:val="1"/>
      <w:marLeft w:val="0"/>
      <w:marRight w:val="0"/>
      <w:marTop w:val="0"/>
      <w:marBottom w:val="0"/>
      <w:divBdr>
        <w:top w:val="none" w:sz="0" w:space="0" w:color="auto"/>
        <w:left w:val="none" w:sz="0" w:space="0" w:color="auto"/>
        <w:bottom w:val="none" w:sz="0" w:space="0" w:color="auto"/>
        <w:right w:val="none" w:sz="0" w:space="0" w:color="auto"/>
      </w:divBdr>
    </w:div>
    <w:div w:id="267591591">
      <w:bodyDiv w:val="1"/>
      <w:marLeft w:val="0"/>
      <w:marRight w:val="0"/>
      <w:marTop w:val="0"/>
      <w:marBottom w:val="0"/>
      <w:divBdr>
        <w:top w:val="none" w:sz="0" w:space="0" w:color="auto"/>
        <w:left w:val="none" w:sz="0" w:space="0" w:color="auto"/>
        <w:bottom w:val="none" w:sz="0" w:space="0" w:color="auto"/>
        <w:right w:val="none" w:sz="0" w:space="0" w:color="auto"/>
      </w:divBdr>
    </w:div>
    <w:div w:id="601114030">
      <w:bodyDiv w:val="1"/>
      <w:marLeft w:val="0"/>
      <w:marRight w:val="0"/>
      <w:marTop w:val="0"/>
      <w:marBottom w:val="0"/>
      <w:divBdr>
        <w:top w:val="none" w:sz="0" w:space="0" w:color="auto"/>
        <w:left w:val="none" w:sz="0" w:space="0" w:color="auto"/>
        <w:bottom w:val="none" w:sz="0" w:space="0" w:color="auto"/>
        <w:right w:val="none" w:sz="0" w:space="0" w:color="auto"/>
      </w:divBdr>
    </w:div>
    <w:div w:id="711266161">
      <w:bodyDiv w:val="1"/>
      <w:marLeft w:val="0"/>
      <w:marRight w:val="0"/>
      <w:marTop w:val="0"/>
      <w:marBottom w:val="0"/>
      <w:divBdr>
        <w:top w:val="none" w:sz="0" w:space="0" w:color="auto"/>
        <w:left w:val="none" w:sz="0" w:space="0" w:color="auto"/>
        <w:bottom w:val="none" w:sz="0" w:space="0" w:color="auto"/>
        <w:right w:val="none" w:sz="0" w:space="0" w:color="auto"/>
      </w:divBdr>
    </w:div>
    <w:div w:id="864442028">
      <w:bodyDiv w:val="1"/>
      <w:marLeft w:val="0"/>
      <w:marRight w:val="0"/>
      <w:marTop w:val="0"/>
      <w:marBottom w:val="0"/>
      <w:divBdr>
        <w:top w:val="none" w:sz="0" w:space="0" w:color="auto"/>
        <w:left w:val="none" w:sz="0" w:space="0" w:color="auto"/>
        <w:bottom w:val="none" w:sz="0" w:space="0" w:color="auto"/>
        <w:right w:val="none" w:sz="0" w:space="0" w:color="auto"/>
      </w:divBdr>
    </w:div>
    <w:div w:id="939682494">
      <w:bodyDiv w:val="1"/>
      <w:marLeft w:val="0"/>
      <w:marRight w:val="0"/>
      <w:marTop w:val="0"/>
      <w:marBottom w:val="0"/>
      <w:divBdr>
        <w:top w:val="none" w:sz="0" w:space="0" w:color="auto"/>
        <w:left w:val="none" w:sz="0" w:space="0" w:color="auto"/>
        <w:bottom w:val="none" w:sz="0" w:space="0" w:color="auto"/>
        <w:right w:val="none" w:sz="0" w:space="0" w:color="auto"/>
      </w:divBdr>
    </w:div>
    <w:div w:id="1008169503">
      <w:bodyDiv w:val="1"/>
      <w:marLeft w:val="0"/>
      <w:marRight w:val="0"/>
      <w:marTop w:val="0"/>
      <w:marBottom w:val="0"/>
      <w:divBdr>
        <w:top w:val="none" w:sz="0" w:space="0" w:color="auto"/>
        <w:left w:val="none" w:sz="0" w:space="0" w:color="auto"/>
        <w:bottom w:val="none" w:sz="0" w:space="0" w:color="auto"/>
        <w:right w:val="none" w:sz="0" w:space="0" w:color="auto"/>
      </w:divBdr>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
    <w:div w:id="1075127804">
      <w:bodyDiv w:val="1"/>
      <w:marLeft w:val="0"/>
      <w:marRight w:val="0"/>
      <w:marTop w:val="0"/>
      <w:marBottom w:val="0"/>
      <w:divBdr>
        <w:top w:val="none" w:sz="0" w:space="0" w:color="auto"/>
        <w:left w:val="none" w:sz="0" w:space="0" w:color="auto"/>
        <w:bottom w:val="none" w:sz="0" w:space="0" w:color="auto"/>
        <w:right w:val="none" w:sz="0" w:space="0" w:color="auto"/>
      </w:divBdr>
    </w:div>
    <w:div w:id="1161697966">
      <w:bodyDiv w:val="1"/>
      <w:marLeft w:val="0"/>
      <w:marRight w:val="0"/>
      <w:marTop w:val="0"/>
      <w:marBottom w:val="0"/>
      <w:divBdr>
        <w:top w:val="none" w:sz="0" w:space="0" w:color="auto"/>
        <w:left w:val="none" w:sz="0" w:space="0" w:color="auto"/>
        <w:bottom w:val="none" w:sz="0" w:space="0" w:color="auto"/>
        <w:right w:val="none" w:sz="0" w:space="0" w:color="auto"/>
      </w:divBdr>
    </w:div>
    <w:div w:id="1207109879">
      <w:bodyDiv w:val="1"/>
      <w:marLeft w:val="0"/>
      <w:marRight w:val="0"/>
      <w:marTop w:val="0"/>
      <w:marBottom w:val="0"/>
      <w:divBdr>
        <w:top w:val="none" w:sz="0" w:space="0" w:color="auto"/>
        <w:left w:val="none" w:sz="0" w:space="0" w:color="auto"/>
        <w:bottom w:val="none" w:sz="0" w:space="0" w:color="auto"/>
        <w:right w:val="none" w:sz="0" w:space="0" w:color="auto"/>
      </w:divBdr>
    </w:div>
    <w:div w:id="1226800858">
      <w:bodyDiv w:val="1"/>
      <w:marLeft w:val="0"/>
      <w:marRight w:val="0"/>
      <w:marTop w:val="0"/>
      <w:marBottom w:val="0"/>
      <w:divBdr>
        <w:top w:val="none" w:sz="0" w:space="0" w:color="auto"/>
        <w:left w:val="none" w:sz="0" w:space="0" w:color="auto"/>
        <w:bottom w:val="none" w:sz="0" w:space="0" w:color="auto"/>
        <w:right w:val="none" w:sz="0" w:space="0" w:color="auto"/>
      </w:divBdr>
    </w:div>
    <w:div w:id="1366717405">
      <w:bodyDiv w:val="1"/>
      <w:marLeft w:val="0"/>
      <w:marRight w:val="0"/>
      <w:marTop w:val="0"/>
      <w:marBottom w:val="0"/>
      <w:divBdr>
        <w:top w:val="none" w:sz="0" w:space="0" w:color="auto"/>
        <w:left w:val="none" w:sz="0" w:space="0" w:color="auto"/>
        <w:bottom w:val="none" w:sz="0" w:space="0" w:color="auto"/>
        <w:right w:val="none" w:sz="0" w:space="0" w:color="auto"/>
      </w:divBdr>
    </w:div>
    <w:div w:id="1464346838">
      <w:bodyDiv w:val="1"/>
      <w:marLeft w:val="0"/>
      <w:marRight w:val="0"/>
      <w:marTop w:val="0"/>
      <w:marBottom w:val="0"/>
      <w:divBdr>
        <w:top w:val="none" w:sz="0" w:space="0" w:color="auto"/>
        <w:left w:val="none" w:sz="0" w:space="0" w:color="auto"/>
        <w:bottom w:val="none" w:sz="0" w:space="0" w:color="auto"/>
        <w:right w:val="none" w:sz="0" w:space="0" w:color="auto"/>
      </w:divBdr>
    </w:div>
    <w:div w:id="1530996794">
      <w:bodyDiv w:val="1"/>
      <w:marLeft w:val="0"/>
      <w:marRight w:val="0"/>
      <w:marTop w:val="0"/>
      <w:marBottom w:val="0"/>
      <w:divBdr>
        <w:top w:val="none" w:sz="0" w:space="0" w:color="auto"/>
        <w:left w:val="none" w:sz="0" w:space="0" w:color="auto"/>
        <w:bottom w:val="none" w:sz="0" w:space="0" w:color="auto"/>
        <w:right w:val="none" w:sz="0" w:space="0" w:color="auto"/>
      </w:divBdr>
    </w:div>
    <w:div w:id="1546985162">
      <w:bodyDiv w:val="1"/>
      <w:marLeft w:val="0"/>
      <w:marRight w:val="0"/>
      <w:marTop w:val="0"/>
      <w:marBottom w:val="0"/>
      <w:divBdr>
        <w:top w:val="none" w:sz="0" w:space="0" w:color="auto"/>
        <w:left w:val="none" w:sz="0" w:space="0" w:color="auto"/>
        <w:bottom w:val="none" w:sz="0" w:space="0" w:color="auto"/>
        <w:right w:val="none" w:sz="0" w:space="0" w:color="auto"/>
      </w:divBdr>
    </w:div>
    <w:div w:id="1629584258">
      <w:bodyDiv w:val="1"/>
      <w:marLeft w:val="0"/>
      <w:marRight w:val="0"/>
      <w:marTop w:val="0"/>
      <w:marBottom w:val="0"/>
      <w:divBdr>
        <w:top w:val="none" w:sz="0" w:space="0" w:color="auto"/>
        <w:left w:val="none" w:sz="0" w:space="0" w:color="auto"/>
        <w:bottom w:val="none" w:sz="0" w:space="0" w:color="auto"/>
        <w:right w:val="none" w:sz="0" w:space="0" w:color="auto"/>
      </w:divBdr>
    </w:div>
    <w:div w:id="1629972790">
      <w:bodyDiv w:val="1"/>
      <w:marLeft w:val="0"/>
      <w:marRight w:val="0"/>
      <w:marTop w:val="0"/>
      <w:marBottom w:val="0"/>
      <w:divBdr>
        <w:top w:val="none" w:sz="0" w:space="0" w:color="auto"/>
        <w:left w:val="none" w:sz="0" w:space="0" w:color="auto"/>
        <w:bottom w:val="none" w:sz="0" w:space="0" w:color="auto"/>
        <w:right w:val="none" w:sz="0" w:space="0" w:color="auto"/>
      </w:divBdr>
    </w:div>
    <w:div w:id="1720471524">
      <w:bodyDiv w:val="1"/>
      <w:marLeft w:val="0"/>
      <w:marRight w:val="0"/>
      <w:marTop w:val="0"/>
      <w:marBottom w:val="0"/>
      <w:divBdr>
        <w:top w:val="none" w:sz="0" w:space="0" w:color="auto"/>
        <w:left w:val="none" w:sz="0" w:space="0" w:color="auto"/>
        <w:bottom w:val="none" w:sz="0" w:space="0" w:color="auto"/>
        <w:right w:val="none" w:sz="0" w:space="0" w:color="auto"/>
      </w:divBdr>
    </w:div>
    <w:div w:id="1738434966">
      <w:bodyDiv w:val="1"/>
      <w:marLeft w:val="0"/>
      <w:marRight w:val="0"/>
      <w:marTop w:val="0"/>
      <w:marBottom w:val="0"/>
      <w:divBdr>
        <w:top w:val="none" w:sz="0" w:space="0" w:color="auto"/>
        <w:left w:val="none" w:sz="0" w:space="0" w:color="auto"/>
        <w:bottom w:val="none" w:sz="0" w:space="0" w:color="auto"/>
        <w:right w:val="none" w:sz="0" w:space="0" w:color="auto"/>
      </w:divBdr>
    </w:div>
    <w:div w:id="1776825172">
      <w:bodyDiv w:val="1"/>
      <w:marLeft w:val="0"/>
      <w:marRight w:val="0"/>
      <w:marTop w:val="0"/>
      <w:marBottom w:val="0"/>
      <w:divBdr>
        <w:top w:val="none" w:sz="0" w:space="0" w:color="auto"/>
        <w:left w:val="none" w:sz="0" w:space="0" w:color="auto"/>
        <w:bottom w:val="none" w:sz="0" w:space="0" w:color="auto"/>
        <w:right w:val="none" w:sz="0" w:space="0" w:color="auto"/>
      </w:divBdr>
    </w:div>
    <w:div w:id="1831562238">
      <w:bodyDiv w:val="1"/>
      <w:marLeft w:val="0"/>
      <w:marRight w:val="0"/>
      <w:marTop w:val="0"/>
      <w:marBottom w:val="0"/>
      <w:divBdr>
        <w:top w:val="none" w:sz="0" w:space="0" w:color="auto"/>
        <w:left w:val="none" w:sz="0" w:space="0" w:color="auto"/>
        <w:bottom w:val="none" w:sz="0" w:space="0" w:color="auto"/>
        <w:right w:val="none" w:sz="0" w:space="0" w:color="auto"/>
      </w:divBdr>
    </w:div>
    <w:div w:id="19369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5-06-30/3vzg89n" TargetMode="External"/><Relationship Id="rId18"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rabbani@adcomms.co.uk" TargetMode="External"/><Relationship Id="rId17" Type="http://schemas.openxmlformats.org/officeDocument/2006/relationships/hyperlink" Target="http://www.sunchemical.com" TargetMode="External"/><Relationship Id="rId2" Type="http://schemas.openxmlformats.org/officeDocument/2006/relationships/customXml" Target="../customXml/item2.xml"/><Relationship Id="rId16" Type="http://schemas.openxmlformats.org/officeDocument/2006/relationships/hyperlink" Target="https://pgo.sunchemical.com/l/62722/2025-06-27/3vzfyw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gona.louro@sunchemical.com" TargetMode="External"/><Relationship Id="rId5" Type="http://schemas.openxmlformats.org/officeDocument/2006/relationships/styles" Target="styles.xml"/><Relationship Id="rId15" Type="http://schemas.openxmlformats.org/officeDocument/2006/relationships/hyperlink" Target="https://pgo.sunchemical.com/l/62722/2025-06-30/3vzg8b2" TargetMode="External"/><Relationship Id="rId10" Type="http://schemas.openxmlformats.org/officeDocument/2006/relationships/image" Target="cid:image004.jpg@01D4442E.52741270" TargetMode="External"/><Relationship Id="rId19" Type="http://schemas.openxmlformats.org/officeDocument/2006/relationships/hyperlink" Target="https://www.instagram.com/lifeatsunchemica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go.sunchemical.com/l/62722/2025-06-30/3vzg89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E16B-D46F-4BB0-AD80-AAFC12C83F2C}">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2.xml><?xml version="1.0" encoding="utf-8"?>
<ds:datastoreItem xmlns:ds="http://schemas.openxmlformats.org/officeDocument/2006/customXml" ds:itemID="{4A76283A-B61F-46DE-93B3-E523F192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39171-C642-4F8E-917C-60D6D7AA2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1385</Words>
  <Characters>7896</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9263</CharactersWithSpaces>
  <SharedDoc>false</SharedDoc>
  <HLinks>
    <vt:vector size="30" baseType="variant">
      <vt:variant>
        <vt:i4>1441878</vt:i4>
      </vt:variant>
      <vt:variant>
        <vt:i4>12</vt:i4>
      </vt:variant>
      <vt:variant>
        <vt:i4>0</vt:i4>
      </vt:variant>
      <vt:variant>
        <vt:i4>5</vt:i4>
      </vt:variant>
      <vt:variant>
        <vt:lpwstr>https://www.instagram.com/lifeatsunchemical/</vt:lpwstr>
      </vt:variant>
      <vt:variant>
        <vt:lpwstr/>
      </vt:variant>
      <vt:variant>
        <vt:i4>6815783</vt:i4>
      </vt:variant>
      <vt:variant>
        <vt:i4>9</vt:i4>
      </vt:variant>
      <vt:variant>
        <vt:i4>0</vt:i4>
      </vt:variant>
      <vt:variant>
        <vt:i4>5</vt:i4>
      </vt:variant>
      <vt:variant>
        <vt:lpwstr>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vt:lpwstr>
      </vt:variant>
      <vt:variant>
        <vt:lpwstr/>
      </vt:variant>
      <vt:variant>
        <vt:i4>3276906</vt:i4>
      </vt:variant>
      <vt:variant>
        <vt:i4>6</vt:i4>
      </vt:variant>
      <vt:variant>
        <vt:i4>0</vt:i4>
      </vt:variant>
      <vt:variant>
        <vt:i4>5</vt:i4>
      </vt:variant>
      <vt:variant>
        <vt:lpwstr>http://www.sunchemical.com/</vt:lpwstr>
      </vt:variant>
      <vt:variant>
        <vt:lpwstr/>
      </vt:variant>
      <vt:variant>
        <vt:i4>7274499</vt:i4>
      </vt:variant>
      <vt:variant>
        <vt:i4>3</vt:i4>
      </vt:variant>
      <vt:variant>
        <vt:i4>0</vt:i4>
      </vt:variant>
      <vt:variant>
        <vt:i4>5</vt:i4>
      </vt:variant>
      <vt:variant>
        <vt:lpwstr>mailto:rrabbani@adcomms.co.uk</vt:lpwstr>
      </vt:variant>
      <vt:variant>
        <vt:lpwstr/>
      </vt:variant>
      <vt:variant>
        <vt:i4>4194339</vt:i4>
      </vt:variant>
      <vt:variant>
        <vt:i4>0</vt:i4>
      </vt:variant>
      <vt:variant>
        <vt:i4>0</vt:i4>
      </vt:variant>
      <vt:variant>
        <vt:i4>5</vt:i4>
      </vt:variant>
      <vt:variant>
        <vt:lpwstr>mailto:begona.louro@sunchemical.com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2</cp:revision>
  <dcterms:created xsi:type="dcterms:W3CDTF">2025-07-07T16:15:00Z</dcterms:created>
  <dcterms:modified xsi:type="dcterms:W3CDTF">2025-07-07T16:15:00Z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04a46679-b16d-4898-9b06-051f650d0158</vt:lpwstr>
  </property>
  <property fmtid="{D5CDD505-2E9C-101B-9397-08002B2CF9AE}" pid="3" name="ContentTypeId">
    <vt:lpwstr>0x01010008B0E7786603EE4690B82E94AAA720D7</vt:lpwstr>
  </property>
  <property fmtid="{D5CDD505-2E9C-101B-9397-08002B2CF9AE}" pid="4" name="MediaServiceImageTags">
    <vt:lpwstr/>
  </property>
</Properties>
</file>