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Default="007F5881" w:rsidP="00C5051A">
      <w:pPr>
        <w:spacing w:line="360" w:lineRule="auto"/>
        <w:rPr>
          <w:rFonts w:ascii="Arial" w:hAnsi="Arial" w:cs="Arial"/>
          <w:sz w:val="20"/>
          <w:szCs w:val="20"/>
          <w:lang w:val="en-US"/>
        </w:rPr>
      </w:pPr>
    </w:p>
    <w:p w14:paraId="6DB3D05A" w14:textId="43A008D9" w:rsidR="00EF1AD5" w:rsidRPr="00C41931" w:rsidRDefault="00E159A3" w:rsidP="00C41931">
      <w:pPr>
        <w:rPr>
          <w:b/>
          <w:bCs/>
        </w:rPr>
      </w:pPr>
      <w:r>
        <w:rPr>
          <w:rFonts w:ascii="Arial" w:hAnsi="Arial" w:cs="Arial"/>
          <w:b/>
          <w:bCs/>
          <w:sz w:val="20"/>
          <w:szCs w:val="20"/>
        </w:rPr>
        <w:t>23</w:t>
      </w:r>
      <w:r w:rsidR="00EF1AD5" w:rsidRPr="00050BFC">
        <w:rPr>
          <w:rFonts w:ascii="Arial" w:hAnsi="Arial" w:cs="Arial"/>
          <w:b/>
          <w:bCs/>
          <w:sz w:val="20"/>
          <w:szCs w:val="20"/>
        </w:rPr>
        <w:t xml:space="preserve"> </w:t>
      </w:r>
      <w:r w:rsidR="00C41931">
        <w:rPr>
          <w:b/>
          <w:bCs/>
        </w:rPr>
        <w:t>s</w:t>
      </w:r>
      <w:r w:rsidR="00C41931" w:rsidRPr="00AA6DF3">
        <w:rPr>
          <w:b/>
          <w:bCs/>
        </w:rPr>
        <w:t>eptember</w:t>
      </w:r>
      <w:r w:rsidR="00C41931">
        <w:rPr>
          <w:b/>
          <w:bCs/>
        </w:rPr>
        <w:t xml:space="preserve"> </w:t>
      </w:r>
      <w:r w:rsidR="00EF1AD5" w:rsidRPr="00050BFC">
        <w:rPr>
          <w:rFonts w:ascii="Arial" w:hAnsi="Arial" w:cs="Arial"/>
          <w:b/>
          <w:bCs/>
          <w:sz w:val="20"/>
          <w:szCs w:val="20"/>
        </w:rPr>
        <w:t>2025</w:t>
      </w:r>
    </w:p>
    <w:p w14:paraId="2833215B" w14:textId="77777777" w:rsidR="00050BFC" w:rsidRDefault="00050BFC" w:rsidP="00EF1AD5">
      <w:pPr>
        <w:spacing w:line="360" w:lineRule="auto"/>
        <w:rPr>
          <w:rFonts w:ascii="Arial" w:hAnsi="Arial" w:cs="Arial"/>
          <w:b/>
          <w:bCs/>
          <w:sz w:val="20"/>
          <w:szCs w:val="20"/>
        </w:rPr>
      </w:pPr>
      <w:r w:rsidRPr="00050BFC">
        <w:rPr>
          <w:rFonts w:ascii="Arial" w:hAnsi="Arial" w:cs="Arial"/>
          <w:b/>
          <w:bCs/>
          <w:sz w:val="20"/>
          <w:szCs w:val="20"/>
        </w:rPr>
        <w:t xml:space="preserve">Het in het Verenigd Koninkrijk gevestigde creatieve drukkerijbureau Indigo Ross investeert in de Revoria EC2100S 5UPER COLOUR-printer van Fujifilm. </w:t>
      </w:r>
    </w:p>
    <w:p w14:paraId="73A7344D" w14:textId="2F714A10" w:rsidR="00EF1AD5" w:rsidRPr="00050BFC" w:rsidRDefault="00050BFC" w:rsidP="00EF1AD5">
      <w:pPr>
        <w:spacing w:line="360" w:lineRule="auto"/>
        <w:rPr>
          <w:rFonts w:ascii="Arial" w:hAnsi="Arial" w:cs="Arial"/>
          <w:i/>
          <w:iCs/>
          <w:sz w:val="20"/>
          <w:szCs w:val="20"/>
        </w:rPr>
      </w:pPr>
      <w:r w:rsidRPr="00050BFC">
        <w:rPr>
          <w:rFonts w:ascii="Arial" w:hAnsi="Arial" w:cs="Arial"/>
          <w:i/>
          <w:iCs/>
          <w:sz w:val="20"/>
          <w:szCs w:val="20"/>
        </w:rPr>
        <w:t>Dankzij de vijfkleurenafbeelding van de nieuwe printer kan Indigo Ross levendige, impactvolle producten in eigen huis produceren, die in het verleden aan offsetdrukkers zouden zijn uitbestee</w:t>
      </w:r>
      <w:r w:rsidR="00EF1AD5" w:rsidRPr="00050BFC">
        <w:rPr>
          <w:rFonts w:ascii="Arial" w:hAnsi="Arial" w:cs="Arial"/>
          <w:i/>
          <w:iCs/>
          <w:sz w:val="20"/>
          <w:szCs w:val="20"/>
        </w:rPr>
        <w:t>.</w:t>
      </w:r>
    </w:p>
    <w:p w14:paraId="44208FF5" w14:textId="77777777" w:rsidR="00E80F35" w:rsidRPr="00E80F35" w:rsidRDefault="00E80F35" w:rsidP="00E80F35">
      <w:pPr>
        <w:spacing w:line="360" w:lineRule="auto"/>
        <w:jc w:val="both"/>
        <w:rPr>
          <w:rFonts w:ascii="Arial" w:hAnsi="Arial" w:cs="Arial"/>
          <w:sz w:val="20"/>
          <w:szCs w:val="20"/>
        </w:rPr>
      </w:pPr>
      <w:r w:rsidRPr="00E80F35">
        <w:rPr>
          <w:rFonts w:ascii="Arial" w:hAnsi="Arial" w:cs="Arial"/>
          <w:sz w:val="20"/>
          <w:szCs w:val="20"/>
        </w:rPr>
        <w:t>Het full-service creatieve en drukbedrijf Indigo Ross heeft zijn interne productiecapaciteit verhoogd met de installatie van een Fujifilm Revoria EC2100S 5UPER COLOUR digitale drukpers. Indigo Ross, gevestigd in Suffolk, heeft een team van 14 medewerkers en een omzet van ongeveer 1,2 miljoen pond. Het bedrijf levert al sinds 1995 kwalitatief hoogstaande diensten op het gebied van ontwerp, drukwerk en webontwikkeling.</w:t>
      </w:r>
    </w:p>
    <w:p w14:paraId="303F8664" w14:textId="77777777" w:rsidR="00E80F35" w:rsidRPr="00E80F35" w:rsidRDefault="00E80F35" w:rsidP="00E80F35">
      <w:pPr>
        <w:spacing w:line="360" w:lineRule="auto"/>
        <w:jc w:val="both"/>
        <w:rPr>
          <w:rFonts w:ascii="Arial" w:hAnsi="Arial" w:cs="Arial"/>
          <w:sz w:val="20"/>
          <w:szCs w:val="20"/>
        </w:rPr>
      </w:pPr>
      <w:r w:rsidRPr="00E80F35">
        <w:rPr>
          <w:rFonts w:ascii="Arial" w:hAnsi="Arial" w:cs="Arial"/>
          <w:sz w:val="20"/>
          <w:szCs w:val="20"/>
        </w:rPr>
        <w:t>Phil Roper, algemeen directeur van Indigo Ross, zegt hierover: “We hebben altijd geloofd in het vooroplopen op het gebied van digitaal printen - onze eerste investering in digitale technologie dateert van ongeveer 20 jaar geleden. In de loop der jaren hebben we met veel leveranciers samengewerkt en we zijn nu blij dat we met Fujifilm mogen samenwerken. Het is onze eerste investering in Fujifilm, maar van de verkoop tot de installatie is alles perfect verlopen. Ik kan het team helemaal niet bekritiseren.</w:t>
      </w:r>
    </w:p>
    <w:p w14:paraId="101382BF" w14:textId="77777777" w:rsidR="00E80F35" w:rsidRPr="00E80F35" w:rsidRDefault="00E80F35" w:rsidP="00E80F35">
      <w:pPr>
        <w:spacing w:line="360" w:lineRule="auto"/>
        <w:jc w:val="both"/>
        <w:rPr>
          <w:rFonts w:ascii="Arial" w:hAnsi="Arial" w:cs="Arial"/>
          <w:sz w:val="20"/>
          <w:szCs w:val="20"/>
        </w:rPr>
      </w:pPr>
      <w:r w:rsidRPr="00E80F35">
        <w:rPr>
          <w:rFonts w:ascii="Arial" w:hAnsi="Arial" w:cs="Arial"/>
          <w:sz w:val="20"/>
          <w:szCs w:val="20"/>
        </w:rPr>
        <w:t>"Toen we een nieuwe pers moesten kiezen, was de Revoria EC2100S voor ons gewoon de beste keuze. Het feit dat het een vijfkleurenprinter is, maakt het echt uniek - die vijfde kleur is een gamechanger voor het type werk dat we zelf kunnen produceren."</w:t>
      </w:r>
    </w:p>
    <w:p w14:paraId="578B99C0" w14:textId="77777777" w:rsidR="00E80F35" w:rsidRPr="00E80F35" w:rsidRDefault="00E80F35" w:rsidP="00E80F35">
      <w:pPr>
        <w:spacing w:line="360" w:lineRule="auto"/>
        <w:jc w:val="both"/>
        <w:rPr>
          <w:rFonts w:ascii="Arial" w:hAnsi="Arial" w:cs="Arial"/>
          <w:sz w:val="20"/>
          <w:szCs w:val="20"/>
        </w:rPr>
      </w:pPr>
      <w:r w:rsidRPr="00E80F35">
        <w:rPr>
          <w:rFonts w:ascii="Arial" w:hAnsi="Arial" w:cs="Arial"/>
          <w:sz w:val="20"/>
          <w:szCs w:val="20"/>
        </w:rPr>
        <w:t>Een recente baan benadrukte dat voordeel echt. Phil vervolgt: “Een paar weken geleden moesten we een 116 pagina’s tellend jaarverslag voor een zakelijke klant leveren - vijf kleuren, met een echt levendige Pantone 1505 oranje. Normaal gesproken zouden we dat uitbesteden aan een drukkerij, maar de doorlooptijd was te krap. De vijfde kleur van de Revoria redde de dag - we hadden die oranje kleur simpelweg niet digitaal kunnen reproduceren. Nu kunnen we deze waardevolle, veeleisende opdrachten in eigen huis houden en volledige controle houden over de kwaliteit en de doorlooptijd.</w:t>
      </w:r>
    </w:p>
    <w:p w14:paraId="219635B7" w14:textId="77777777" w:rsidR="00E80F35" w:rsidRPr="00E80F35" w:rsidRDefault="00E80F35" w:rsidP="00E80F35">
      <w:pPr>
        <w:spacing w:line="360" w:lineRule="auto"/>
        <w:jc w:val="both"/>
        <w:rPr>
          <w:rFonts w:ascii="Arial" w:hAnsi="Arial" w:cs="Arial"/>
          <w:sz w:val="20"/>
          <w:szCs w:val="20"/>
        </w:rPr>
      </w:pPr>
      <w:r w:rsidRPr="00E80F35">
        <w:rPr>
          <w:rFonts w:ascii="Arial" w:hAnsi="Arial" w:cs="Arial"/>
          <w:sz w:val="20"/>
          <w:szCs w:val="20"/>
        </w:rPr>
        <w:t xml:space="preserve">“Het feit dat we over een uitgebreid kleurengamma beschikken, betekent dat we creatief gezien geen beperkingen hebben. Als een klant een heldere neonkleur wil, een levendige merk-oranje, of iets dat dat extra beetje nodig heeft, kunnen we het leveren zonder compromissen te sluiten, en dat is een enorm verkoopargument voor </w:t>
      </w:r>
      <w:r w:rsidRPr="00E80F35">
        <w:rPr>
          <w:rFonts w:ascii="Arial" w:hAnsi="Arial" w:cs="Arial"/>
          <w:sz w:val="20"/>
          <w:szCs w:val="20"/>
        </w:rPr>
        <w:lastRenderedPageBreak/>
        <w:t>ons. Het betekent ook betere marges, omdat we geen derde partij hoeven te betalen voor werk dat we nu zelf prima aankunnen.”</w:t>
      </w:r>
    </w:p>
    <w:p w14:paraId="1A977497" w14:textId="77777777" w:rsidR="00E80F35" w:rsidRPr="00E80F35" w:rsidRDefault="00E80F35" w:rsidP="00E80F35">
      <w:pPr>
        <w:spacing w:line="360" w:lineRule="auto"/>
        <w:jc w:val="both"/>
        <w:rPr>
          <w:rFonts w:ascii="Arial" w:hAnsi="Arial" w:cs="Arial"/>
          <w:sz w:val="20"/>
          <w:szCs w:val="20"/>
        </w:rPr>
      </w:pPr>
      <w:r w:rsidRPr="00E80F35">
        <w:rPr>
          <w:rFonts w:ascii="Arial" w:hAnsi="Arial" w:cs="Arial"/>
          <w:sz w:val="20"/>
          <w:szCs w:val="20"/>
        </w:rPr>
        <w:t>Phil besluit: “Uiteindelijk wil niemand werk uitbesteden als het niet nodig is - dat is de kern van de zaak.” De Revoria EC2100S biedt ons de capaciteit, kwaliteit en uitgebreide kleurengamma om meer werk in eigen huis te houden. Het stelt ons in staat om met vertrouwen langere opdrachten aan te nemen en geeft ons een concurrentievoordeel. En we hebben nog maar het topje van de ijsberg gezien - naarmate we meer vertrouwd raken met de automatiseringsfuncties, kunnen we de efficiëntie nog verder verhogen. Het is goed om te weten dat we een machine hebben die met ons kan meegroeien.”</w:t>
      </w:r>
    </w:p>
    <w:p w14:paraId="708E6003" w14:textId="68AF76CA" w:rsidR="00EF1AD5" w:rsidRPr="00E80F35" w:rsidRDefault="00E80F35" w:rsidP="00E80F35">
      <w:pPr>
        <w:spacing w:line="360" w:lineRule="auto"/>
        <w:jc w:val="both"/>
        <w:rPr>
          <w:rFonts w:ascii="Arial" w:hAnsi="Arial" w:cs="Arial"/>
          <w:sz w:val="20"/>
          <w:szCs w:val="20"/>
        </w:rPr>
      </w:pPr>
      <w:r w:rsidRPr="00E80F35">
        <w:rPr>
          <w:rFonts w:ascii="Arial" w:hAnsi="Arial" w:cs="Arial"/>
          <w:sz w:val="20"/>
          <w:szCs w:val="20"/>
        </w:rPr>
        <w:t>Spencer Green, hoofd POD-verkoop VK, Fujifilm VK voegt hieraan toe: “Dit is een echte mijlpaal voor Fujifilm. Indigo Ross is een van de eerste bedrijven in het VK die investeren in de onlangs gelanceerde Revoria EC2100S 5UPER COLOUR-drukpers, en we zijn verheugd om met hen samen te werken terwijl ze hoogwaardige, waardevolle opdrachten voor hun klanten produceren. Het is een fantastisch voorbeeld van hoe de vijfkleurenafbeelding van deze drukpers nieuwe mogelijkheden biedt voor drukkers om meer werk in eigen huis te houden en creatieve grenzen te verleggen.”</w:t>
      </w:r>
    </w:p>
    <w:p w14:paraId="084245CE" w14:textId="771F521F" w:rsidR="002452A6" w:rsidRPr="00E80F35" w:rsidRDefault="00E80F35" w:rsidP="00EF1AD5">
      <w:pPr>
        <w:spacing w:line="360" w:lineRule="auto"/>
        <w:rPr>
          <w:rFonts w:ascii="Arial" w:hAnsi="Arial" w:cs="Arial"/>
          <w:sz w:val="20"/>
          <w:szCs w:val="20"/>
        </w:rPr>
      </w:pPr>
      <w:r w:rsidRPr="00E80F35">
        <w:rPr>
          <w:rFonts w:ascii="Arial" w:hAnsi="Arial" w:cs="Arial"/>
          <w:sz w:val="20"/>
          <w:szCs w:val="20"/>
        </w:rPr>
        <w:t>Meer informatie over de oplossingen voor commercieel drukwerk van Fujifilm:</w:t>
      </w:r>
      <w:r>
        <w:rPr>
          <w:rFonts w:ascii="Arial" w:hAnsi="Arial" w:cs="Arial"/>
          <w:sz w:val="20"/>
          <w:szCs w:val="20"/>
        </w:rPr>
        <w:t xml:space="preserve"> </w:t>
      </w:r>
      <w:hyperlink r:id="rId11" w:history="1">
        <w:r w:rsidRPr="0016300A">
          <w:rPr>
            <w:rStyle w:val="Hyperlink"/>
            <w:rFonts w:ascii="Arial" w:hAnsi="Arial" w:cs="Arial"/>
            <w:sz w:val="20"/>
            <w:szCs w:val="20"/>
          </w:rPr>
          <w:t>https://fujifilmprint.eu/nl/commercial-sector/</w:t>
        </w:r>
      </w:hyperlink>
    </w:p>
    <w:p w14:paraId="21063E9D" w14:textId="1EDC6603" w:rsidR="00EF1AD5" w:rsidRPr="00E80F35" w:rsidRDefault="00EF1AD5" w:rsidP="00EF1AD5">
      <w:pPr>
        <w:spacing w:line="360" w:lineRule="auto"/>
        <w:rPr>
          <w:rFonts w:ascii="Arial" w:hAnsi="Arial" w:cs="Arial"/>
          <w:sz w:val="20"/>
          <w:szCs w:val="20"/>
        </w:rPr>
      </w:pPr>
      <w:r w:rsidRPr="00E80F35">
        <w:rPr>
          <w:rFonts w:ascii="Arial" w:hAnsi="Arial" w:cs="Arial"/>
          <w:sz w:val="20"/>
          <w:szCs w:val="20"/>
        </w:rPr>
        <w:t xml:space="preserve"> </w:t>
      </w:r>
    </w:p>
    <w:p w14:paraId="4E610E12" w14:textId="18024232" w:rsidR="383BB6BA" w:rsidRPr="00C41931" w:rsidRDefault="00307962"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C41931">
        <w:rPr>
          <w:rStyle w:val="normaltextrun"/>
          <w:rFonts w:ascii="Arial" w:eastAsia="Arial" w:hAnsi="Arial" w:cs="Arial"/>
          <w:b/>
          <w:sz w:val="20"/>
          <w:szCs w:val="20"/>
          <w:lang w:bidi="nl-NL"/>
        </w:rPr>
        <w:t>EINDE</w:t>
      </w:r>
    </w:p>
    <w:p w14:paraId="36829EBF" w14:textId="77777777" w:rsidR="00EF1AD5" w:rsidRPr="00C41931" w:rsidRDefault="00EF1AD5"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3D5F109B" w14:textId="77777777" w:rsidR="00EF1AD5" w:rsidRPr="00C41931" w:rsidRDefault="00EF1AD5" w:rsidP="00EF1AD5">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7226A5D8" w14:textId="0F071932"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b/>
          <w:bCs/>
          <w:color w:val="000000" w:themeColor="text1"/>
          <w:sz w:val="20"/>
          <w:szCs w:val="20"/>
        </w:rPr>
        <w:t>Over FUJIFILM Corporation</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50464C3" w14:textId="3747541D"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60881FDF" w14:textId="67358C57"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1FEDF0E" w14:textId="707715C0"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11760AB" w14:textId="17329B3A"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447CFAFB" w14:textId="03127525"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w:t>
      </w:r>
      <w:r w:rsidRPr="19DC5737">
        <w:rPr>
          <w:rStyle w:val="normaltextrun"/>
          <w:rFonts w:ascii="Helvetica" w:eastAsia="Helvetica" w:hAnsi="Helvetica" w:cs="Helvetica"/>
          <w:color w:val="000000" w:themeColor="text1"/>
          <w:sz w:val="20"/>
          <w:szCs w:val="20"/>
        </w:rPr>
        <w:lastRenderedPageBreak/>
        <w:t xml:space="preserve">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youtube.com/FujifilmGSEurope</w:t>
        </w:r>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721D8833" w14:textId="73223549"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3CBA5A32" w14:textId="26C05BC2" w:rsidR="383BB6BA" w:rsidRDefault="383BB6BA"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b/>
          <w:bCs/>
          <w:color w:val="000000" w:themeColor="text1"/>
          <w:sz w:val="20"/>
          <w:szCs w:val="20"/>
          <w:lang w:val="en-US"/>
        </w:rPr>
        <w:t>For further information contact:</w:t>
      </w:r>
      <w:r w:rsidRPr="6136F352">
        <w:rPr>
          <w:rStyle w:val="normaltextrun"/>
          <w:rFonts w:ascii="Arial" w:eastAsia="Arial" w:hAnsi="Arial" w:cs="Arial"/>
          <w:color w:val="000000" w:themeColor="text1"/>
          <w:sz w:val="20"/>
          <w:szCs w:val="20"/>
          <w:lang w:val="cs-CZ"/>
        </w:rPr>
        <w:t> </w:t>
      </w:r>
      <w:r w:rsidRPr="6136F352">
        <w:rPr>
          <w:rStyle w:val="normaltextrun"/>
          <w:rFonts w:ascii="Arial" w:eastAsia="Arial" w:hAnsi="Arial" w:cs="Arial"/>
          <w:color w:val="000000" w:themeColor="text1"/>
          <w:sz w:val="20"/>
          <w:szCs w:val="20"/>
          <w:lang w:val="en-GB"/>
        </w:rPr>
        <w:t>        </w:t>
      </w:r>
      <w:r w:rsidR="5950D272" w:rsidRPr="6136F352">
        <w:rPr>
          <w:rStyle w:val="normaltextrun"/>
          <w:rFonts w:ascii="Arial" w:eastAsia="Arial" w:hAnsi="Arial" w:cs="Arial"/>
          <w:color w:val="000000" w:themeColor="text1"/>
          <w:sz w:val="20"/>
          <w:szCs w:val="20"/>
          <w:lang w:val="cs-CZ"/>
        </w:rPr>
        <w:t xml:space="preserve"> </w:t>
      </w:r>
    </w:p>
    <w:p w14:paraId="59310F94" w14:textId="7AAC167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Sirah Awan          </w:t>
      </w:r>
    </w:p>
    <w:p w14:paraId="080112BA" w14:textId="423A06C0"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AD Communications</w:t>
      </w:r>
      <w:r w:rsidR="383BB6BA">
        <w:tab/>
      </w:r>
      <w:r w:rsidRPr="6136F352">
        <w:rPr>
          <w:rStyle w:val="normaltextrun"/>
          <w:rFonts w:ascii="Arial" w:eastAsia="Arial" w:hAnsi="Arial" w:cs="Arial"/>
          <w:color w:val="000000" w:themeColor="text1"/>
          <w:sz w:val="20"/>
          <w:szCs w:val="20"/>
          <w:lang w:val="cs-CZ"/>
        </w:rPr>
        <w:t>          </w:t>
      </w:r>
    </w:p>
    <w:p w14:paraId="291F5BF0" w14:textId="502C9689"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 xml:space="preserve">E: </w:t>
      </w:r>
      <w:hyperlink r:id="rId14">
        <w:r w:rsidRPr="6136F352">
          <w:rPr>
            <w:rStyle w:val="Hyperlink"/>
            <w:rFonts w:ascii="Arial" w:eastAsia="Arial" w:hAnsi="Arial" w:cs="Arial"/>
            <w:sz w:val="20"/>
            <w:szCs w:val="20"/>
            <w:lang w:val="cs-CZ"/>
          </w:rPr>
          <w:t>sawan@adcomms.co.uk</w:t>
        </w:r>
      </w:hyperlink>
      <w:r w:rsidRPr="6136F352">
        <w:rPr>
          <w:rStyle w:val="normaltextrun"/>
          <w:rFonts w:ascii="Arial" w:eastAsia="Arial" w:hAnsi="Arial" w:cs="Arial"/>
          <w:color w:val="000000" w:themeColor="text1"/>
          <w:sz w:val="20"/>
          <w:szCs w:val="20"/>
          <w:lang w:val="cs-CZ"/>
        </w:rPr>
        <w:t xml:space="preserve">           </w:t>
      </w:r>
    </w:p>
    <w:p w14:paraId="5EA80DF0" w14:textId="378A28A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Tel: +44 (0)1372 464470        </w:t>
      </w:r>
    </w:p>
    <w:p w14:paraId="00BB6B1B" w14:textId="70847C8D" w:rsidR="383BB6BA" w:rsidRDefault="383BB6BA" w:rsidP="6136F352">
      <w:pPr>
        <w:spacing w:after="0" w:line="240" w:lineRule="auto"/>
        <w:jc w:val="both"/>
        <w:rPr>
          <w:rStyle w:val="normaltextrun"/>
          <w:rFonts w:ascii="Arial" w:eastAsia="Arial" w:hAnsi="Arial" w:cs="Arial"/>
          <w:color w:val="000000" w:themeColor="text1"/>
          <w:sz w:val="20"/>
          <w:szCs w:val="20"/>
          <w:lang w:val="en-GB"/>
        </w:rPr>
      </w:pPr>
    </w:p>
    <w:p w14:paraId="4844B82B" w14:textId="5802233F" w:rsidR="383BB6BA" w:rsidRDefault="383BB6BA" w:rsidP="19DC5737">
      <w:pPr>
        <w:spacing w:after="0" w:line="240" w:lineRule="auto"/>
        <w:jc w:val="both"/>
        <w:rPr>
          <w:rFonts w:ascii="Arial" w:eastAsia="Arial" w:hAnsi="Arial" w:cs="Arial"/>
          <w:color w:val="000000" w:themeColor="text1"/>
          <w:sz w:val="20"/>
          <w:szCs w:val="20"/>
          <w:lang w:val="en-US"/>
        </w:rPr>
      </w:pPr>
      <w:r w:rsidRPr="6136F352">
        <w:rPr>
          <w:rStyle w:val="normaltextrun"/>
          <w:rFonts w:ascii="Arial" w:eastAsia="Arial" w:hAnsi="Arial" w:cs="Arial"/>
          <w:color w:val="000000" w:themeColor="text1"/>
          <w:sz w:val="20"/>
          <w:szCs w:val="20"/>
        </w:rPr>
        <w:t>        </w:t>
      </w:r>
    </w:p>
    <w:p w14:paraId="65DD34D3" w14:textId="28B11514" w:rsidR="19DC5737" w:rsidRDefault="19DC5737" w:rsidP="19DC5737">
      <w:pPr>
        <w:pStyle w:val="paragraph"/>
        <w:spacing w:before="0" w:beforeAutospacing="0" w:after="0" w:afterAutospacing="0" w:line="360" w:lineRule="auto"/>
        <w:rPr>
          <w:rStyle w:val="eop"/>
          <w:rFonts w:ascii="Arial" w:eastAsiaTheme="minorEastAsia" w:hAnsi="Arial" w:cs="Arial"/>
          <w:sz w:val="20"/>
          <w:szCs w:val="20"/>
          <w:lang w:val="en-US" w:bidi="nl-NL"/>
        </w:rPr>
      </w:pPr>
    </w:p>
    <w:sectPr w:rsidR="19DC573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73E2" w14:textId="77777777" w:rsidR="0068669A" w:rsidRDefault="0068669A" w:rsidP="00A46B91">
      <w:pPr>
        <w:spacing w:after="0" w:line="240" w:lineRule="auto"/>
      </w:pPr>
      <w:r>
        <w:separator/>
      </w:r>
    </w:p>
  </w:endnote>
  <w:endnote w:type="continuationSeparator" w:id="0">
    <w:p w14:paraId="43F85A02" w14:textId="77777777" w:rsidR="0068669A" w:rsidRDefault="0068669A" w:rsidP="00A46B91">
      <w:pPr>
        <w:spacing w:after="0" w:line="240" w:lineRule="auto"/>
      </w:pPr>
      <w:r>
        <w:continuationSeparator/>
      </w:r>
    </w:p>
  </w:endnote>
  <w:endnote w:type="continuationNotice" w:id="1">
    <w:p w14:paraId="40C766CE" w14:textId="77777777" w:rsidR="0068669A" w:rsidRDefault="00686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2C8B" w14:textId="77777777" w:rsidR="0068669A" w:rsidRDefault="0068669A" w:rsidP="00A46B91">
      <w:pPr>
        <w:spacing w:after="0" w:line="240" w:lineRule="auto"/>
      </w:pPr>
      <w:r>
        <w:separator/>
      </w:r>
    </w:p>
  </w:footnote>
  <w:footnote w:type="continuationSeparator" w:id="0">
    <w:p w14:paraId="388CF277" w14:textId="77777777" w:rsidR="0068669A" w:rsidRDefault="0068669A" w:rsidP="00A46B91">
      <w:pPr>
        <w:spacing w:after="0" w:line="240" w:lineRule="auto"/>
      </w:pPr>
      <w:r>
        <w:continuationSeparator/>
      </w:r>
    </w:p>
  </w:footnote>
  <w:footnote w:type="continuationNotice" w:id="1">
    <w:p w14:paraId="063B3C73" w14:textId="77777777" w:rsidR="0068669A" w:rsidRDefault="00686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0BFC"/>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452A6"/>
    <w:rsid w:val="002510A5"/>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43FB"/>
    <w:rsid w:val="002F559C"/>
    <w:rsid w:val="00301F13"/>
    <w:rsid w:val="00305F08"/>
    <w:rsid w:val="00306D71"/>
    <w:rsid w:val="00307962"/>
    <w:rsid w:val="00311D2B"/>
    <w:rsid w:val="00314ED2"/>
    <w:rsid w:val="00315DCC"/>
    <w:rsid w:val="00316538"/>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E634F"/>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354E"/>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6B10"/>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8669A"/>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5401"/>
    <w:rsid w:val="00817497"/>
    <w:rsid w:val="008175AF"/>
    <w:rsid w:val="0082520B"/>
    <w:rsid w:val="00826125"/>
    <w:rsid w:val="008266C4"/>
    <w:rsid w:val="00834A17"/>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155E"/>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931"/>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924"/>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0BE0"/>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59A3"/>
    <w:rsid w:val="00E166EF"/>
    <w:rsid w:val="00E312C7"/>
    <w:rsid w:val="00E3398D"/>
    <w:rsid w:val="00E371C3"/>
    <w:rsid w:val="00E40927"/>
    <w:rsid w:val="00E50792"/>
    <w:rsid w:val="00E65826"/>
    <w:rsid w:val="00E674AC"/>
    <w:rsid w:val="00E80AC6"/>
    <w:rsid w:val="00E80C5C"/>
    <w:rsid w:val="00E80F35"/>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1AD5"/>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6372"/>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E0A7DC1"/>
    <w:rsid w:val="4E3A8307"/>
    <w:rsid w:val="4EFA0933"/>
    <w:rsid w:val="4F211385"/>
    <w:rsid w:val="506DC62E"/>
    <w:rsid w:val="50F8E27B"/>
    <w:rsid w:val="56170331"/>
    <w:rsid w:val="5950D272"/>
    <w:rsid w:val="5998D639"/>
    <w:rsid w:val="5BDF707D"/>
    <w:rsid w:val="60AE34E4"/>
    <w:rsid w:val="6136F352"/>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74756596">
      <w:bodyDiv w:val="1"/>
      <w:marLeft w:val="0"/>
      <w:marRight w:val="0"/>
      <w:marTop w:val="0"/>
      <w:marBottom w:val="0"/>
      <w:divBdr>
        <w:top w:val="none" w:sz="0" w:space="0" w:color="auto"/>
        <w:left w:val="none" w:sz="0" w:space="0" w:color="auto"/>
        <w:bottom w:val="none" w:sz="0" w:space="0" w:color="auto"/>
        <w:right w:val="none" w:sz="0" w:space="0" w:color="auto"/>
      </w:divBdr>
    </w:div>
    <w:div w:id="496070129">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30976958">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53537454">
      <w:bodyDiv w:val="1"/>
      <w:marLeft w:val="0"/>
      <w:marRight w:val="0"/>
      <w:marTop w:val="0"/>
      <w:marBottom w:val="0"/>
      <w:divBdr>
        <w:top w:val="none" w:sz="0" w:space="0" w:color="auto"/>
        <w:left w:val="none" w:sz="0" w:space="0" w:color="auto"/>
        <w:bottom w:val="none" w:sz="0" w:space="0" w:color="auto"/>
        <w:right w:val="none" w:sz="0" w:space="0" w:color="auto"/>
      </w:divBdr>
    </w:div>
    <w:div w:id="2063826682">
      <w:bodyDiv w:val="1"/>
      <w:marLeft w:val="0"/>
      <w:marRight w:val="0"/>
      <w:marTop w:val="0"/>
      <w:marBottom w:val="0"/>
      <w:divBdr>
        <w:top w:val="none" w:sz="0" w:space="0" w:color="auto"/>
        <w:left w:val="none" w:sz="0" w:space="0" w:color="auto"/>
        <w:bottom w:val="none" w:sz="0" w:space="0" w:color="auto"/>
        <w:right w:val="none" w:sz="0" w:space="0" w:color="auto"/>
      </w:divBdr>
    </w:div>
    <w:div w:id="208320879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81AB206-750A-40A5-91B6-D500477B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26</cp:revision>
  <dcterms:created xsi:type="dcterms:W3CDTF">2025-03-20T09:01:00Z</dcterms:created>
  <dcterms:modified xsi:type="dcterms:W3CDTF">2025-09-16T10:52:00Z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