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6BEE" w14:textId="77777777" w:rsidR="00F44028" w:rsidRDefault="00F44028" w:rsidP="00F44028">
      <w:pPr>
        <w:spacing w:line="360" w:lineRule="auto"/>
        <w:rPr>
          <w:rFonts w:ascii="Arial" w:hAnsi="Arial" w:cs="Arial"/>
          <w:b/>
          <w:bCs/>
          <w:sz w:val="20"/>
          <w:szCs w:val="20"/>
          <w:lang w:val="en-GB"/>
        </w:rPr>
      </w:pPr>
    </w:p>
    <w:p w14:paraId="137EF0F5" w14:textId="441D4E46" w:rsidR="00F44028" w:rsidRPr="008550CE" w:rsidRDefault="00FD1436" w:rsidP="008550CE">
      <w:pPr>
        <w:rPr>
          <w:b/>
          <w:bCs/>
        </w:rPr>
      </w:pPr>
      <w:r>
        <w:rPr>
          <w:rFonts w:ascii="Arial" w:hAnsi="Arial" w:cs="Arial"/>
          <w:b/>
          <w:bCs/>
          <w:sz w:val="20"/>
          <w:szCs w:val="20"/>
          <w:lang w:val="en-GB"/>
        </w:rPr>
        <w:t>23</w:t>
      </w:r>
      <w:r w:rsidR="00F44028" w:rsidRPr="00F44028">
        <w:rPr>
          <w:rFonts w:ascii="Arial" w:hAnsi="Arial" w:cs="Arial"/>
          <w:b/>
          <w:bCs/>
          <w:sz w:val="20"/>
          <w:szCs w:val="20"/>
          <w:lang w:val="en-GB"/>
        </w:rPr>
        <w:t xml:space="preserve"> </w:t>
      </w:r>
      <w:r w:rsidR="008550CE">
        <w:rPr>
          <w:b/>
          <w:bCs/>
        </w:rPr>
        <w:t>w</w:t>
      </w:r>
      <w:r w:rsidR="008550CE" w:rsidRPr="00AA6DF3">
        <w:rPr>
          <w:b/>
          <w:bCs/>
        </w:rPr>
        <w:t xml:space="preserve">rzesień </w:t>
      </w:r>
      <w:r w:rsidR="00F44028" w:rsidRPr="00F44028">
        <w:rPr>
          <w:rFonts w:ascii="Arial" w:hAnsi="Arial" w:cs="Arial"/>
          <w:b/>
          <w:bCs/>
          <w:sz w:val="20"/>
          <w:szCs w:val="20"/>
          <w:lang w:val="en-GB"/>
        </w:rPr>
        <w:t>2025</w:t>
      </w:r>
    </w:p>
    <w:p w14:paraId="67AEFCAE" w14:textId="77777777" w:rsidR="00550273" w:rsidRPr="00FD1436" w:rsidRDefault="00550273" w:rsidP="00F44028">
      <w:pPr>
        <w:spacing w:line="360" w:lineRule="auto"/>
        <w:rPr>
          <w:rFonts w:ascii="Arial" w:hAnsi="Arial" w:cs="Arial"/>
          <w:b/>
          <w:bCs/>
          <w:sz w:val="20"/>
          <w:szCs w:val="20"/>
        </w:rPr>
      </w:pPr>
      <w:r w:rsidRPr="00FD1436">
        <w:rPr>
          <w:rFonts w:ascii="Arial" w:hAnsi="Arial" w:cs="Arial"/>
          <w:b/>
          <w:bCs/>
          <w:sz w:val="20"/>
          <w:szCs w:val="20"/>
        </w:rPr>
        <w:t xml:space="preserve">Brytyjska agencja zajmująca się kreatywnym drukiem, Indigo Ross, inwestuje w drukarkę Fujifilm Revoria EC2100S 5UPER COLOUR. </w:t>
      </w:r>
    </w:p>
    <w:p w14:paraId="662523D0" w14:textId="4541F05A" w:rsidR="00F44028" w:rsidRPr="00FD1436" w:rsidRDefault="00A35F9C" w:rsidP="00F44028">
      <w:pPr>
        <w:spacing w:line="360" w:lineRule="auto"/>
        <w:rPr>
          <w:rFonts w:ascii="Arial" w:hAnsi="Arial" w:cs="Arial"/>
          <w:i/>
          <w:iCs/>
          <w:sz w:val="20"/>
          <w:szCs w:val="20"/>
        </w:rPr>
      </w:pPr>
      <w:r w:rsidRPr="00FD1436">
        <w:rPr>
          <w:rFonts w:ascii="Arial" w:hAnsi="Arial" w:cs="Arial"/>
          <w:i/>
          <w:iCs/>
          <w:sz w:val="20"/>
          <w:szCs w:val="20"/>
        </w:rPr>
        <w:t>Dzięki możliwości druku pięciokolorowego nowa drukarka pozwala agencji Indigo Ross na wykonywanie w jej siedzibie prac o żywych, efektownych kolorach, które wcześniej byłyby zlecone drukarzom litograficznym.</w:t>
      </w:r>
    </w:p>
    <w:p w14:paraId="72C10255" w14:textId="77777777" w:rsidR="00A35F9C" w:rsidRPr="00FD1436" w:rsidRDefault="00A35F9C" w:rsidP="00A35F9C">
      <w:pPr>
        <w:spacing w:line="360" w:lineRule="auto"/>
        <w:jc w:val="both"/>
        <w:rPr>
          <w:rFonts w:ascii="Arial" w:hAnsi="Arial" w:cs="Arial"/>
          <w:sz w:val="20"/>
          <w:szCs w:val="20"/>
        </w:rPr>
      </w:pPr>
      <w:r w:rsidRPr="00FD1436">
        <w:rPr>
          <w:rFonts w:ascii="Arial" w:hAnsi="Arial" w:cs="Arial"/>
          <w:sz w:val="20"/>
          <w:szCs w:val="20"/>
        </w:rPr>
        <w:t>Pełna oferta agencji kreatywnej i poligraficznej Indigo Ross została zwiększona dzięki instalacji cyfrowej maszyny drukarskiej Fujifilm Revoria EC2100S 5UPER COLOUR. Z zespołem liczącym 14 osób i obrotem w wysokości około 1,2 miliona funtów, firma Indigo Ross z siedzibą w Suffolku, od 1995 roku oferuje wysokiej jakości usługi projektowe, poligraficzne i internetowe.</w:t>
      </w:r>
    </w:p>
    <w:p w14:paraId="71837608" w14:textId="77777777" w:rsidR="00A35F9C" w:rsidRPr="00FD1436" w:rsidRDefault="00A35F9C" w:rsidP="00A35F9C">
      <w:pPr>
        <w:spacing w:line="360" w:lineRule="auto"/>
        <w:jc w:val="both"/>
        <w:rPr>
          <w:rFonts w:ascii="Arial" w:hAnsi="Arial" w:cs="Arial"/>
          <w:sz w:val="20"/>
          <w:szCs w:val="20"/>
        </w:rPr>
      </w:pPr>
      <w:r w:rsidRPr="00FD1436">
        <w:rPr>
          <w:rFonts w:ascii="Arial" w:hAnsi="Arial" w:cs="Arial"/>
          <w:sz w:val="20"/>
          <w:szCs w:val="20"/>
        </w:rPr>
        <w:t>Phil Roper, dyrektor zarządzający Indigo Ross, tak skomentował tę sytuację: „Zawsze wierzyliśmy w to, że w dziedzinie druku cyfrowego należy być o krok przed innymi – nasza pierwsza inwestycja w technologię cyfrową miała miejsce około 20 lat temu. Przez lata współpracowaliśmy z wieloma dostawcami i teraz z przyjemnością współpracujemy z firmą Fujifilm. To nasza pierwsza inwestycja w sprzęt Fujifilm, ale od momentu zakupu do instalacji wszystko przebiegło bez zarzutu. Nie mogę niczego zarzucić zespołowi.</w:t>
      </w:r>
    </w:p>
    <w:p w14:paraId="5B53F42F" w14:textId="77777777" w:rsidR="00A35F9C" w:rsidRPr="00FD1436" w:rsidRDefault="00A35F9C" w:rsidP="00A35F9C">
      <w:pPr>
        <w:spacing w:line="360" w:lineRule="auto"/>
        <w:jc w:val="both"/>
        <w:rPr>
          <w:rFonts w:ascii="Arial" w:hAnsi="Arial" w:cs="Arial"/>
          <w:sz w:val="20"/>
          <w:szCs w:val="20"/>
        </w:rPr>
      </w:pPr>
      <w:r w:rsidRPr="00FD1436">
        <w:rPr>
          <w:rFonts w:ascii="Arial" w:hAnsi="Arial" w:cs="Arial"/>
          <w:sz w:val="20"/>
          <w:szCs w:val="20"/>
        </w:rPr>
        <w:t>„Wybierając nową maszynę drukarską, Revoria EC2100S była dla nas najlepszym wyborem. Fakt, że jest to model pięciobarwny, naprawdę go wyróżnia — ta piąta możliwość barwna zmienia wszystko, jeśli chodzi o rodzaj prac, które możemy wykonywać samodzielnie”.</w:t>
      </w:r>
    </w:p>
    <w:p w14:paraId="3ECBA2D7" w14:textId="77777777" w:rsidR="00A35F9C" w:rsidRPr="00FD1436" w:rsidRDefault="00A35F9C" w:rsidP="00A35F9C">
      <w:pPr>
        <w:spacing w:line="360" w:lineRule="auto"/>
        <w:jc w:val="both"/>
        <w:rPr>
          <w:rFonts w:ascii="Arial" w:hAnsi="Arial" w:cs="Arial"/>
          <w:sz w:val="20"/>
          <w:szCs w:val="20"/>
        </w:rPr>
      </w:pPr>
      <w:r w:rsidRPr="00FD1436">
        <w:rPr>
          <w:rFonts w:ascii="Arial" w:hAnsi="Arial" w:cs="Arial"/>
          <w:sz w:val="20"/>
          <w:szCs w:val="20"/>
        </w:rPr>
        <w:t>Jedna z ostatnich prac naprawdę podkreśliła tę zaletę. Phil kontynuuje: „Kilka tygodni temu musieliśmy dostarczyć 116-stronicowy raport roczny dla klienta branżowego — w pięciu kolorach, z żywym pomarańczowym kolorem Pantone 1505. Zazwyczaj zlecaliśmy to zadanie drukarni offsetowej, ale termin był zbyt krótki. Piąty kolor drukarki Revoria uratował sytuację — wcześniej nie bylibyśmy w stanie uzyskać takiego efektu przy druku cyfrowym. Teraz możemy wykonywać te wymagające zadania o wysokiej wartości dodanej we własnym zakresie i zachować pełną kontrolę nad jakością i terminami.</w:t>
      </w:r>
    </w:p>
    <w:p w14:paraId="2532DDEF" w14:textId="77777777" w:rsidR="00A35F9C" w:rsidRPr="00FD1436" w:rsidRDefault="00A35F9C" w:rsidP="00A35F9C">
      <w:pPr>
        <w:spacing w:line="360" w:lineRule="auto"/>
        <w:jc w:val="both"/>
        <w:rPr>
          <w:rFonts w:ascii="Arial" w:hAnsi="Arial" w:cs="Arial"/>
          <w:sz w:val="20"/>
          <w:szCs w:val="20"/>
        </w:rPr>
      </w:pPr>
      <w:r w:rsidRPr="00FD1436">
        <w:rPr>
          <w:rFonts w:ascii="Arial" w:hAnsi="Arial" w:cs="Arial"/>
          <w:sz w:val="20"/>
          <w:szCs w:val="20"/>
        </w:rPr>
        <w:t>„Dzięki rozszerzonej gamie kolorów nie jesteśmy ograniczeni kreatywnie. Jeśli klient chce jasnego koloru neonowego, żywego pomarańczowego koloru marki lub czegoś, co wymaga dodatkowego efektu, możemy to wykonać bez kompromisów, co jest dla nas ogromnym atutem. Oznacza to również lepsze marże, ponieważ nie płacimy osobie trzeciej za pracę, którą teraz jesteśmy w stanie wykonać samodzielnie”.</w:t>
      </w:r>
    </w:p>
    <w:p w14:paraId="2B78ECC5" w14:textId="77777777" w:rsidR="00A35F9C" w:rsidRPr="00FD1436" w:rsidRDefault="00A35F9C" w:rsidP="00A35F9C">
      <w:pPr>
        <w:spacing w:line="360" w:lineRule="auto"/>
        <w:jc w:val="both"/>
        <w:rPr>
          <w:rFonts w:ascii="Arial" w:hAnsi="Arial" w:cs="Arial"/>
          <w:sz w:val="20"/>
          <w:szCs w:val="20"/>
        </w:rPr>
      </w:pPr>
      <w:r w:rsidRPr="00FD1436">
        <w:rPr>
          <w:rFonts w:ascii="Arial" w:hAnsi="Arial" w:cs="Arial"/>
          <w:sz w:val="20"/>
          <w:szCs w:val="20"/>
        </w:rPr>
        <w:lastRenderedPageBreak/>
        <w:t>Phil podsumowuje: „Ostatecznie nikt nie chce zlecać pracy na zewnątrz, jeśli nie musi — to jest najważniejsze. Drukarka Revoria EC2100S zapewnia nam możliwości, jakość i rozszerzoną gamę kolorów, aby wykonywać więcej zadań we własnym zakresie”. Dzięki temu możemy z większą pewnością podejmować się dłuższych zleceń i zyskać przewagę konkurencyjną. To dopiero początek — gdy lepiej poznamy funkcje automatyzacji, będziemy mogli jeszcze bardziej zwiększyć efektywność. Dobrze jest wiedzieć, że mamy do dyspozycji urządzenie, które może rozwijać się wraz z nami”.</w:t>
      </w:r>
    </w:p>
    <w:p w14:paraId="39DBCF36" w14:textId="56FC4952" w:rsidR="00F44028" w:rsidRPr="00FD1436" w:rsidRDefault="00A35F9C" w:rsidP="00A35F9C">
      <w:pPr>
        <w:spacing w:line="360" w:lineRule="auto"/>
        <w:jc w:val="both"/>
        <w:rPr>
          <w:rFonts w:ascii="Arial" w:hAnsi="Arial" w:cs="Arial"/>
          <w:sz w:val="20"/>
          <w:szCs w:val="20"/>
        </w:rPr>
      </w:pPr>
      <w:r w:rsidRPr="00FD1436">
        <w:rPr>
          <w:rFonts w:ascii="Arial" w:hAnsi="Arial" w:cs="Arial"/>
          <w:sz w:val="20"/>
          <w:szCs w:val="20"/>
        </w:rPr>
        <w:t>Spencer Green, dyrektor sprzedaży POD w Wielkiej Brytanii, Fujifilm UK dodaje: „To prawdziwy kamień milowy dla Fujifilm. Indigo Ross jest jednym z pierwszych przedsiębiorstw w Wielkiej Brytanii, które zainwestowały w niedawno wprowadzoną do sprzedaży maszynę drukującą Revoria EC2100S 5UPER COLOUR, i jesteśmy zachwyceni, że możemy z nimi współpracować przy produkcji wysokiej jakości produktów o wartości dodanej dla ich klientów. To fantastyczny przykład tego, jak możliwości druku pięciokolorowego otwierają przed drukarniami nowe możliwości, pozwalając im na zatrzymanie większej ilości zleceń w firmie i poszerzanie kreatywnych horyzontów”.</w:t>
      </w:r>
    </w:p>
    <w:p w14:paraId="40A90CA1" w14:textId="52AE8A64" w:rsidR="00F44028" w:rsidRDefault="00374919" w:rsidP="00F44028">
      <w:pPr>
        <w:spacing w:line="360" w:lineRule="auto"/>
        <w:rPr>
          <w:rFonts w:ascii="Arial" w:hAnsi="Arial" w:cs="Arial"/>
          <w:sz w:val="20"/>
          <w:szCs w:val="20"/>
        </w:rPr>
      </w:pPr>
      <w:r w:rsidRPr="00FD1436">
        <w:rPr>
          <w:rFonts w:ascii="Arial" w:hAnsi="Arial" w:cs="Arial"/>
          <w:sz w:val="20"/>
          <w:szCs w:val="20"/>
        </w:rPr>
        <w:t>Dowiedz się więcej o rozwiązaniach Fujifilm do druku komercyjnego:</w:t>
      </w:r>
      <w:r w:rsidR="00E27FFC" w:rsidRPr="00FD1436">
        <w:rPr>
          <w:rFonts w:ascii="Arial" w:hAnsi="Arial" w:cs="Arial"/>
          <w:sz w:val="20"/>
          <w:szCs w:val="20"/>
        </w:rPr>
        <w:t xml:space="preserve"> </w:t>
      </w:r>
      <w:hyperlink r:id="rId11" w:history="1">
        <w:r w:rsidR="00E27FFC">
          <w:rPr>
            <w:rStyle w:val="Hyperlink"/>
            <w:rFonts w:ascii="Arial" w:hAnsi="Arial" w:cs="Arial"/>
            <w:sz w:val="20"/>
            <w:szCs w:val="20"/>
          </w:rPr>
          <w:t>https://fujifilmprint.eu/pl/commercial-sector/</w:t>
        </w:r>
      </w:hyperlink>
    </w:p>
    <w:p w14:paraId="4446EB36" w14:textId="77777777" w:rsidR="00E27FFC" w:rsidRPr="00FD1436" w:rsidRDefault="00E27FFC" w:rsidP="00F44028">
      <w:pPr>
        <w:spacing w:line="360" w:lineRule="auto"/>
        <w:rPr>
          <w:rFonts w:ascii="Arial" w:hAnsi="Arial" w:cs="Arial"/>
          <w:sz w:val="20"/>
          <w:szCs w:val="20"/>
        </w:rPr>
      </w:pPr>
    </w:p>
    <w:p w14:paraId="022510E8" w14:textId="51554621" w:rsidR="173FC8AC" w:rsidRDefault="173FC8AC" w:rsidP="10378023">
      <w:pPr>
        <w:spacing w:line="360" w:lineRule="auto"/>
        <w:jc w:val="center"/>
        <w:rPr>
          <w:rFonts w:ascii="Arial" w:eastAsia="Arial" w:hAnsi="Arial" w:cs="Arial"/>
          <w:color w:val="000000" w:themeColor="text1"/>
        </w:rPr>
      </w:pPr>
      <w:r w:rsidRPr="10378023">
        <w:rPr>
          <w:rFonts w:ascii="Arial" w:eastAsia="Arial" w:hAnsi="Arial" w:cs="Arial"/>
          <w:b/>
          <w:bCs/>
          <w:color w:val="000000" w:themeColor="text1"/>
        </w:rPr>
        <w:t>KONIEC</w:t>
      </w:r>
    </w:p>
    <w:p w14:paraId="1A8317AD" w14:textId="2FE53482" w:rsidR="173FC8AC" w:rsidRDefault="173FC8AC" w:rsidP="10378023">
      <w:pPr>
        <w:spacing w:after="0" w:line="240" w:lineRule="auto"/>
        <w:jc w:val="both"/>
        <w:rPr>
          <w:rFonts w:ascii="Arial" w:eastAsia="Arial" w:hAnsi="Arial" w:cs="Arial"/>
          <w:color w:val="000000" w:themeColor="text1"/>
          <w:sz w:val="20"/>
          <w:szCs w:val="20"/>
        </w:rPr>
      </w:pPr>
      <w:r w:rsidRPr="10378023">
        <w:rPr>
          <w:rStyle w:val="eop"/>
          <w:rFonts w:ascii="Arial" w:eastAsia="Arial" w:hAnsi="Arial" w:cs="Arial"/>
          <w:color w:val="000000" w:themeColor="text1"/>
          <w:sz w:val="20"/>
          <w:szCs w:val="20"/>
        </w:rPr>
        <w:t> </w:t>
      </w:r>
    </w:p>
    <w:p w14:paraId="1200DC2E" w14:textId="6C25292F"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O FUJIFILM Corporation</w:t>
      </w:r>
      <w:r>
        <w:tab/>
      </w:r>
      <w:r w:rsidRPr="10378023">
        <w:rPr>
          <w:rStyle w:val="normaltextrun"/>
          <w:rFonts w:ascii="Arial" w:eastAsia="Arial" w:hAnsi="Arial" w:cs="Arial"/>
          <w:color w:val="000000" w:themeColor="text1"/>
          <w:sz w:val="24"/>
          <w:szCs w:val="24"/>
        </w:rPr>
        <w:t>           </w:t>
      </w:r>
    </w:p>
    <w:p w14:paraId="7CEBDB40" w14:textId="6139FD28"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sidRPr="10378023">
        <w:rPr>
          <w:rStyle w:val="normaltextrun"/>
          <w:rFonts w:ascii="Arial" w:eastAsia="Arial" w:hAnsi="Arial" w:cs="Arial"/>
          <w:color w:val="000000" w:themeColor="text1"/>
          <w:sz w:val="24"/>
          <w:szCs w:val="24"/>
        </w:rPr>
        <w:t>           </w:t>
      </w:r>
    </w:p>
    <w:p w14:paraId="0A6A1F5C" w14:textId="75D7C4C1"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p>
    <w:p w14:paraId="031A9053" w14:textId="7B053C9D"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O FUJIFILM Graphic Communications Division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p>
    <w:p w14:paraId="02CBB2DA" w14:textId="5F093659"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FUJIFILM Graphic Communications Division</w:t>
      </w:r>
      <w:r w:rsidRPr="10378023">
        <w:rPr>
          <w:rStyle w:val="normaltextrun"/>
          <w:rFonts w:ascii="Arial" w:eastAsia="Arial" w:hAnsi="Arial" w:cs="Arial"/>
          <w:b/>
          <w:bCs/>
          <w:color w:val="000000" w:themeColor="text1"/>
          <w:sz w:val="20"/>
          <w:szCs w:val="20"/>
        </w:rPr>
        <w:t xml:space="preserve"> </w:t>
      </w:r>
      <w:r w:rsidRPr="10378023">
        <w:rPr>
          <w:rStyle w:val="normaltextrun"/>
          <w:rFonts w:ascii="Arial" w:eastAsia="Arial" w:hAnsi="Arial" w:cs="Arial"/>
          <w:color w:val="000000" w:themeColor="text1"/>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2">
        <w:r w:rsidRPr="10378023">
          <w:rPr>
            <w:rStyle w:val="Hyperlink"/>
            <w:rFonts w:ascii="Arial" w:eastAsia="Arial" w:hAnsi="Arial" w:cs="Arial"/>
            <w:color w:val="0563C1"/>
            <w:sz w:val="20"/>
            <w:szCs w:val="20"/>
          </w:rPr>
          <w:t>fujifilmprint.eu</w:t>
        </w:r>
      </w:hyperlink>
      <w:r w:rsidRPr="10378023">
        <w:rPr>
          <w:rStyle w:val="normaltextrun"/>
          <w:rFonts w:ascii="Arial" w:eastAsia="Arial" w:hAnsi="Arial" w:cs="Arial"/>
          <w:color w:val="000000" w:themeColor="text1"/>
          <w:sz w:val="20"/>
          <w:szCs w:val="20"/>
        </w:rPr>
        <w:t xml:space="preserve">, </w:t>
      </w:r>
      <w:hyperlink r:id="rId13">
        <w:r w:rsidRPr="10378023">
          <w:rPr>
            <w:rStyle w:val="Hyperlink"/>
            <w:rFonts w:ascii="Arial" w:eastAsia="Arial" w:hAnsi="Arial" w:cs="Arial"/>
            <w:color w:val="0563C1"/>
            <w:sz w:val="20"/>
            <w:szCs w:val="20"/>
          </w:rPr>
          <w:t>youtube.com/FujifilmGSEurope</w:t>
        </w:r>
      </w:hyperlink>
      <w:r w:rsidRPr="10378023">
        <w:rPr>
          <w:rStyle w:val="normaltextrun"/>
          <w:rFonts w:ascii="Arial" w:eastAsia="Arial" w:hAnsi="Arial" w:cs="Arial"/>
          <w:color w:val="000000" w:themeColor="text1"/>
          <w:sz w:val="20"/>
          <w:szCs w:val="20"/>
        </w:rPr>
        <w:t xml:space="preserve"> lub śledząc nas na @FujifilmPrint</w:t>
      </w:r>
      <w:r w:rsidRPr="10378023">
        <w:rPr>
          <w:rStyle w:val="normaltextrun"/>
          <w:rFonts w:ascii="Arial" w:eastAsia="Arial" w:hAnsi="Arial" w:cs="Arial"/>
          <w:color w:val="000000" w:themeColor="text1"/>
          <w:sz w:val="24"/>
          <w:szCs w:val="24"/>
        </w:rPr>
        <w:t>           </w:t>
      </w:r>
    </w:p>
    <w:p w14:paraId="53705B45" w14:textId="7F35EEC9"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 </w:t>
      </w:r>
      <w:r w:rsidRPr="10378023">
        <w:rPr>
          <w:rStyle w:val="normaltextrun"/>
          <w:rFonts w:ascii="Arial" w:eastAsia="Arial" w:hAnsi="Arial" w:cs="Arial"/>
          <w:color w:val="000000" w:themeColor="text1"/>
          <w:sz w:val="24"/>
          <w:szCs w:val="24"/>
        </w:rPr>
        <w:t> </w:t>
      </w:r>
      <w:r w:rsidRPr="00F44028">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rPr>
        <w:t>         </w:t>
      </w:r>
    </w:p>
    <w:p w14:paraId="44ADBDE8" w14:textId="69A2636C" w:rsidR="173FC8AC" w:rsidRDefault="173FC8AC" w:rsidP="10378023">
      <w:pPr>
        <w:spacing w:after="0" w:line="240" w:lineRule="auto"/>
        <w:jc w:val="both"/>
        <w:rPr>
          <w:rFonts w:ascii="Arial" w:eastAsia="Arial" w:hAnsi="Arial" w:cs="Arial"/>
          <w:color w:val="000000" w:themeColor="text1"/>
          <w:sz w:val="24"/>
          <w:szCs w:val="24"/>
        </w:rPr>
      </w:pPr>
      <w:r w:rsidRPr="05422C07">
        <w:rPr>
          <w:rStyle w:val="normaltextrun"/>
          <w:rFonts w:ascii="Arial" w:eastAsia="Arial" w:hAnsi="Arial" w:cs="Arial"/>
          <w:b/>
          <w:bCs/>
          <w:color w:val="000000" w:themeColor="text1"/>
          <w:sz w:val="20"/>
          <w:szCs w:val="20"/>
        </w:rPr>
        <w:t>Dodatkowe informacje:</w:t>
      </w:r>
      <w:r w:rsidRPr="00550273">
        <w:rPr>
          <w:rStyle w:val="normaltextrun"/>
          <w:rFonts w:ascii="Arial" w:eastAsia="Arial" w:hAnsi="Arial" w:cs="Arial"/>
          <w:color w:val="000000" w:themeColor="text1"/>
          <w:sz w:val="24"/>
          <w:szCs w:val="24"/>
          <w:lang w:val="en-GB"/>
        </w:rPr>
        <w:t>  </w:t>
      </w:r>
      <w:r w:rsidRPr="05422C07">
        <w:rPr>
          <w:rStyle w:val="normaltextrun"/>
          <w:rFonts w:ascii="Arial" w:eastAsia="Arial" w:hAnsi="Arial" w:cs="Arial"/>
          <w:color w:val="000000" w:themeColor="text1"/>
          <w:sz w:val="24"/>
          <w:szCs w:val="24"/>
        </w:rPr>
        <w:t>         </w:t>
      </w:r>
    </w:p>
    <w:p w14:paraId="759EC0BF" w14:textId="017124D3" w:rsidR="173FC8AC" w:rsidRDefault="1FB25150" w:rsidP="05422C07">
      <w:pPr>
        <w:spacing w:after="0" w:line="240" w:lineRule="auto"/>
        <w:jc w:val="both"/>
        <w:rPr>
          <w:rFonts w:ascii="Arial" w:eastAsia="Arial" w:hAnsi="Arial" w:cs="Arial"/>
          <w:color w:val="000000" w:themeColor="text1"/>
          <w:sz w:val="20"/>
          <w:szCs w:val="20"/>
          <w:lang w:val="en-US"/>
        </w:rPr>
      </w:pPr>
      <w:r w:rsidRPr="05422C07">
        <w:rPr>
          <w:rStyle w:val="normaltextrun"/>
          <w:rFonts w:ascii="Arial" w:eastAsia="Arial" w:hAnsi="Arial" w:cs="Arial"/>
          <w:color w:val="000000" w:themeColor="text1"/>
          <w:sz w:val="20"/>
          <w:szCs w:val="20"/>
          <w:lang w:val="cs-CZ"/>
        </w:rPr>
        <w:t>Sirah Awan          </w:t>
      </w:r>
    </w:p>
    <w:p w14:paraId="6264A94A" w14:textId="4A428353" w:rsidR="173FC8AC" w:rsidRDefault="1FB25150" w:rsidP="05422C07">
      <w:pPr>
        <w:spacing w:after="0" w:line="240" w:lineRule="auto"/>
        <w:jc w:val="both"/>
        <w:rPr>
          <w:rFonts w:ascii="Arial" w:eastAsia="Arial" w:hAnsi="Arial" w:cs="Arial"/>
          <w:color w:val="000000" w:themeColor="text1"/>
          <w:sz w:val="20"/>
          <w:szCs w:val="20"/>
          <w:lang w:val="en-US"/>
        </w:rPr>
      </w:pPr>
      <w:r w:rsidRPr="05422C07">
        <w:rPr>
          <w:rStyle w:val="normaltextrun"/>
          <w:rFonts w:ascii="Arial" w:eastAsia="Arial" w:hAnsi="Arial" w:cs="Arial"/>
          <w:color w:val="000000" w:themeColor="text1"/>
          <w:sz w:val="20"/>
          <w:szCs w:val="20"/>
          <w:lang w:val="cs-CZ"/>
        </w:rPr>
        <w:t>AD Communications</w:t>
      </w:r>
      <w:r w:rsidR="173FC8AC">
        <w:tab/>
      </w:r>
      <w:r w:rsidRPr="05422C07">
        <w:rPr>
          <w:rStyle w:val="normaltextrun"/>
          <w:rFonts w:ascii="Arial" w:eastAsia="Arial" w:hAnsi="Arial" w:cs="Arial"/>
          <w:color w:val="000000" w:themeColor="text1"/>
          <w:sz w:val="20"/>
          <w:szCs w:val="20"/>
          <w:lang w:val="cs-CZ"/>
        </w:rPr>
        <w:t>          </w:t>
      </w:r>
    </w:p>
    <w:p w14:paraId="2755271F" w14:textId="1A24C453" w:rsidR="173FC8AC" w:rsidRPr="00550273" w:rsidRDefault="1FB25150" w:rsidP="05422C07">
      <w:pPr>
        <w:spacing w:after="0" w:line="240" w:lineRule="auto"/>
        <w:jc w:val="both"/>
        <w:rPr>
          <w:rFonts w:ascii="Arial" w:eastAsia="Arial" w:hAnsi="Arial" w:cs="Arial"/>
          <w:color w:val="000000" w:themeColor="text1"/>
          <w:sz w:val="20"/>
          <w:szCs w:val="20"/>
          <w:lang w:val="pt-PT"/>
        </w:rPr>
      </w:pPr>
      <w:r w:rsidRPr="05422C07">
        <w:rPr>
          <w:rStyle w:val="normaltextrun"/>
          <w:rFonts w:ascii="Arial" w:eastAsia="Arial" w:hAnsi="Arial" w:cs="Arial"/>
          <w:color w:val="000000" w:themeColor="text1"/>
          <w:sz w:val="20"/>
          <w:szCs w:val="20"/>
          <w:lang w:val="cs-CZ"/>
        </w:rPr>
        <w:t xml:space="preserve">E: </w:t>
      </w:r>
      <w:hyperlink r:id="rId14">
        <w:r w:rsidRPr="05422C07">
          <w:rPr>
            <w:rStyle w:val="Hyperlink"/>
            <w:rFonts w:ascii="Arial" w:eastAsia="Arial" w:hAnsi="Arial" w:cs="Arial"/>
            <w:sz w:val="20"/>
            <w:szCs w:val="20"/>
            <w:lang w:val="cs-CZ"/>
          </w:rPr>
          <w:t>sawan@adcomms.co.uk</w:t>
        </w:r>
      </w:hyperlink>
      <w:r w:rsidRPr="05422C07">
        <w:rPr>
          <w:rStyle w:val="normaltextrun"/>
          <w:rFonts w:ascii="Arial" w:eastAsia="Arial" w:hAnsi="Arial" w:cs="Arial"/>
          <w:color w:val="000000" w:themeColor="text1"/>
          <w:sz w:val="20"/>
          <w:szCs w:val="20"/>
          <w:lang w:val="cs-CZ"/>
        </w:rPr>
        <w:t xml:space="preserve">           </w:t>
      </w:r>
    </w:p>
    <w:p w14:paraId="36EC4C8D" w14:textId="62144794" w:rsidR="173FC8AC" w:rsidRDefault="1FB25150" w:rsidP="10378023">
      <w:pPr>
        <w:spacing w:after="0" w:line="240" w:lineRule="auto"/>
        <w:jc w:val="both"/>
        <w:rPr>
          <w:rFonts w:ascii="Arial" w:eastAsia="Arial" w:hAnsi="Arial" w:cs="Arial"/>
          <w:color w:val="000000" w:themeColor="text1"/>
          <w:sz w:val="24"/>
          <w:szCs w:val="24"/>
        </w:rPr>
      </w:pPr>
      <w:r w:rsidRPr="05422C07">
        <w:rPr>
          <w:rStyle w:val="normaltextrun"/>
          <w:rFonts w:ascii="Arial" w:eastAsia="Arial" w:hAnsi="Arial" w:cs="Arial"/>
          <w:color w:val="000000" w:themeColor="text1"/>
          <w:sz w:val="20"/>
          <w:szCs w:val="20"/>
          <w:lang w:val="cs-CZ"/>
        </w:rPr>
        <w:t>Tel: +44 (0)1372 464470    </w:t>
      </w:r>
      <w:r w:rsidR="173FC8AC" w:rsidRPr="05422C07">
        <w:rPr>
          <w:rStyle w:val="normaltextrun"/>
          <w:rFonts w:ascii="Arial" w:eastAsia="Arial" w:hAnsi="Arial" w:cs="Arial"/>
          <w:color w:val="000000" w:themeColor="text1"/>
          <w:sz w:val="24"/>
          <w:szCs w:val="24"/>
        </w:rPr>
        <w:t>           </w:t>
      </w:r>
    </w:p>
    <w:p w14:paraId="28372A13" w14:textId="3C5403F2" w:rsidR="10378023" w:rsidRDefault="10378023" w:rsidP="10378023">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28D24F3B" w14:textId="11F1D859" w:rsidR="00B905A1" w:rsidRPr="007A7CA2"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7A7CA2"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AB3A6" w14:textId="77777777" w:rsidR="00067E24" w:rsidRDefault="00067E24" w:rsidP="00A46B91">
      <w:pPr>
        <w:spacing w:after="0" w:line="240" w:lineRule="auto"/>
      </w:pPr>
      <w:r>
        <w:separator/>
      </w:r>
    </w:p>
  </w:endnote>
  <w:endnote w:type="continuationSeparator" w:id="0">
    <w:p w14:paraId="7D96B63B" w14:textId="77777777" w:rsidR="00067E24" w:rsidRDefault="00067E24" w:rsidP="00A46B91">
      <w:pPr>
        <w:spacing w:after="0" w:line="240" w:lineRule="auto"/>
      </w:pPr>
      <w:r>
        <w:continuationSeparator/>
      </w:r>
    </w:p>
  </w:endnote>
  <w:endnote w:type="continuationNotice" w:id="1">
    <w:p w14:paraId="58584F7B" w14:textId="77777777" w:rsidR="00067E24" w:rsidRDefault="00067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0F6B3" w14:textId="77777777" w:rsidR="00067E24" w:rsidRDefault="00067E24" w:rsidP="00A46B91">
      <w:pPr>
        <w:spacing w:after="0" w:line="240" w:lineRule="auto"/>
      </w:pPr>
      <w:r>
        <w:separator/>
      </w:r>
    </w:p>
  </w:footnote>
  <w:footnote w:type="continuationSeparator" w:id="0">
    <w:p w14:paraId="6E0C8CA4" w14:textId="77777777" w:rsidR="00067E24" w:rsidRDefault="00067E24" w:rsidP="00A46B91">
      <w:pPr>
        <w:spacing w:after="0" w:line="240" w:lineRule="auto"/>
      </w:pPr>
      <w:r>
        <w:continuationSeparator/>
      </w:r>
    </w:p>
  </w:footnote>
  <w:footnote w:type="continuationNotice" w:id="1">
    <w:p w14:paraId="28B41608" w14:textId="77777777" w:rsidR="00067E24" w:rsidRDefault="00067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l-P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l-P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59D82E">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8B4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98242">
    <w:abstractNumId w:val="2"/>
  </w:num>
  <w:num w:numId="2" w16cid:durableId="116685211">
    <w:abstractNumId w:val="3"/>
  </w:num>
  <w:num w:numId="3" w16cid:durableId="827209404">
    <w:abstractNumId w:val="1"/>
  </w:num>
  <w:num w:numId="4" w16cid:durableId="884096504">
    <w:abstractNumId w:val="0"/>
  </w:num>
  <w:num w:numId="5" w16cid:durableId="592134009">
    <w:abstractNumId w:val="4"/>
  </w:num>
  <w:num w:numId="6" w16cid:durableId="903027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67E2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293B"/>
    <w:rsid w:val="000F405E"/>
    <w:rsid w:val="000F5BCE"/>
    <w:rsid w:val="00101900"/>
    <w:rsid w:val="00105131"/>
    <w:rsid w:val="00116B5D"/>
    <w:rsid w:val="00117162"/>
    <w:rsid w:val="001175FA"/>
    <w:rsid w:val="00117C97"/>
    <w:rsid w:val="00120E78"/>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4919"/>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354E"/>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0273"/>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1A65"/>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87C4E"/>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1FD0"/>
    <w:rsid w:val="0079610D"/>
    <w:rsid w:val="007A0E4E"/>
    <w:rsid w:val="007A2E02"/>
    <w:rsid w:val="007A3288"/>
    <w:rsid w:val="007A5240"/>
    <w:rsid w:val="007A7B57"/>
    <w:rsid w:val="007A7CA2"/>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4A17"/>
    <w:rsid w:val="00836535"/>
    <w:rsid w:val="00840B32"/>
    <w:rsid w:val="008462AA"/>
    <w:rsid w:val="008515E8"/>
    <w:rsid w:val="008550CE"/>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436B"/>
    <w:rsid w:val="008960BF"/>
    <w:rsid w:val="008A06F3"/>
    <w:rsid w:val="008A0C65"/>
    <w:rsid w:val="008A74E8"/>
    <w:rsid w:val="008A7D73"/>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23D"/>
    <w:rsid w:val="00905313"/>
    <w:rsid w:val="009061DC"/>
    <w:rsid w:val="00912917"/>
    <w:rsid w:val="00923CDE"/>
    <w:rsid w:val="00926D00"/>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624E6"/>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35F9C"/>
    <w:rsid w:val="00A410D4"/>
    <w:rsid w:val="00A44715"/>
    <w:rsid w:val="00A46B91"/>
    <w:rsid w:val="00A555BC"/>
    <w:rsid w:val="00A566B9"/>
    <w:rsid w:val="00A668A7"/>
    <w:rsid w:val="00A7247D"/>
    <w:rsid w:val="00A75A24"/>
    <w:rsid w:val="00A80DB8"/>
    <w:rsid w:val="00A83D9F"/>
    <w:rsid w:val="00A87790"/>
    <w:rsid w:val="00A90ADF"/>
    <w:rsid w:val="00AA2FB3"/>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00DE"/>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1CE3"/>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506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0BC6"/>
    <w:rsid w:val="00DF60CF"/>
    <w:rsid w:val="00DF7430"/>
    <w:rsid w:val="00E001B7"/>
    <w:rsid w:val="00E00C58"/>
    <w:rsid w:val="00E032D5"/>
    <w:rsid w:val="00E07CD5"/>
    <w:rsid w:val="00E13A19"/>
    <w:rsid w:val="00E166EF"/>
    <w:rsid w:val="00E27FFC"/>
    <w:rsid w:val="00E312C7"/>
    <w:rsid w:val="00E33332"/>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48B7"/>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4028"/>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1436"/>
    <w:rsid w:val="00FD321E"/>
    <w:rsid w:val="00FD64F8"/>
    <w:rsid w:val="00FE29C7"/>
    <w:rsid w:val="00FE2FB6"/>
    <w:rsid w:val="00FE7DF4"/>
    <w:rsid w:val="00FF4342"/>
    <w:rsid w:val="00FF6806"/>
    <w:rsid w:val="035298C0"/>
    <w:rsid w:val="03C1081B"/>
    <w:rsid w:val="03EAFD6E"/>
    <w:rsid w:val="047FD897"/>
    <w:rsid w:val="05422C07"/>
    <w:rsid w:val="07609209"/>
    <w:rsid w:val="081DA382"/>
    <w:rsid w:val="0A017AB0"/>
    <w:rsid w:val="0E3CA84E"/>
    <w:rsid w:val="10378023"/>
    <w:rsid w:val="12C8F44D"/>
    <w:rsid w:val="13FAD08F"/>
    <w:rsid w:val="173FC8AC"/>
    <w:rsid w:val="18E423E1"/>
    <w:rsid w:val="198FE230"/>
    <w:rsid w:val="1CC4F0BC"/>
    <w:rsid w:val="1FB25150"/>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6170331"/>
    <w:rsid w:val="5936E00A"/>
    <w:rsid w:val="5998D639"/>
    <w:rsid w:val="5BDF707D"/>
    <w:rsid w:val="5C604D81"/>
    <w:rsid w:val="60AE34E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466044923">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46926995">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75330527">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85039197">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75174993">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85865546">
      <w:bodyDiv w:val="1"/>
      <w:marLeft w:val="0"/>
      <w:marRight w:val="0"/>
      <w:marTop w:val="0"/>
      <w:marBottom w:val="0"/>
      <w:divBdr>
        <w:top w:val="none" w:sz="0" w:space="0" w:color="auto"/>
        <w:left w:val="none" w:sz="0" w:space="0" w:color="auto"/>
        <w:bottom w:val="none" w:sz="0" w:space="0" w:color="auto"/>
        <w:right w:val="none" w:sz="0" w:space="0" w:color="auto"/>
      </w:divBdr>
    </w:div>
    <w:div w:id="170474452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83055081">
      <w:bodyDiv w:val="1"/>
      <w:marLeft w:val="0"/>
      <w:marRight w:val="0"/>
      <w:marTop w:val="0"/>
      <w:marBottom w:val="0"/>
      <w:divBdr>
        <w:top w:val="none" w:sz="0" w:space="0" w:color="auto"/>
        <w:left w:val="none" w:sz="0" w:space="0" w:color="auto"/>
        <w:bottom w:val="none" w:sz="0" w:space="0" w:color="auto"/>
        <w:right w:val="none" w:sz="0" w:space="0" w:color="auto"/>
      </w:divBdr>
    </w:div>
    <w:div w:id="1919053105">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00907727">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l/commercial-sector/?utm_source=referral&amp;utm_medium=pr&amp;utm_campaign=RevoriaEC2100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DDC9E-1A96-4023-859B-0CF98F57B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23</cp:revision>
  <dcterms:created xsi:type="dcterms:W3CDTF">2025-03-20T07:35:00Z</dcterms:created>
  <dcterms:modified xsi:type="dcterms:W3CDTF">2025-09-16T10:51:00Z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