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1A5F0D"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Testimonianze di clienti</w:t>
      </w:r>
    </w:p>
    <w:p w14:paraId="64DF4D93" w14:textId="77777777" w:rsidR="00B17D27" w:rsidRPr="001A5F0D" w:rsidRDefault="00B17D27" w:rsidP="00B17D27">
      <w:pPr>
        <w:pStyle w:val="p1"/>
        <w:rPr>
          <w:szCs w:val="20"/>
          <w:lang w:val="es-ES"/>
        </w:rPr>
      </w:pPr>
    </w:p>
    <w:p w14:paraId="65AFF85C" w14:textId="17D1E362" w:rsidR="00B17D27" w:rsidRPr="001A5F0D" w:rsidRDefault="00B17D27" w:rsidP="00B17D27">
      <w:pPr>
        <w:pStyle w:val="Standard"/>
        <w:rPr>
          <w:rFonts w:ascii="Arial" w:hAnsi="Arial" w:cs="Arial"/>
          <w:szCs w:val="20"/>
        </w:rPr>
      </w:pPr>
      <w:r>
        <w:rPr>
          <w:rFonts w:ascii="Arial" w:hAnsi="Arial"/>
        </w:rPr>
        <w:t>Contatti media:</w:t>
      </w:r>
    </w:p>
    <w:p w14:paraId="2AD7DA35" w14:textId="77777777" w:rsidR="00B17D27" w:rsidRPr="000D751E" w:rsidRDefault="00B17D27" w:rsidP="00B17D27">
      <w:pPr>
        <w:pStyle w:val="Standard"/>
        <w:rPr>
          <w:rFonts w:ascii="Arial" w:hAnsi="Arial"/>
          <w:color w:val="000000" w:themeColor="text1"/>
          <w:lang w:val="nl-NL"/>
        </w:rPr>
      </w:pPr>
      <w:r w:rsidRPr="000D751E">
        <w:rPr>
          <w:rFonts w:ascii="Arial" w:hAnsi="Arial"/>
          <w:color w:val="000000" w:themeColor="text1"/>
          <w:lang w:val="nl-NL"/>
        </w:rPr>
        <w:t xml:space="preserve">Elni Van Rensburg – +1 830 317 0950 – </w:t>
      </w:r>
      <w:hyperlink r:id="rId12">
        <w:r w:rsidRPr="000D751E">
          <w:rPr>
            <w:rStyle w:val="Hyperlink"/>
            <w:rFonts w:ascii="Arial" w:hAnsi="Arial"/>
            <w:lang w:val="nl-NL"/>
          </w:rPr>
          <w:t>elni.vanrensburg@miraclon.com</w:t>
        </w:r>
      </w:hyperlink>
      <w:r w:rsidRPr="000D751E">
        <w:rPr>
          <w:rFonts w:ascii="Arial" w:hAnsi="Arial"/>
          <w:color w:val="000000" w:themeColor="text1"/>
          <w:lang w:val="nl-NL"/>
        </w:rPr>
        <w:t xml:space="preserve">  </w:t>
      </w:r>
    </w:p>
    <w:p w14:paraId="631F9740" w14:textId="60F1050D" w:rsidR="000D751E" w:rsidRPr="000D751E" w:rsidRDefault="000D751E" w:rsidP="00B17D27">
      <w:pPr>
        <w:pStyle w:val="Standard"/>
        <w:rPr>
          <w:rFonts w:ascii="Arial" w:hAnsi="Arial" w:cs="Arial"/>
          <w:color w:val="000000" w:themeColor="text1"/>
          <w:lang w:val="fr-FR"/>
        </w:rPr>
      </w:pPr>
      <w:r w:rsidRPr="000D751E">
        <w:rPr>
          <w:rFonts w:ascii="Arial" w:hAnsi="Arial" w:cs="Arial"/>
          <w:color w:val="000000" w:themeColor="text1"/>
          <w:lang w:val="fr-FR"/>
        </w:rPr>
        <w:t xml:space="preserve">Aimee Parsons - </w:t>
      </w:r>
      <w:r w:rsidRPr="000D751E">
        <w:rPr>
          <w:rFonts w:ascii="Arial" w:hAnsi="Arial" w:cs="Arial"/>
          <w:color w:val="000000" w:themeColor="text1"/>
          <w:lang w:val="es-ES"/>
        </w:rPr>
        <w:t xml:space="preserve">+44 (0)1372 464470 – </w:t>
      </w:r>
      <w:hyperlink r:id="rId13" w:tgtFrame="_blank" w:history="1">
        <w:r w:rsidRPr="000D751E">
          <w:rPr>
            <w:rStyle w:val="Hyperlink"/>
            <w:rFonts w:ascii="Arial" w:hAnsi="Arial" w:cs="Arial"/>
            <w:lang w:val="es-ES"/>
          </w:rPr>
          <w:t>miraclonpr@adcomms.co.uk</w:t>
        </w:r>
      </w:hyperlink>
      <w:r w:rsidRPr="000D751E">
        <w:rPr>
          <w:rFonts w:ascii="Arial" w:hAnsi="Arial" w:cs="Arial"/>
          <w:color w:val="000000" w:themeColor="text1"/>
          <w:lang w:val="es-ES"/>
        </w:rPr>
        <w:t>  </w:t>
      </w:r>
      <w:r w:rsidRPr="000D751E">
        <w:rPr>
          <w:rFonts w:ascii="Arial" w:hAnsi="Arial" w:cs="Arial"/>
          <w:color w:val="000000" w:themeColor="text1"/>
          <w:lang w:val="fr-FR"/>
        </w:rPr>
        <w:t>   </w:t>
      </w:r>
    </w:p>
    <w:p w14:paraId="2C0CE053" w14:textId="77777777" w:rsidR="00B17D27" w:rsidRPr="001A5F0D" w:rsidRDefault="00B17D27" w:rsidP="00B17D27">
      <w:pPr>
        <w:pStyle w:val="Standard"/>
        <w:rPr>
          <w:rFonts w:ascii="Arial" w:hAnsi="Arial" w:cs="Arial"/>
          <w:color w:val="000000"/>
          <w:szCs w:val="20"/>
          <w:lang w:val="es-ES"/>
        </w:rPr>
      </w:pPr>
    </w:p>
    <w:p w14:paraId="2970E3A2" w14:textId="2B9EB8D1" w:rsidR="00DA3274" w:rsidRDefault="000D751E" w:rsidP="00F30B25">
      <w:pPr>
        <w:pStyle w:val="Standard"/>
        <w:spacing w:line="259" w:lineRule="auto"/>
        <w:rPr>
          <w:rFonts w:ascii="Arial" w:hAnsi="Arial" w:cs="Arial"/>
          <w:color w:val="000000" w:themeColor="text1"/>
        </w:rPr>
      </w:pPr>
      <w:r>
        <w:rPr>
          <w:rFonts w:ascii="Arial" w:hAnsi="Arial"/>
          <w:color w:val="000000" w:themeColor="text1"/>
        </w:rPr>
        <w:t xml:space="preserve">30 </w:t>
      </w:r>
      <w:r w:rsidR="00C34688">
        <w:rPr>
          <w:rFonts w:ascii="Arial" w:hAnsi="Arial"/>
          <w:color w:val="000000" w:themeColor="text1"/>
        </w:rPr>
        <w:t>settembre</w:t>
      </w:r>
      <w:r w:rsidR="00B17D27">
        <w:rPr>
          <w:rFonts w:ascii="Arial" w:hAnsi="Arial"/>
          <w:color w:val="000000" w:themeColor="text1"/>
        </w:rPr>
        <w:t>, 2025</w:t>
      </w:r>
    </w:p>
    <w:p w14:paraId="624B202F" w14:textId="77777777" w:rsidR="00F30B25" w:rsidRPr="000D751E" w:rsidRDefault="00F30B25" w:rsidP="00F30B25">
      <w:pPr>
        <w:pStyle w:val="Standard"/>
        <w:spacing w:line="259" w:lineRule="auto"/>
        <w:rPr>
          <w:rFonts w:ascii="Arial" w:hAnsi="Arial" w:cs="Arial"/>
          <w:color w:val="000000" w:themeColor="text1"/>
        </w:rPr>
      </w:pPr>
    </w:p>
    <w:p w14:paraId="4278FD2F" w14:textId="77777777" w:rsidR="004C1F37" w:rsidRPr="000D751E" w:rsidRDefault="004C1F37" w:rsidP="004C1F37">
      <w:pPr>
        <w:spacing w:line="360" w:lineRule="auto"/>
        <w:jc w:val="center"/>
        <w:rPr>
          <w:rFonts w:ascii="Arial" w:hAnsi="Arial" w:cs="Segoe UI"/>
          <w:b/>
          <w:bCs/>
          <w:sz w:val="26"/>
          <w:szCs w:val="18"/>
        </w:rPr>
      </w:pPr>
      <w:r w:rsidRPr="000D751E">
        <w:rPr>
          <w:rFonts w:ascii="Arial" w:hAnsi="Arial" w:cs="Segoe UI"/>
          <w:b/>
          <w:bCs/>
          <w:sz w:val="26"/>
          <w:szCs w:val="18"/>
        </w:rPr>
        <w:t>Mavigrafica raddoppia la capacità di produzione di lastre con lavaggio ad acqua grazie alla seconda FLEXCEL NX Ultra Solution di Miraclon</w:t>
      </w:r>
    </w:p>
    <w:p w14:paraId="00A2CE44" w14:textId="3695CA64" w:rsidR="004C1F37" w:rsidRPr="000D751E" w:rsidRDefault="004C1F37" w:rsidP="004C1F37">
      <w:pPr>
        <w:spacing w:line="360" w:lineRule="auto"/>
        <w:jc w:val="center"/>
        <w:rPr>
          <w:rFonts w:ascii="Arial" w:hAnsi="Arial" w:cs="Segoe UI"/>
          <w:bCs/>
          <w:i/>
          <w:iCs/>
          <w:sz w:val="22"/>
          <w:szCs w:val="22"/>
        </w:rPr>
      </w:pPr>
      <w:r w:rsidRPr="000D751E">
        <w:rPr>
          <w:rFonts w:ascii="Arial" w:hAnsi="Arial" w:cs="Segoe UI"/>
          <w:bCs/>
          <w:i/>
          <w:iCs/>
          <w:sz w:val="22"/>
          <w:szCs w:val="22"/>
        </w:rPr>
        <w:t>Il nuovo impianto a Firenze soddisfa le rigorose normative ambientali della Toscana</w:t>
      </w:r>
    </w:p>
    <w:p w14:paraId="04D457A5" w14:textId="77777777" w:rsidR="004C1F37" w:rsidRPr="000D751E" w:rsidRDefault="004C1F37" w:rsidP="004C1F37">
      <w:pPr>
        <w:spacing w:line="360" w:lineRule="auto"/>
        <w:rPr>
          <w:rFonts w:ascii="Arial" w:hAnsi="Arial" w:cs="Segoe UI"/>
          <w:b/>
          <w:bCs/>
          <w:sz w:val="22"/>
          <w:szCs w:val="22"/>
        </w:rPr>
      </w:pPr>
    </w:p>
    <w:p w14:paraId="00CFAB46" w14:textId="3F218ABD"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Mavigrafica, azienda italiana leader nella prestampa flessografica, ha installato una FLEXCEL NX Ultra 42 Solution nel nuovo stabilimento di Firenze, portando a sei il numero complessivo di sistemi FLEXCEL NX in uso. Si tratta della seconda soluzione a lavaggio ad acqua di Miraclon adottata dall’azienda, dopo la FLEXCEL NX Ultra 35 installata 18 mesi fa nello stabilimento di Pioltello (Milano) – la prima in Italia a introdurre questa tecnologia di produzione di lastre priva di solventi e VOC.</w:t>
      </w:r>
    </w:p>
    <w:p w14:paraId="7147195E" w14:textId="77777777" w:rsidR="004C1F37" w:rsidRPr="000D751E" w:rsidRDefault="004C1F37" w:rsidP="004C1F37">
      <w:pPr>
        <w:spacing w:line="360" w:lineRule="auto"/>
        <w:rPr>
          <w:rFonts w:ascii="Arial" w:hAnsi="Arial" w:cs="Segoe UI"/>
          <w:sz w:val="22"/>
          <w:szCs w:val="22"/>
        </w:rPr>
      </w:pPr>
    </w:p>
    <w:p w14:paraId="39EA421F" w14:textId="77777777"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Fondata nel 1997 da Maurizio Vitale, Mavigrafica è cresciuta da piccola agenzia di comunicazione a punto di riferimento nazionale nella grafica per imballaggi e nella prestampa flessografica, con un portafoglio completo di servizi </w:t>
      </w:r>
      <w:r w:rsidRPr="000D751E">
        <w:rPr>
          <w:rFonts w:ascii="Arial" w:hAnsi="Arial" w:cs="Segoe UI"/>
          <w:i/>
          <w:iCs/>
          <w:sz w:val="22"/>
          <w:szCs w:val="22"/>
        </w:rPr>
        <w:t>design-to-print</w:t>
      </w:r>
      <w:r w:rsidRPr="000D751E">
        <w:rPr>
          <w:rFonts w:ascii="Arial" w:hAnsi="Arial" w:cs="Segoe UI"/>
          <w:sz w:val="22"/>
          <w:szCs w:val="22"/>
        </w:rPr>
        <w:t>. “Garantiamo che l’identità visiva dei brand sia coerente e uniforme ovunque venga stampato l’imballaggio”, spiega Vitale.</w:t>
      </w:r>
    </w:p>
    <w:p w14:paraId="35E4885E" w14:textId="77777777" w:rsidR="004C1F37" w:rsidRPr="000D751E" w:rsidRDefault="004C1F37" w:rsidP="004C1F37">
      <w:pPr>
        <w:spacing w:line="360" w:lineRule="auto"/>
        <w:rPr>
          <w:rFonts w:ascii="Arial" w:hAnsi="Arial" w:cs="Segoe UI"/>
          <w:sz w:val="22"/>
          <w:szCs w:val="22"/>
        </w:rPr>
      </w:pPr>
    </w:p>
    <w:p w14:paraId="6AF76C3F" w14:textId="77777777"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L’azienda vanta una partnership di 17 anni con Miraclon, essendo stata la prima in Italia a installare un sistema FLEXCEL NX dopo drupa 2008. “All’epoca eravamo una realtà di dieci persone con un fatturato di circa 600.000 euro. Abbiamo scelto di investire subito in questa nuova tecnologia, quando altri aspettavano. Oggi contiamo 50 addetti, in aumento costante, un fatturato di 7 milioni di euro e produciamo la maggior parte delle nostre lastre con FLEXCEL NX”, aggiunge Vitale. “È stata una scelta decisiva per la crescita e Miraclon si è rivelato un partner affidabile e proattivo”.</w:t>
      </w:r>
    </w:p>
    <w:p w14:paraId="7D892608" w14:textId="77777777" w:rsidR="004C1F37" w:rsidRPr="000D751E" w:rsidRDefault="004C1F37" w:rsidP="004C1F37">
      <w:pPr>
        <w:spacing w:line="360" w:lineRule="auto"/>
        <w:rPr>
          <w:rFonts w:ascii="Arial" w:hAnsi="Arial" w:cs="Segoe UI"/>
          <w:sz w:val="22"/>
          <w:szCs w:val="22"/>
        </w:rPr>
      </w:pPr>
    </w:p>
    <w:p w14:paraId="31009B55" w14:textId="77777777" w:rsidR="004C1F37" w:rsidRPr="000D751E" w:rsidRDefault="004C1F37" w:rsidP="004C1F37">
      <w:pPr>
        <w:spacing w:line="360" w:lineRule="auto"/>
        <w:rPr>
          <w:rFonts w:ascii="Arial" w:hAnsi="Arial" w:cs="Segoe UI"/>
          <w:b/>
          <w:bCs/>
          <w:sz w:val="22"/>
          <w:szCs w:val="22"/>
        </w:rPr>
      </w:pPr>
      <w:r w:rsidRPr="000D751E">
        <w:rPr>
          <w:rFonts w:ascii="Arial" w:hAnsi="Arial" w:cs="Segoe UI"/>
          <w:b/>
          <w:bCs/>
          <w:sz w:val="22"/>
          <w:szCs w:val="22"/>
        </w:rPr>
        <w:t>Sostenibilità senza compromessi sulla qualità</w:t>
      </w:r>
    </w:p>
    <w:p w14:paraId="7F53DBD3" w14:textId="77777777"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La sensibilità ambientale è un elemento centrale per Mavigrafica, certificata ISO 9001, 14001, 45001 e l’ultima la 14064-1 (Carbon Footprint). “I clienti chiedono sempre più trasparenza e sostenibilità lungo la filiera. Con FLEXCEL NX Ultra offriamo lastre ad acqua senza solventi né VOC, riducendo l’impatto ambientale senza sacrificare prestazioni e qualità”, spiega Vitale.</w:t>
      </w:r>
    </w:p>
    <w:p w14:paraId="0C479739" w14:textId="77777777" w:rsidR="004C1F37" w:rsidRPr="000D751E" w:rsidRDefault="004C1F37" w:rsidP="004C1F37">
      <w:pPr>
        <w:spacing w:line="360" w:lineRule="auto"/>
        <w:rPr>
          <w:rFonts w:ascii="Arial" w:hAnsi="Arial" w:cs="Segoe UI"/>
          <w:sz w:val="22"/>
          <w:szCs w:val="22"/>
        </w:rPr>
      </w:pPr>
    </w:p>
    <w:p w14:paraId="4F252696" w14:textId="77777777"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I primi test condotti con i clienti hanno confermato che le lastre FLEXCEL NX Ultra garantiscono la stessa qualità, coerenza ed efficienza delle lastre tradizionali FLEXCEL NX, con in più i vantaggi del lavaggio ad acqua e una produttività che consente a un singolo operatore di realizzare fino a 30 lastre in un turno.</w:t>
      </w:r>
    </w:p>
    <w:p w14:paraId="28F4869E" w14:textId="77777777" w:rsidR="004C1F37" w:rsidRPr="000D751E" w:rsidRDefault="004C1F37" w:rsidP="004C1F37">
      <w:pPr>
        <w:spacing w:line="360" w:lineRule="auto"/>
        <w:rPr>
          <w:rFonts w:ascii="Arial" w:hAnsi="Arial" w:cs="Segoe UI"/>
          <w:sz w:val="22"/>
          <w:szCs w:val="22"/>
        </w:rPr>
      </w:pPr>
    </w:p>
    <w:p w14:paraId="5F4628EC" w14:textId="77777777" w:rsidR="004C1F37" w:rsidRPr="000D751E" w:rsidRDefault="004C1F37" w:rsidP="004C1F37">
      <w:pPr>
        <w:spacing w:line="360" w:lineRule="auto"/>
        <w:rPr>
          <w:rFonts w:ascii="Arial" w:hAnsi="Arial" w:cs="Segoe UI"/>
          <w:b/>
          <w:bCs/>
          <w:sz w:val="22"/>
          <w:szCs w:val="22"/>
        </w:rPr>
      </w:pPr>
      <w:r w:rsidRPr="000D751E">
        <w:rPr>
          <w:rFonts w:ascii="Arial" w:hAnsi="Arial" w:cs="Segoe UI"/>
          <w:b/>
          <w:bCs/>
          <w:sz w:val="22"/>
          <w:szCs w:val="22"/>
        </w:rPr>
        <w:t>Una soluzione completa e produttiva</w:t>
      </w:r>
    </w:p>
    <w:p w14:paraId="219CDD2C" w14:textId="77777777"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La FLEXCEL NX Ultra Solution combina le lastre FLEXCEL NX Ultra con il sistema di lavorazione FLEXCEL NX Ultra, offrendo un processo di produzione end-to-end, ottimizzato, privo di solventi e VOC, in linea con i più elevati standard ambientali richiesti dal mercato e dalla normativa locale.</w:t>
      </w:r>
    </w:p>
    <w:p w14:paraId="74BCFF66" w14:textId="77777777" w:rsidR="004C1F37" w:rsidRPr="000D751E" w:rsidRDefault="004C1F37" w:rsidP="004C1F37">
      <w:pPr>
        <w:spacing w:line="360" w:lineRule="auto"/>
        <w:rPr>
          <w:rFonts w:ascii="Arial" w:hAnsi="Arial" w:cs="Segoe UI"/>
          <w:sz w:val="22"/>
          <w:szCs w:val="22"/>
        </w:rPr>
      </w:pPr>
    </w:p>
    <w:p w14:paraId="19DDA8FE" w14:textId="77777777" w:rsidR="004C1F37" w:rsidRPr="000D751E" w:rsidRDefault="004C1F37" w:rsidP="004C1F37">
      <w:pPr>
        <w:spacing w:line="360" w:lineRule="auto"/>
        <w:rPr>
          <w:rFonts w:ascii="Arial" w:hAnsi="Arial" w:cs="Segoe UI"/>
          <w:sz w:val="22"/>
          <w:szCs w:val="22"/>
        </w:rPr>
      </w:pPr>
      <w:r w:rsidRPr="000D751E">
        <w:rPr>
          <w:rFonts w:ascii="Arial" w:hAnsi="Arial" w:cs="Segoe UI"/>
          <w:sz w:val="22"/>
          <w:szCs w:val="22"/>
        </w:rPr>
        <w:t>L’orgoglio di Mavigrafica, la qualità costante.</w:t>
      </w:r>
    </w:p>
    <w:p w14:paraId="43A5D08B" w14:textId="77777777" w:rsidR="00226007" w:rsidRPr="004C1F37" w:rsidRDefault="00226007" w:rsidP="004C1F37">
      <w:pPr>
        <w:spacing w:line="360" w:lineRule="auto"/>
        <w:rPr>
          <w:rFonts w:ascii="Arial" w:hAnsi="Arial" w:cs="Arial"/>
          <w:sz w:val="22"/>
          <w:szCs w:val="22"/>
        </w:rPr>
      </w:pPr>
    </w:p>
    <w:p w14:paraId="07B71603" w14:textId="77777777" w:rsidR="00B34C6F" w:rsidRPr="004C1F37" w:rsidRDefault="00B34C6F" w:rsidP="004C1F37">
      <w:pPr>
        <w:spacing w:line="360" w:lineRule="auto"/>
        <w:rPr>
          <w:rFonts w:ascii="Arial" w:hAnsi="Arial" w:cs="Arial"/>
          <w:sz w:val="22"/>
          <w:szCs w:val="22"/>
        </w:rPr>
      </w:pPr>
    </w:p>
    <w:p w14:paraId="09CF7ACA" w14:textId="50EC107A" w:rsidR="00205D6E" w:rsidRPr="004C1F37" w:rsidRDefault="00317CCD" w:rsidP="004C1F37">
      <w:pPr>
        <w:spacing w:line="360" w:lineRule="auto"/>
        <w:jc w:val="center"/>
        <w:rPr>
          <w:rFonts w:ascii="Arial" w:hAnsi="Arial" w:cs="Arial"/>
          <w:b/>
          <w:bCs/>
          <w:sz w:val="22"/>
          <w:szCs w:val="22"/>
        </w:rPr>
      </w:pPr>
      <w:r w:rsidRPr="004C1F37">
        <w:rPr>
          <w:rFonts w:ascii="Arial" w:hAnsi="Arial"/>
          <w:b/>
          <w:sz w:val="22"/>
          <w:szCs w:val="22"/>
        </w:rPr>
        <w:t>FINE</w:t>
      </w:r>
    </w:p>
    <w:p w14:paraId="110DD067" w14:textId="77777777" w:rsidR="00DA3274" w:rsidRDefault="00DA3274" w:rsidP="00DA3274">
      <w:pPr>
        <w:jc w:val="center"/>
        <w:rPr>
          <w:rFonts w:ascii="Arial" w:hAnsi="Arial" w:cs="Arial"/>
          <w:b/>
          <w:bCs/>
          <w:sz w:val="22"/>
          <w:szCs w:val="22"/>
        </w:rPr>
      </w:pPr>
    </w:p>
    <w:p w14:paraId="59683498" w14:textId="77777777" w:rsidR="00B17D27" w:rsidRPr="00DA3274" w:rsidRDefault="00B17D27" w:rsidP="00A561FA">
      <w:pPr>
        <w:spacing w:line="360" w:lineRule="auto"/>
        <w:rPr>
          <w:rFonts w:ascii="Arial" w:hAnsi="Arial" w:cs="Arial"/>
          <w:b/>
          <w:bCs/>
          <w:szCs w:val="20"/>
        </w:rPr>
      </w:pPr>
    </w:p>
    <w:p w14:paraId="30ED2AE6" w14:textId="77777777" w:rsidR="00B17D27" w:rsidRPr="00DA3274" w:rsidRDefault="00B17D27" w:rsidP="00B17D27">
      <w:pPr>
        <w:rPr>
          <w:rFonts w:ascii="Arial" w:hAnsi="Arial" w:cs="Arial"/>
          <w:b/>
          <w:bCs/>
          <w:szCs w:val="20"/>
        </w:rPr>
      </w:pPr>
      <w:r>
        <w:rPr>
          <w:rFonts w:ascii="Arial" w:hAnsi="Arial"/>
          <w:b/>
        </w:rPr>
        <w:t>Informazioni su Miraclon</w:t>
      </w:r>
    </w:p>
    <w:p w14:paraId="30C78358" w14:textId="6E757211" w:rsidR="00B17D27" w:rsidRPr="00DE46FE" w:rsidRDefault="007D3A74" w:rsidP="007D3A74">
      <w:pPr>
        <w:rPr>
          <w:rFonts w:ascii="Arial" w:hAnsi="Arial" w:cs="Arial"/>
          <w:color w:val="000000" w:themeColor="text1"/>
          <w:szCs w:val="20"/>
        </w:rPr>
      </w:pPr>
      <w:r>
        <w:rPr>
          <w:rFonts w:ascii="Arial" w:hAnsi="Arial"/>
          <w:color w:val="000000" w:themeColor="text1"/>
        </w:rPr>
        <w:t xml:space="preserve">A Miraclon,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4" w:history="1">
        <w:r>
          <w:rPr>
            <w:rStyle w:val="Hyperlink"/>
            <w:rFonts w:ascii="Arial" w:hAnsi="Arial"/>
            <w:color w:val="000000" w:themeColor="text1"/>
          </w:rPr>
          <w:t>moderna stampa flessografica</w:t>
        </w:r>
      </w:hyperlink>
      <w:r>
        <w:rPr>
          <w:rFonts w:ascii="Arial" w:hAnsi="Arial"/>
          <w:color w:val="000000" w:themeColor="text1"/>
        </w:rPr>
        <w:t>. Il nostro team dedicato aiuta i clienti a raggiungere il loro obiettivo commerciale e realizzare il pieno potenziale del loro investimento nella tecnologia Miraclon. Maggiori informazioni sono disponibili su</w:t>
      </w:r>
      <w:r>
        <w:rPr>
          <w:rFonts w:ascii="Arial" w:hAnsi="Arial"/>
          <w:color w:val="000000" w:themeColor="text1"/>
          <w:u w:val="single"/>
        </w:rPr>
        <w:t xml:space="preserve"> </w:t>
      </w:r>
      <w:hyperlink r:id="rId15" w:history="1">
        <w:r>
          <w:rPr>
            <w:rStyle w:val="Hyperlink"/>
            <w:rFonts w:ascii="Arial" w:hAnsi="Arial"/>
            <w:color w:val="000000" w:themeColor="text1"/>
          </w:rPr>
          <w:t>www.miraclon.com</w:t>
        </w:r>
      </w:hyperlink>
      <w:r>
        <w:rPr>
          <w:rFonts w:ascii="Arial" w:hAnsi="Arial"/>
          <w:color w:val="000000" w:themeColor="text1"/>
        </w:rPr>
        <w:t xml:space="preserve"> e su </w:t>
      </w:r>
      <w:hyperlink r:id="rId16" w:history="1">
        <w:r>
          <w:rPr>
            <w:rStyle w:val="Hyperlink"/>
            <w:rFonts w:ascii="Arial" w:hAnsi="Arial"/>
            <w:color w:val="000000" w:themeColor="text1"/>
          </w:rPr>
          <w:t>LinkedIn</w:t>
        </w:r>
      </w:hyperlink>
      <w:r>
        <w:rPr>
          <w:rFonts w:ascii="Arial" w:hAnsi="Arial"/>
          <w:color w:val="000000" w:themeColor="text1"/>
        </w:rPr>
        <w:t xml:space="preserve"> e </w:t>
      </w:r>
      <w:hyperlink r:id="rId17" w:history="1">
        <w:r>
          <w:rPr>
            <w:rStyle w:val="Hyperlink"/>
            <w:rFonts w:ascii="Arial" w:hAnsi="Arial"/>
            <w:color w:val="000000" w:themeColor="text1"/>
          </w:rPr>
          <w:t>YouTube</w:t>
        </w:r>
      </w:hyperlink>
      <w:r>
        <w:rPr>
          <w:rFonts w:ascii="Arial" w:hAnsi="Arial"/>
          <w:color w:val="000000" w:themeColor="text1"/>
        </w:rPr>
        <w:t xml:space="preserve">. </w:t>
      </w:r>
    </w:p>
    <w:sectPr w:rsidR="00B17D27" w:rsidRPr="00DE46FE"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2F74" w14:textId="77777777" w:rsidR="00393CAD" w:rsidRDefault="00393CAD" w:rsidP="00B17D27">
      <w:r>
        <w:separator/>
      </w:r>
    </w:p>
  </w:endnote>
  <w:endnote w:type="continuationSeparator" w:id="0">
    <w:p w14:paraId="30C0A5C3" w14:textId="77777777" w:rsidR="00393CAD" w:rsidRDefault="00393CAD"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3D2A" w14:textId="77777777" w:rsidR="00393CAD" w:rsidRDefault="00393CAD" w:rsidP="00B17D27">
      <w:r>
        <w:separator/>
      </w:r>
    </w:p>
  </w:footnote>
  <w:footnote w:type="continuationSeparator" w:id="0">
    <w:p w14:paraId="0B931050" w14:textId="77777777" w:rsidR="00393CAD" w:rsidRDefault="00393CAD"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684B"/>
    <w:rsid w:val="00013133"/>
    <w:rsid w:val="00013D7E"/>
    <w:rsid w:val="00023323"/>
    <w:rsid w:val="000253C8"/>
    <w:rsid w:val="00025AD1"/>
    <w:rsid w:val="00037828"/>
    <w:rsid w:val="00040CA8"/>
    <w:rsid w:val="00045CF9"/>
    <w:rsid w:val="00052943"/>
    <w:rsid w:val="000532CB"/>
    <w:rsid w:val="00065D3E"/>
    <w:rsid w:val="000712DE"/>
    <w:rsid w:val="00076E9F"/>
    <w:rsid w:val="00077665"/>
    <w:rsid w:val="00092463"/>
    <w:rsid w:val="00093728"/>
    <w:rsid w:val="000A25BE"/>
    <w:rsid w:val="000B2CF8"/>
    <w:rsid w:val="000B40A7"/>
    <w:rsid w:val="000B4DFE"/>
    <w:rsid w:val="000B54D8"/>
    <w:rsid w:val="000C6913"/>
    <w:rsid w:val="000D2715"/>
    <w:rsid w:val="000D37AB"/>
    <w:rsid w:val="000D751E"/>
    <w:rsid w:val="000E104A"/>
    <w:rsid w:val="000E274F"/>
    <w:rsid w:val="000F1905"/>
    <w:rsid w:val="000F2690"/>
    <w:rsid w:val="000F76B3"/>
    <w:rsid w:val="00106BC3"/>
    <w:rsid w:val="00107C6B"/>
    <w:rsid w:val="001116B9"/>
    <w:rsid w:val="00115CE2"/>
    <w:rsid w:val="0011647B"/>
    <w:rsid w:val="001247E5"/>
    <w:rsid w:val="00131888"/>
    <w:rsid w:val="00134F87"/>
    <w:rsid w:val="00146A6E"/>
    <w:rsid w:val="00150FF8"/>
    <w:rsid w:val="001529E1"/>
    <w:rsid w:val="00156DBB"/>
    <w:rsid w:val="00157CC6"/>
    <w:rsid w:val="00160916"/>
    <w:rsid w:val="00163D39"/>
    <w:rsid w:val="00164863"/>
    <w:rsid w:val="0017167F"/>
    <w:rsid w:val="00175929"/>
    <w:rsid w:val="001818E0"/>
    <w:rsid w:val="00182182"/>
    <w:rsid w:val="001A7860"/>
    <w:rsid w:val="001A7F15"/>
    <w:rsid w:val="001B2377"/>
    <w:rsid w:val="001B59E0"/>
    <w:rsid w:val="001C79C5"/>
    <w:rsid w:val="001D675A"/>
    <w:rsid w:val="001E3AD1"/>
    <w:rsid w:val="001E7028"/>
    <w:rsid w:val="001F0743"/>
    <w:rsid w:val="00205D6E"/>
    <w:rsid w:val="00206DD4"/>
    <w:rsid w:val="00207654"/>
    <w:rsid w:val="0021466C"/>
    <w:rsid w:val="0021493E"/>
    <w:rsid w:val="00215FAD"/>
    <w:rsid w:val="00226007"/>
    <w:rsid w:val="00234D33"/>
    <w:rsid w:val="00243F85"/>
    <w:rsid w:val="00245217"/>
    <w:rsid w:val="0024559F"/>
    <w:rsid w:val="0025519E"/>
    <w:rsid w:val="00256C41"/>
    <w:rsid w:val="00260F3F"/>
    <w:rsid w:val="00270BDD"/>
    <w:rsid w:val="00270FD3"/>
    <w:rsid w:val="00274DD8"/>
    <w:rsid w:val="00284D3F"/>
    <w:rsid w:val="0028634C"/>
    <w:rsid w:val="002863D6"/>
    <w:rsid w:val="0029222C"/>
    <w:rsid w:val="002A164E"/>
    <w:rsid w:val="002B0FA6"/>
    <w:rsid w:val="002B17EF"/>
    <w:rsid w:val="002B338A"/>
    <w:rsid w:val="002B522D"/>
    <w:rsid w:val="002B7C6A"/>
    <w:rsid w:val="002C789B"/>
    <w:rsid w:val="002D6C7C"/>
    <w:rsid w:val="002E6859"/>
    <w:rsid w:val="002E6CBF"/>
    <w:rsid w:val="003016A6"/>
    <w:rsid w:val="00312BCC"/>
    <w:rsid w:val="00317CCD"/>
    <w:rsid w:val="00323367"/>
    <w:rsid w:val="00334F50"/>
    <w:rsid w:val="003354D6"/>
    <w:rsid w:val="00340181"/>
    <w:rsid w:val="00357C4A"/>
    <w:rsid w:val="00383C91"/>
    <w:rsid w:val="00384176"/>
    <w:rsid w:val="00392DEF"/>
    <w:rsid w:val="00393CAD"/>
    <w:rsid w:val="003A09FE"/>
    <w:rsid w:val="003A4757"/>
    <w:rsid w:val="003A4B02"/>
    <w:rsid w:val="003B1E16"/>
    <w:rsid w:val="003C0E03"/>
    <w:rsid w:val="003C3C2A"/>
    <w:rsid w:val="003C69B6"/>
    <w:rsid w:val="003D2F2B"/>
    <w:rsid w:val="003E1860"/>
    <w:rsid w:val="003E5CE4"/>
    <w:rsid w:val="003F0FA6"/>
    <w:rsid w:val="003F4928"/>
    <w:rsid w:val="003F6D96"/>
    <w:rsid w:val="00400CF5"/>
    <w:rsid w:val="0041594F"/>
    <w:rsid w:val="00422251"/>
    <w:rsid w:val="0043173C"/>
    <w:rsid w:val="004319C2"/>
    <w:rsid w:val="00443F1D"/>
    <w:rsid w:val="004532C6"/>
    <w:rsid w:val="00455EEA"/>
    <w:rsid w:val="00462931"/>
    <w:rsid w:val="00466CBF"/>
    <w:rsid w:val="00467A5B"/>
    <w:rsid w:val="004700E0"/>
    <w:rsid w:val="00470C2A"/>
    <w:rsid w:val="004727EA"/>
    <w:rsid w:val="00475709"/>
    <w:rsid w:val="00483D9E"/>
    <w:rsid w:val="004863BD"/>
    <w:rsid w:val="004958A7"/>
    <w:rsid w:val="00497C37"/>
    <w:rsid w:val="004A0A23"/>
    <w:rsid w:val="004A25D0"/>
    <w:rsid w:val="004A2F28"/>
    <w:rsid w:val="004A3DBF"/>
    <w:rsid w:val="004A3E4C"/>
    <w:rsid w:val="004B0125"/>
    <w:rsid w:val="004B355C"/>
    <w:rsid w:val="004B4026"/>
    <w:rsid w:val="004C1F37"/>
    <w:rsid w:val="004C42CE"/>
    <w:rsid w:val="004C4B66"/>
    <w:rsid w:val="004D1252"/>
    <w:rsid w:val="004D6394"/>
    <w:rsid w:val="004D6BDC"/>
    <w:rsid w:val="004E20DD"/>
    <w:rsid w:val="004E3FAB"/>
    <w:rsid w:val="004E6F64"/>
    <w:rsid w:val="004F7017"/>
    <w:rsid w:val="005007EA"/>
    <w:rsid w:val="00512198"/>
    <w:rsid w:val="00515A4B"/>
    <w:rsid w:val="00525B60"/>
    <w:rsid w:val="00532AF9"/>
    <w:rsid w:val="0053417C"/>
    <w:rsid w:val="00545645"/>
    <w:rsid w:val="005477B7"/>
    <w:rsid w:val="00555944"/>
    <w:rsid w:val="005565B6"/>
    <w:rsid w:val="00576447"/>
    <w:rsid w:val="00584CE9"/>
    <w:rsid w:val="0059526B"/>
    <w:rsid w:val="005A36CA"/>
    <w:rsid w:val="005A4DDF"/>
    <w:rsid w:val="005B2372"/>
    <w:rsid w:val="005B7073"/>
    <w:rsid w:val="005B7BB8"/>
    <w:rsid w:val="005C00A0"/>
    <w:rsid w:val="005D1076"/>
    <w:rsid w:val="005E1FFE"/>
    <w:rsid w:val="005E218A"/>
    <w:rsid w:val="00603B72"/>
    <w:rsid w:val="006150E7"/>
    <w:rsid w:val="00626C2F"/>
    <w:rsid w:val="00637944"/>
    <w:rsid w:val="00640C67"/>
    <w:rsid w:val="00645CB7"/>
    <w:rsid w:val="00655A9B"/>
    <w:rsid w:val="00670B43"/>
    <w:rsid w:val="00670F7A"/>
    <w:rsid w:val="006717F8"/>
    <w:rsid w:val="0067278C"/>
    <w:rsid w:val="00673413"/>
    <w:rsid w:val="0068531B"/>
    <w:rsid w:val="00693326"/>
    <w:rsid w:val="00693416"/>
    <w:rsid w:val="006A036A"/>
    <w:rsid w:val="006B7471"/>
    <w:rsid w:val="006C5A4A"/>
    <w:rsid w:val="006D07B7"/>
    <w:rsid w:val="006D4CEA"/>
    <w:rsid w:val="006E37B7"/>
    <w:rsid w:val="006E59D5"/>
    <w:rsid w:val="006F1A64"/>
    <w:rsid w:val="006F4640"/>
    <w:rsid w:val="006F4E2A"/>
    <w:rsid w:val="006F7677"/>
    <w:rsid w:val="00701214"/>
    <w:rsid w:val="00705450"/>
    <w:rsid w:val="00707FBC"/>
    <w:rsid w:val="00710F8F"/>
    <w:rsid w:val="0071336F"/>
    <w:rsid w:val="00716746"/>
    <w:rsid w:val="00716919"/>
    <w:rsid w:val="00721FAA"/>
    <w:rsid w:val="0072607D"/>
    <w:rsid w:val="00726F42"/>
    <w:rsid w:val="0073167A"/>
    <w:rsid w:val="00740143"/>
    <w:rsid w:val="00740228"/>
    <w:rsid w:val="007652EC"/>
    <w:rsid w:val="00781687"/>
    <w:rsid w:val="00781BFF"/>
    <w:rsid w:val="00786B13"/>
    <w:rsid w:val="00786F6D"/>
    <w:rsid w:val="00791546"/>
    <w:rsid w:val="0079398F"/>
    <w:rsid w:val="007943F6"/>
    <w:rsid w:val="007979B2"/>
    <w:rsid w:val="007A69D4"/>
    <w:rsid w:val="007A6A34"/>
    <w:rsid w:val="007B1940"/>
    <w:rsid w:val="007B24C6"/>
    <w:rsid w:val="007C1CAD"/>
    <w:rsid w:val="007C2341"/>
    <w:rsid w:val="007D3A74"/>
    <w:rsid w:val="007E02EF"/>
    <w:rsid w:val="007E661E"/>
    <w:rsid w:val="007F19EE"/>
    <w:rsid w:val="00801A85"/>
    <w:rsid w:val="00801CBF"/>
    <w:rsid w:val="00803773"/>
    <w:rsid w:val="00810A71"/>
    <w:rsid w:val="0081616F"/>
    <w:rsid w:val="0081723F"/>
    <w:rsid w:val="008204F5"/>
    <w:rsid w:val="00823F2E"/>
    <w:rsid w:val="00825CAF"/>
    <w:rsid w:val="00836AF8"/>
    <w:rsid w:val="008503D7"/>
    <w:rsid w:val="0085396A"/>
    <w:rsid w:val="00853970"/>
    <w:rsid w:val="00861F80"/>
    <w:rsid w:val="0086241D"/>
    <w:rsid w:val="00862648"/>
    <w:rsid w:val="00865C23"/>
    <w:rsid w:val="008737EC"/>
    <w:rsid w:val="008802E5"/>
    <w:rsid w:val="008821A0"/>
    <w:rsid w:val="00887890"/>
    <w:rsid w:val="00897590"/>
    <w:rsid w:val="008A0AF9"/>
    <w:rsid w:val="008A1F89"/>
    <w:rsid w:val="008A20DF"/>
    <w:rsid w:val="008A7186"/>
    <w:rsid w:val="008B07F7"/>
    <w:rsid w:val="008B5744"/>
    <w:rsid w:val="008B73E2"/>
    <w:rsid w:val="008C0CBB"/>
    <w:rsid w:val="008C1755"/>
    <w:rsid w:val="008D3BDF"/>
    <w:rsid w:val="008E107C"/>
    <w:rsid w:val="008F3547"/>
    <w:rsid w:val="0090326E"/>
    <w:rsid w:val="009043E6"/>
    <w:rsid w:val="00905DD1"/>
    <w:rsid w:val="00910CE9"/>
    <w:rsid w:val="00914B8F"/>
    <w:rsid w:val="009238AF"/>
    <w:rsid w:val="00925350"/>
    <w:rsid w:val="0092652D"/>
    <w:rsid w:val="00933512"/>
    <w:rsid w:val="0093546A"/>
    <w:rsid w:val="00944FBF"/>
    <w:rsid w:val="009509FB"/>
    <w:rsid w:val="009524D7"/>
    <w:rsid w:val="00953A4F"/>
    <w:rsid w:val="00971CEE"/>
    <w:rsid w:val="00994F2E"/>
    <w:rsid w:val="00997535"/>
    <w:rsid w:val="009976A0"/>
    <w:rsid w:val="009A1100"/>
    <w:rsid w:val="009A4523"/>
    <w:rsid w:val="009B281F"/>
    <w:rsid w:val="009C6295"/>
    <w:rsid w:val="009E29A4"/>
    <w:rsid w:val="009F05CA"/>
    <w:rsid w:val="009F2B95"/>
    <w:rsid w:val="009F4AD9"/>
    <w:rsid w:val="00A013E3"/>
    <w:rsid w:val="00A11712"/>
    <w:rsid w:val="00A1185F"/>
    <w:rsid w:val="00A16458"/>
    <w:rsid w:val="00A358E8"/>
    <w:rsid w:val="00A36C06"/>
    <w:rsid w:val="00A37136"/>
    <w:rsid w:val="00A459B7"/>
    <w:rsid w:val="00A561FA"/>
    <w:rsid w:val="00A56F97"/>
    <w:rsid w:val="00A77840"/>
    <w:rsid w:val="00A8070D"/>
    <w:rsid w:val="00A82DAF"/>
    <w:rsid w:val="00A87D51"/>
    <w:rsid w:val="00A9158E"/>
    <w:rsid w:val="00A95931"/>
    <w:rsid w:val="00A95C7A"/>
    <w:rsid w:val="00AA0CAC"/>
    <w:rsid w:val="00AA66E9"/>
    <w:rsid w:val="00AB18BD"/>
    <w:rsid w:val="00AB53E9"/>
    <w:rsid w:val="00AB66E5"/>
    <w:rsid w:val="00AC0A93"/>
    <w:rsid w:val="00AC27AB"/>
    <w:rsid w:val="00AC7B68"/>
    <w:rsid w:val="00AD1F1F"/>
    <w:rsid w:val="00AD3479"/>
    <w:rsid w:val="00AD627D"/>
    <w:rsid w:val="00AD666C"/>
    <w:rsid w:val="00AE1642"/>
    <w:rsid w:val="00AE5C45"/>
    <w:rsid w:val="00AE7024"/>
    <w:rsid w:val="00B020D7"/>
    <w:rsid w:val="00B05A45"/>
    <w:rsid w:val="00B17D27"/>
    <w:rsid w:val="00B24EEC"/>
    <w:rsid w:val="00B34C6F"/>
    <w:rsid w:val="00B36AE1"/>
    <w:rsid w:val="00B50CEB"/>
    <w:rsid w:val="00B5503E"/>
    <w:rsid w:val="00B61C1D"/>
    <w:rsid w:val="00B64F9A"/>
    <w:rsid w:val="00B67FAC"/>
    <w:rsid w:val="00B713F4"/>
    <w:rsid w:val="00B81E06"/>
    <w:rsid w:val="00B82063"/>
    <w:rsid w:val="00B82C04"/>
    <w:rsid w:val="00B85625"/>
    <w:rsid w:val="00B90A9C"/>
    <w:rsid w:val="00B9547A"/>
    <w:rsid w:val="00BA01EA"/>
    <w:rsid w:val="00BA1DE6"/>
    <w:rsid w:val="00BA7946"/>
    <w:rsid w:val="00BB0C14"/>
    <w:rsid w:val="00BB0E95"/>
    <w:rsid w:val="00BB1439"/>
    <w:rsid w:val="00BD0E11"/>
    <w:rsid w:val="00BD309A"/>
    <w:rsid w:val="00BE1057"/>
    <w:rsid w:val="00BE2A4D"/>
    <w:rsid w:val="00BE571B"/>
    <w:rsid w:val="00BF1BAC"/>
    <w:rsid w:val="00BF1C56"/>
    <w:rsid w:val="00BF7E88"/>
    <w:rsid w:val="00C13CFF"/>
    <w:rsid w:val="00C151B8"/>
    <w:rsid w:val="00C22190"/>
    <w:rsid w:val="00C2279C"/>
    <w:rsid w:val="00C34688"/>
    <w:rsid w:val="00C373BB"/>
    <w:rsid w:val="00C512FB"/>
    <w:rsid w:val="00C57D30"/>
    <w:rsid w:val="00C60A8B"/>
    <w:rsid w:val="00C679A7"/>
    <w:rsid w:val="00C855B1"/>
    <w:rsid w:val="00C9028F"/>
    <w:rsid w:val="00C97512"/>
    <w:rsid w:val="00CA17DA"/>
    <w:rsid w:val="00CA2634"/>
    <w:rsid w:val="00CA3C3B"/>
    <w:rsid w:val="00CA705D"/>
    <w:rsid w:val="00CB57CC"/>
    <w:rsid w:val="00CC2224"/>
    <w:rsid w:val="00CC5AC6"/>
    <w:rsid w:val="00CC750F"/>
    <w:rsid w:val="00CD1622"/>
    <w:rsid w:val="00CD7B88"/>
    <w:rsid w:val="00CE1F89"/>
    <w:rsid w:val="00CE5047"/>
    <w:rsid w:val="00CE6530"/>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80230"/>
    <w:rsid w:val="00D811CA"/>
    <w:rsid w:val="00D878CB"/>
    <w:rsid w:val="00DA3274"/>
    <w:rsid w:val="00DA6DE5"/>
    <w:rsid w:val="00DC0ABA"/>
    <w:rsid w:val="00DC162F"/>
    <w:rsid w:val="00DE3D33"/>
    <w:rsid w:val="00DE46FE"/>
    <w:rsid w:val="00E00852"/>
    <w:rsid w:val="00E07D82"/>
    <w:rsid w:val="00E15BC5"/>
    <w:rsid w:val="00E1730E"/>
    <w:rsid w:val="00E20F15"/>
    <w:rsid w:val="00E2191F"/>
    <w:rsid w:val="00E32887"/>
    <w:rsid w:val="00E35A32"/>
    <w:rsid w:val="00E364FE"/>
    <w:rsid w:val="00E42991"/>
    <w:rsid w:val="00E45872"/>
    <w:rsid w:val="00E50CC8"/>
    <w:rsid w:val="00E5354C"/>
    <w:rsid w:val="00E57DC1"/>
    <w:rsid w:val="00E62BC0"/>
    <w:rsid w:val="00E65286"/>
    <w:rsid w:val="00E6590A"/>
    <w:rsid w:val="00E71CB5"/>
    <w:rsid w:val="00E76A6E"/>
    <w:rsid w:val="00E812CB"/>
    <w:rsid w:val="00E815D3"/>
    <w:rsid w:val="00E90859"/>
    <w:rsid w:val="00E91D59"/>
    <w:rsid w:val="00E93631"/>
    <w:rsid w:val="00EA0830"/>
    <w:rsid w:val="00EA44FE"/>
    <w:rsid w:val="00EA6D68"/>
    <w:rsid w:val="00EB37CF"/>
    <w:rsid w:val="00EC0D33"/>
    <w:rsid w:val="00EE3E6F"/>
    <w:rsid w:val="00EE655C"/>
    <w:rsid w:val="00EF3EFF"/>
    <w:rsid w:val="00EF527F"/>
    <w:rsid w:val="00F06843"/>
    <w:rsid w:val="00F166A4"/>
    <w:rsid w:val="00F204F2"/>
    <w:rsid w:val="00F2233A"/>
    <w:rsid w:val="00F30B25"/>
    <w:rsid w:val="00F344E9"/>
    <w:rsid w:val="00F35E3B"/>
    <w:rsid w:val="00F36D7C"/>
    <w:rsid w:val="00F37E72"/>
    <w:rsid w:val="00F446D7"/>
    <w:rsid w:val="00F56F3B"/>
    <w:rsid w:val="00F63C0C"/>
    <w:rsid w:val="00F72BC2"/>
    <w:rsid w:val="00F752C3"/>
    <w:rsid w:val="00F755F3"/>
    <w:rsid w:val="00F9294E"/>
    <w:rsid w:val="00F94244"/>
    <w:rsid w:val="00FA44B9"/>
    <w:rsid w:val="00FD5933"/>
    <w:rsid w:val="00FE0493"/>
    <w:rsid w:val="00FE73EF"/>
    <w:rsid w:val="00FF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0D7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5a0695-6c87-4d03-ad03-ec2ea44d5f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4B185E7BD82940948C0664EEDD7893" ma:contentTypeVersion="12" ma:contentTypeDescription="Create a new document." ma:contentTypeScope="" ma:versionID="d0330926ab3ea937e63f3d87f3db9b58">
  <xsd:schema xmlns:xsd="http://www.w3.org/2001/XMLSchema" xmlns:xs="http://www.w3.org/2001/XMLSchema" xmlns:p="http://schemas.microsoft.com/office/2006/metadata/properties" xmlns:ns2="e15a0695-6c87-4d03-ad03-ec2ea44d5f46" xmlns:ns3="a9d656df-bdb6-49eb-b737-341170c2f580" targetNamespace="http://schemas.microsoft.com/office/2006/metadata/properties" ma:root="true" ma:fieldsID="d531387a58478785f9298fdf938d49d7" ns2:_="" ns3:_="">
    <xsd:import namespace="e15a0695-6c87-4d03-ad03-ec2ea44d5f46"/>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0695-6c87-4d03-ad03-ec2ea44d5f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B9191-C9E2-47BC-BD57-31FDCBC9B076}">
  <ds:schemaRefs>
    <ds:schemaRef ds:uri="http://schemas.microsoft.com/office/2006/metadata/properties"/>
    <ds:schemaRef ds:uri="http://schemas.microsoft.com/office/infopath/2007/PartnerControls"/>
    <ds:schemaRef ds:uri="a9d656df-bdb6-49eb-b737-341170c2f580"/>
    <ds:schemaRef ds:uri="e15a0695-6c87-4d03-ad03-ec2ea44d5f46"/>
  </ds:schemaRefs>
</ds:datastoreItem>
</file>

<file path=customXml/itemProps2.xml><?xml version="1.0" encoding="utf-8"?>
<ds:datastoreItem xmlns:ds="http://schemas.openxmlformats.org/officeDocument/2006/customXml" ds:itemID="{9B00A8B7-AF53-4AB5-A3B0-B56988D5B974}">
  <ds:schemaRefs>
    <ds:schemaRef ds:uri="http://schemas.microsoft.com/sharepoint/v3/contenttype/forms"/>
  </ds:schemaRefs>
</ds:datastoreItem>
</file>

<file path=customXml/itemProps3.xml><?xml version="1.0" encoding="utf-8"?>
<ds:datastoreItem xmlns:ds="http://schemas.openxmlformats.org/officeDocument/2006/customXml" ds:itemID="{5B82983A-4813-45E1-A6C1-6AC6DA129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0695-6c87-4d03-ad03-ec2ea44d5f46"/>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3555</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2025-09-04T13:41:00Z</dcterms:created>
  <dcterms:modified xsi:type="dcterms:W3CDTF">2025-09-30T08:13:00Z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0x010100144B185E7BD82940948C0664EEDD7893</vt:lpwstr>
  </property>
  <property fmtid="{D5CDD505-2E9C-101B-9397-08002B2CF9AE}" pid="3" name="MediaServiceImageTags">
    <vt:lpwstr/>
  </property>
</Properties>
</file>