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FED9" w14:textId="77777777" w:rsidR="00511804" w:rsidRDefault="00511804" w:rsidP="00511804">
      <w:pPr>
        <w:spacing w:line="360" w:lineRule="auto"/>
        <w:rPr>
          <w:rFonts w:ascii="Arial" w:hAnsi="Arial" w:cs="Arial"/>
          <w:b/>
          <w:bCs/>
          <w:sz w:val="20"/>
          <w:szCs w:val="20"/>
          <w:lang w:val="en-GB"/>
        </w:rPr>
      </w:pPr>
    </w:p>
    <w:p w14:paraId="3E3295CF" w14:textId="3D795B05" w:rsidR="00511804" w:rsidRPr="009F2C42" w:rsidRDefault="008130D1" w:rsidP="009F2C42">
      <w:pPr>
        <w:rPr>
          <w:b/>
          <w:bCs/>
        </w:rPr>
      </w:pPr>
      <w:r>
        <w:rPr>
          <w:rFonts w:ascii="Arial" w:hAnsi="Arial" w:cs="Arial"/>
          <w:b/>
          <w:bCs/>
          <w:sz w:val="20"/>
          <w:szCs w:val="20"/>
        </w:rPr>
        <w:t>11</w:t>
      </w:r>
      <w:r w:rsidR="00511804" w:rsidRPr="009F2C42">
        <w:rPr>
          <w:rFonts w:ascii="Arial" w:hAnsi="Arial" w:cs="Arial"/>
          <w:b/>
          <w:bCs/>
          <w:sz w:val="20"/>
          <w:szCs w:val="20"/>
        </w:rPr>
        <w:t xml:space="preserve"> </w:t>
      </w:r>
      <w:r w:rsidR="009F2C42">
        <w:rPr>
          <w:b/>
          <w:bCs/>
        </w:rPr>
        <w:t>s</w:t>
      </w:r>
      <w:r w:rsidR="009F2C42" w:rsidRPr="00AA6DF3">
        <w:rPr>
          <w:b/>
          <w:bCs/>
        </w:rPr>
        <w:t>etembro</w:t>
      </w:r>
      <w:r w:rsidR="009F2C42">
        <w:rPr>
          <w:b/>
          <w:bCs/>
        </w:rPr>
        <w:t xml:space="preserve"> </w:t>
      </w:r>
      <w:r w:rsidR="00511804" w:rsidRPr="009F2C42">
        <w:rPr>
          <w:rFonts w:ascii="Arial" w:hAnsi="Arial" w:cs="Arial"/>
          <w:b/>
          <w:bCs/>
          <w:sz w:val="20"/>
          <w:szCs w:val="20"/>
        </w:rPr>
        <w:t>2025</w:t>
      </w:r>
    </w:p>
    <w:p w14:paraId="33DEBD66" w14:textId="77777777" w:rsidR="009F2C42" w:rsidRDefault="009F2C42" w:rsidP="00511804">
      <w:pPr>
        <w:spacing w:line="360" w:lineRule="auto"/>
        <w:rPr>
          <w:rFonts w:ascii="Arial" w:hAnsi="Arial" w:cs="Arial"/>
          <w:b/>
          <w:bCs/>
          <w:sz w:val="20"/>
          <w:szCs w:val="20"/>
        </w:rPr>
      </w:pPr>
      <w:r w:rsidRPr="009F2C42">
        <w:rPr>
          <w:rFonts w:ascii="Arial" w:hAnsi="Arial" w:cs="Arial"/>
          <w:b/>
          <w:bCs/>
          <w:sz w:val="20"/>
          <w:szCs w:val="20"/>
        </w:rPr>
        <w:t>Uma estreia no Reino Unido: A XDP Digital investe na impressora Revoria SC285S 5UPER COR de 5 cores</w:t>
      </w:r>
    </w:p>
    <w:p w14:paraId="169767C0" w14:textId="2E235C9C"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t xml:space="preserve">Fundada há mais de duas décadas, a </w:t>
      </w:r>
      <w:r w:rsidR="003A6955">
        <w:rPr>
          <w:rFonts w:ascii="Arial" w:hAnsi="Arial" w:cs="Arial"/>
          <w:sz w:val="20"/>
          <w:szCs w:val="20"/>
        </w:rPr>
        <w:t>-</w:t>
      </w:r>
      <w:r w:rsidRPr="0092165B">
        <w:rPr>
          <w:rFonts w:ascii="Arial" w:hAnsi="Arial" w:cs="Arial"/>
          <w:sz w:val="20"/>
          <w:szCs w:val="20"/>
        </w:rPr>
        <w:t xml:space="preserve"> cresceu, passando de administrar uma única gráfica pequena e tornando-se numa operação de impressão comercial totalmente equipada, a prestar serviços a empresas locais e a clientes de longa data com chips azuis em todo o Reino Unido. A quinta capacidade de cor foi o fator decisivo para a empresa de impressão com sede em Christchurch, uma vez que se tornou na primeira empresa no Reino Unido a investir na nova Revoria Press SC285S da Fujifilm.</w:t>
      </w:r>
    </w:p>
    <w:p w14:paraId="4973F649" w14:textId="77777777"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t>“Sempre nos orgulhámos de ser capazes de fazer nove das dez tarefas internamente para os nossos clientes,” explica Robert Jupp, Diretor na XDP Digital. “Mas soubemos que precisávamos de algo novo para continuar a oferecer esse “milho extra” - especialmente quando tantos clientes procuram uma impressão renovada e de elevado impacto.”</w:t>
      </w:r>
    </w:p>
    <w:p w14:paraId="00BC1794" w14:textId="77777777"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t>A quinta capacidade de cor da sua nova impressora 5UPER COR deu provas de ser o principal fator de diferenciação para a XDP Digital. Ao expandir para toners metálicos, rosa, brancos e transparentes, a empresa está a abrir novas possibilidades criativas para as equipas de marketing locais e os criadores internos que querem destacar os seus materiais.</w:t>
      </w:r>
    </w:p>
    <w:p w14:paraId="4AE14010" w14:textId="77777777"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t>Robert continua: “Quando mostrámos aos clientes as amostras, as mesmas foram explodidas - especialmente com os metálicos e o rosa. Muitos dos nossos clientes estão sempre à procura desse “fator Wow” sem pagar um preço elevado para acabamentos especializados. Agora, podemos oferecer efeitos atrativos internamente, sem complicações adicionais nem subcontratação. É verdadeiramente um fator de mudança para nós e para eles.</w:t>
      </w:r>
    </w:p>
    <w:p w14:paraId="3E63819A" w14:textId="77777777"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t xml:space="preserve">"Analisámos outros fornecedores, mas o que realmente nos impressionou sobre a Fujifilm foi a abordagem pró-ativa. Desde a primeira conversa no stand na The Print Show até à instalação e formação, nada representou demasiados problemas.” </w:t>
      </w:r>
    </w:p>
    <w:p w14:paraId="0A6FC372" w14:textId="77777777"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t>A impressora foi instalada há alguns meses e já a XDP Digital está a assistir a reações positivas à nova impressora, com trabalhos iniciais para grandes centros de jardim a mostrar rosas vibrantes e paletes de cores sazonais. As amostras das cores metálicas também despertaram um forte interesse na vasta base de clientes da XDP Digital, incluindo departamentos de marketing e clientes retalhistas que pretendem elevar os seus materiais impressos sem recorrer à metalização.</w:t>
      </w:r>
    </w:p>
    <w:p w14:paraId="7CA99F5D" w14:textId="77777777"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lastRenderedPageBreak/>
        <w:t>“A nova impressora é mais rápida, mais robusta e oferece uma excelente qualidade, mas são as novas opções criativas que nos excitam”, afirma Robert Jupp. “Num mercado onde os orçamentos da impressão estão sob pressão, isto proporciona-nos um verdadeiro USP.”</w:t>
      </w:r>
    </w:p>
    <w:p w14:paraId="1253A069" w14:textId="77777777" w:rsidR="0092165B" w:rsidRPr="0092165B" w:rsidRDefault="0092165B" w:rsidP="0092165B">
      <w:pPr>
        <w:spacing w:line="360" w:lineRule="auto"/>
        <w:jc w:val="both"/>
        <w:rPr>
          <w:rFonts w:ascii="Arial" w:hAnsi="Arial" w:cs="Arial"/>
          <w:sz w:val="20"/>
          <w:szCs w:val="20"/>
        </w:rPr>
      </w:pPr>
      <w:r w:rsidRPr="0092165B">
        <w:rPr>
          <w:rFonts w:ascii="Arial" w:hAnsi="Arial" w:cs="Arial"/>
          <w:sz w:val="20"/>
          <w:szCs w:val="20"/>
        </w:rPr>
        <w:t>A equipa da XDP Digital já está a olhar para oportunidades adicionais, incluindo a exploração da Revoria série E1 para trabalhos monocromáticos de elevado volume para expandir para o setor da edição.</w:t>
      </w:r>
    </w:p>
    <w:p w14:paraId="70D28385" w14:textId="763E4EBC" w:rsidR="00511804" w:rsidRPr="009F2C42" w:rsidRDefault="0092165B" w:rsidP="0092165B">
      <w:pPr>
        <w:spacing w:line="360" w:lineRule="auto"/>
        <w:jc w:val="both"/>
        <w:rPr>
          <w:rFonts w:ascii="Arial" w:hAnsi="Arial" w:cs="Arial"/>
          <w:sz w:val="20"/>
          <w:szCs w:val="20"/>
        </w:rPr>
      </w:pPr>
      <w:r w:rsidRPr="0092165B">
        <w:rPr>
          <w:rFonts w:ascii="Arial" w:hAnsi="Arial" w:cs="Arial"/>
          <w:sz w:val="20"/>
          <w:szCs w:val="20"/>
        </w:rPr>
        <w:t>Spencer Green, Responsável pelo POD, Fujifilm UK, acrescenta: "Estamos muito satisfeitos com a parceria com a XDP no respetivo investimento, uma vez que se tornaram na primeira empresa no Reino Unido a investir nesta impressora inovadora – e tornaram-se num novo nosso cliente. O seu compromisso com a oferta de impressões frescas e cativantes aos respetivos clientes corresponde perfeitamente ao que a Revoria SC285S foi concebida para – liberdade criativa, economia e qualidade superior. É com grande entusiasmo que vemos a forma como crescem com estas novas capacidades."</w:t>
      </w:r>
    </w:p>
    <w:p w14:paraId="5563B753" w14:textId="2B639921" w:rsidR="0007169A" w:rsidRDefault="0092165B" w:rsidP="00620D16">
      <w:pPr>
        <w:spacing w:line="360" w:lineRule="auto"/>
        <w:rPr>
          <w:rFonts w:ascii="Arial" w:hAnsi="Arial" w:cs="Arial"/>
          <w:sz w:val="20"/>
          <w:szCs w:val="20"/>
        </w:rPr>
      </w:pPr>
      <w:r w:rsidRPr="0092165B">
        <w:rPr>
          <w:rFonts w:ascii="Arial" w:hAnsi="Arial" w:cs="Arial"/>
          <w:sz w:val="20"/>
          <w:szCs w:val="20"/>
        </w:rPr>
        <w:t>Obtenha mais informações sobre o setor da impressão comercial da Fujifilm.</w:t>
      </w:r>
      <w:r w:rsidR="00D05334">
        <w:rPr>
          <w:rFonts w:ascii="Arial" w:hAnsi="Arial" w:cs="Arial"/>
          <w:sz w:val="20"/>
          <w:szCs w:val="20"/>
        </w:rPr>
        <w:t xml:space="preserve"> </w:t>
      </w:r>
      <w:hyperlink r:id="rId11" w:history="1">
        <w:r w:rsidR="00D05334">
          <w:rPr>
            <w:rStyle w:val="Hyperlink"/>
            <w:rFonts w:ascii="Arial" w:hAnsi="Arial" w:cs="Arial"/>
            <w:sz w:val="20"/>
            <w:szCs w:val="20"/>
          </w:rPr>
          <w:t>https://fujifilmprint.eu/pt-pt/commercial-sector/</w:t>
        </w:r>
      </w:hyperlink>
    </w:p>
    <w:p w14:paraId="57D56CBD" w14:textId="77777777" w:rsidR="00D05334" w:rsidRPr="009F2C42" w:rsidRDefault="00D05334" w:rsidP="00620D16">
      <w:pPr>
        <w:spacing w:line="360" w:lineRule="auto"/>
        <w:rPr>
          <w:rFonts w:ascii="Arial" w:hAnsi="Arial" w:cs="Arial"/>
          <w:sz w:val="20"/>
          <w:szCs w:val="20"/>
        </w:rPr>
      </w:pPr>
    </w:p>
    <w:p w14:paraId="743E39F5" w14:textId="29101FBC" w:rsidR="00307962" w:rsidRPr="004216F3" w:rsidRDefault="00307962" w:rsidP="2541F1A7">
      <w:pPr>
        <w:pStyle w:val="paragraph"/>
        <w:spacing w:before="0" w:beforeAutospacing="0" w:after="0" w:afterAutospacing="0" w:line="360" w:lineRule="auto"/>
        <w:jc w:val="center"/>
        <w:textAlignment w:val="baseline"/>
        <w:rPr>
          <w:rFonts w:ascii="Arial" w:eastAsia="Arial" w:hAnsi="Arial" w:cs="Arial"/>
          <w:color w:val="000000" w:themeColor="text1"/>
          <w:sz w:val="22"/>
          <w:szCs w:val="22"/>
        </w:rPr>
      </w:pPr>
      <w:r w:rsidRPr="2541F1A7">
        <w:rPr>
          <w:rStyle w:val="normaltextrun"/>
          <w:rFonts w:ascii="Arial" w:eastAsia="Arial" w:hAnsi="Arial" w:cs="Arial"/>
          <w:b/>
          <w:bCs/>
          <w:sz w:val="20"/>
          <w:szCs w:val="20"/>
          <w:lang w:bidi="pt-PT"/>
        </w:rPr>
        <w:t>FIM</w:t>
      </w:r>
    </w:p>
    <w:p w14:paraId="438D4D4C" w14:textId="36DFDE65" w:rsidR="00307962" w:rsidRPr="004216F3" w:rsidRDefault="7DC232E1" w:rsidP="2541F1A7">
      <w:pPr>
        <w:spacing w:after="0" w:line="240" w:lineRule="auto"/>
        <w:jc w:val="both"/>
        <w:textAlignment w:val="baseline"/>
        <w:rPr>
          <w:rFonts w:ascii="Arial" w:eastAsia="Arial" w:hAnsi="Arial" w:cs="Arial"/>
          <w:color w:val="000000" w:themeColor="text1"/>
          <w:sz w:val="20"/>
          <w:szCs w:val="20"/>
        </w:rPr>
      </w:pPr>
      <w:r w:rsidRPr="2541F1A7">
        <w:rPr>
          <w:rStyle w:val="eop"/>
          <w:rFonts w:ascii="Arial" w:eastAsia="Arial" w:hAnsi="Arial" w:cs="Arial"/>
          <w:color w:val="000000" w:themeColor="text1"/>
          <w:sz w:val="20"/>
          <w:szCs w:val="20"/>
        </w:rPr>
        <w:t> </w:t>
      </w:r>
    </w:p>
    <w:p w14:paraId="3D1700C3" w14:textId="4276169B"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b/>
          <w:bCs/>
          <w:color w:val="000000" w:themeColor="text1"/>
          <w:sz w:val="20"/>
          <w:szCs w:val="20"/>
        </w:rPr>
        <w:t>Sobre a FUJIFILM Corporation</w:t>
      </w:r>
      <w:r w:rsidR="00307962">
        <w:tab/>
      </w:r>
      <w:r w:rsidRPr="2541F1A7">
        <w:rPr>
          <w:rStyle w:val="normaltextrun"/>
          <w:rFonts w:ascii="Arial" w:eastAsia="Arial" w:hAnsi="Arial" w:cs="Arial"/>
          <w:b/>
          <w:bCs/>
          <w:color w:val="000000" w:themeColor="text1"/>
          <w:sz w:val="20"/>
          <w:szCs w:val="20"/>
        </w:rPr>
        <w:t> </w:t>
      </w: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rPr>
        <w:t>           </w:t>
      </w:r>
    </w:p>
    <w:p w14:paraId="6C9EB874" w14:textId="77A62D8F"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sidRPr="2541F1A7">
        <w:rPr>
          <w:rStyle w:val="normaltextrun"/>
          <w:rFonts w:ascii="Arial" w:eastAsia="Arial" w:hAnsi="Arial" w:cs="Arial"/>
          <w:color w:val="000000" w:themeColor="text1"/>
          <w:sz w:val="24"/>
          <w:szCs w:val="24"/>
        </w:rPr>
        <w:t>           </w:t>
      </w:r>
    </w:p>
    <w:p w14:paraId="78C9931C" w14:textId="3C7781C3"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rPr>
        <w:t>           </w:t>
      </w:r>
    </w:p>
    <w:p w14:paraId="5BE47B6B" w14:textId="35890C7E"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b/>
          <w:bCs/>
          <w:color w:val="000000" w:themeColor="text1"/>
          <w:sz w:val="20"/>
          <w:szCs w:val="20"/>
        </w:rPr>
        <w:t>Sobre a Divisão de Comunicações Gráficas da FUJIFILM  </w:t>
      </w: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rPr>
        <w:t>           </w:t>
      </w:r>
    </w:p>
    <w:p w14:paraId="1E39A55E" w14:textId="3AA5B004"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2">
        <w:r w:rsidRPr="2541F1A7">
          <w:rPr>
            <w:rStyle w:val="Hyperlink"/>
            <w:rFonts w:ascii="Arial" w:eastAsia="Arial" w:hAnsi="Arial" w:cs="Arial"/>
            <w:color w:val="0000FF"/>
            <w:sz w:val="20"/>
            <w:szCs w:val="20"/>
          </w:rPr>
          <w:t>fujifilmprint.eu</w:t>
        </w:r>
      </w:hyperlink>
      <w:r w:rsidRPr="2541F1A7">
        <w:rPr>
          <w:rStyle w:val="normaltextrun"/>
          <w:rFonts w:ascii="Arial" w:eastAsia="Arial" w:hAnsi="Arial" w:cs="Arial"/>
          <w:color w:val="000000" w:themeColor="text1"/>
          <w:sz w:val="20"/>
          <w:szCs w:val="20"/>
        </w:rPr>
        <w:t xml:space="preserve"> ou </w:t>
      </w:r>
      <w:hyperlink r:id="rId13">
        <w:r w:rsidRPr="2541F1A7">
          <w:rPr>
            <w:rStyle w:val="Hyperlink"/>
            <w:rFonts w:ascii="Arial" w:eastAsia="Arial" w:hAnsi="Arial" w:cs="Arial"/>
            <w:color w:val="0000FF"/>
            <w:sz w:val="20"/>
            <w:szCs w:val="20"/>
          </w:rPr>
          <w:t>youtube.com/FujifilmGSEurope</w:t>
        </w:r>
      </w:hyperlink>
      <w:r w:rsidRPr="2541F1A7">
        <w:rPr>
          <w:rStyle w:val="normaltextrun"/>
          <w:rFonts w:ascii="Arial" w:eastAsia="Arial" w:hAnsi="Arial" w:cs="Arial"/>
          <w:color w:val="000000" w:themeColor="text1"/>
          <w:sz w:val="20"/>
          <w:szCs w:val="20"/>
        </w:rPr>
        <w:t xml:space="preserve"> ou siga-nos em @FujifilmPrint.  </w:t>
      </w:r>
      <w:r w:rsidRPr="2541F1A7">
        <w:rPr>
          <w:rStyle w:val="normaltextrun"/>
          <w:rFonts w:ascii="Arial" w:eastAsia="Arial" w:hAnsi="Arial" w:cs="Arial"/>
          <w:color w:val="000000" w:themeColor="text1"/>
          <w:sz w:val="24"/>
          <w:szCs w:val="24"/>
        </w:rPr>
        <w:t>           </w:t>
      </w:r>
    </w:p>
    <w:p w14:paraId="4F20E001" w14:textId="13150103"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lang w:val="fr-FR"/>
        </w:rPr>
        <w:t>  </w:t>
      </w:r>
      <w:r w:rsidRPr="2541F1A7">
        <w:rPr>
          <w:rStyle w:val="normaltextrun"/>
          <w:rFonts w:ascii="Arial" w:eastAsia="Arial" w:hAnsi="Arial" w:cs="Arial"/>
          <w:color w:val="000000" w:themeColor="text1"/>
          <w:sz w:val="24"/>
          <w:szCs w:val="24"/>
        </w:rPr>
        <w:t> </w:t>
      </w:r>
      <w:r w:rsidRPr="2541F1A7">
        <w:rPr>
          <w:rStyle w:val="normaltextrun"/>
          <w:rFonts w:ascii="Arial" w:eastAsia="Arial" w:hAnsi="Arial" w:cs="Arial"/>
          <w:color w:val="000000" w:themeColor="text1"/>
          <w:sz w:val="24"/>
          <w:szCs w:val="24"/>
          <w:lang w:val="fr-FR"/>
        </w:rPr>
        <w:t> </w:t>
      </w:r>
      <w:r w:rsidRPr="2541F1A7">
        <w:rPr>
          <w:rStyle w:val="normaltextrun"/>
          <w:rFonts w:ascii="Arial" w:eastAsia="Arial" w:hAnsi="Arial" w:cs="Arial"/>
          <w:color w:val="000000" w:themeColor="text1"/>
          <w:sz w:val="24"/>
          <w:szCs w:val="24"/>
        </w:rPr>
        <w:t>       </w:t>
      </w:r>
    </w:p>
    <w:p w14:paraId="5E20FAFC" w14:textId="34BF09D7"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F004BF9">
        <w:rPr>
          <w:rStyle w:val="normaltextrun"/>
          <w:rFonts w:ascii="Arial" w:eastAsia="Arial" w:hAnsi="Arial" w:cs="Arial"/>
          <w:b/>
          <w:bCs/>
          <w:color w:val="000000" w:themeColor="text1"/>
          <w:sz w:val="20"/>
          <w:szCs w:val="20"/>
        </w:rPr>
        <w:lastRenderedPageBreak/>
        <w:t>Para obter mais informações, contacte: </w:t>
      </w:r>
      <w:r w:rsidRPr="2F004BF9">
        <w:rPr>
          <w:rStyle w:val="normaltextrun"/>
          <w:rFonts w:ascii="Arial" w:eastAsia="Arial" w:hAnsi="Arial" w:cs="Arial"/>
          <w:color w:val="000000" w:themeColor="text1"/>
          <w:sz w:val="20"/>
          <w:szCs w:val="20"/>
        </w:rPr>
        <w:t> </w:t>
      </w:r>
      <w:r w:rsidRPr="2F004BF9">
        <w:rPr>
          <w:rStyle w:val="normaltextrun"/>
          <w:rFonts w:ascii="Arial" w:eastAsia="Arial" w:hAnsi="Arial" w:cs="Arial"/>
          <w:color w:val="000000" w:themeColor="text1"/>
          <w:sz w:val="24"/>
          <w:szCs w:val="24"/>
          <w:lang w:val="fr-FR"/>
        </w:rPr>
        <w:t>  </w:t>
      </w:r>
      <w:r w:rsidRPr="2F004BF9">
        <w:rPr>
          <w:rStyle w:val="normaltextrun"/>
          <w:rFonts w:ascii="Arial" w:eastAsia="Arial" w:hAnsi="Arial" w:cs="Arial"/>
          <w:color w:val="000000" w:themeColor="text1"/>
          <w:sz w:val="24"/>
          <w:szCs w:val="24"/>
        </w:rPr>
        <w:t> </w:t>
      </w:r>
      <w:r w:rsidRPr="2F004BF9">
        <w:rPr>
          <w:rStyle w:val="normaltextrun"/>
          <w:rFonts w:ascii="Arial" w:eastAsia="Arial" w:hAnsi="Arial" w:cs="Arial"/>
          <w:color w:val="000000" w:themeColor="text1"/>
          <w:sz w:val="24"/>
          <w:szCs w:val="24"/>
          <w:lang w:val="fr-FR"/>
        </w:rPr>
        <w:t> </w:t>
      </w:r>
      <w:r w:rsidRPr="2F004BF9">
        <w:rPr>
          <w:rStyle w:val="normaltextrun"/>
          <w:rFonts w:ascii="Arial" w:eastAsia="Arial" w:hAnsi="Arial" w:cs="Arial"/>
          <w:color w:val="000000" w:themeColor="text1"/>
          <w:sz w:val="24"/>
          <w:szCs w:val="24"/>
        </w:rPr>
        <w:t>       </w:t>
      </w:r>
    </w:p>
    <w:p w14:paraId="3680301D" w14:textId="7882F032" w:rsidR="00307962" w:rsidRPr="004216F3" w:rsidRDefault="528A1B53" w:rsidP="2F004BF9">
      <w:pPr>
        <w:spacing w:after="0" w:line="240" w:lineRule="auto"/>
        <w:jc w:val="both"/>
        <w:textAlignment w:val="baseline"/>
        <w:rPr>
          <w:rFonts w:ascii="Arial" w:eastAsia="Arial" w:hAnsi="Arial" w:cs="Arial"/>
          <w:color w:val="000000" w:themeColor="text1"/>
          <w:sz w:val="20"/>
          <w:szCs w:val="20"/>
          <w:lang w:val="en-US"/>
        </w:rPr>
      </w:pPr>
      <w:r w:rsidRPr="2F004BF9">
        <w:rPr>
          <w:rStyle w:val="normaltextrun"/>
          <w:rFonts w:ascii="Arial" w:eastAsia="Arial" w:hAnsi="Arial" w:cs="Arial"/>
          <w:color w:val="000000" w:themeColor="text1"/>
          <w:sz w:val="20"/>
          <w:szCs w:val="20"/>
          <w:lang w:val="cs-CZ"/>
        </w:rPr>
        <w:t>Sirah Awan          </w:t>
      </w:r>
    </w:p>
    <w:p w14:paraId="56AAD7F0" w14:textId="1B744C97" w:rsidR="00307962" w:rsidRPr="004216F3" w:rsidRDefault="528A1B53" w:rsidP="2F004BF9">
      <w:pPr>
        <w:spacing w:after="0" w:line="240" w:lineRule="auto"/>
        <w:jc w:val="both"/>
        <w:textAlignment w:val="baseline"/>
        <w:rPr>
          <w:rFonts w:ascii="Arial" w:eastAsia="Arial" w:hAnsi="Arial" w:cs="Arial"/>
          <w:color w:val="000000" w:themeColor="text1"/>
          <w:sz w:val="20"/>
          <w:szCs w:val="20"/>
          <w:lang w:val="en-US"/>
        </w:rPr>
      </w:pPr>
      <w:r w:rsidRPr="2F004BF9">
        <w:rPr>
          <w:rStyle w:val="normaltextrun"/>
          <w:rFonts w:ascii="Arial" w:eastAsia="Arial" w:hAnsi="Arial" w:cs="Arial"/>
          <w:color w:val="000000" w:themeColor="text1"/>
          <w:sz w:val="20"/>
          <w:szCs w:val="20"/>
          <w:lang w:val="cs-CZ"/>
        </w:rPr>
        <w:t>AD Communications</w:t>
      </w:r>
      <w:r w:rsidR="7DC232E1" w:rsidRPr="009F2C42">
        <w:rPr>
          <w:lang w:val="en-GB"/>
        </w:rPr>
        <w:tab/>
      </w:r>
      <w:r w:rsidRPr="2F004BF9">
        <w:rPr>
          <w:rStyle w:val="normaltextrun"/>
          <w:rFonts w:ascii="Arial" w:eastAsia="Arial" w:hAnsi="Arial" w:cs="Arial"/>
          <w:color w:val="000000" w:themeColor="text1"/>
          <w:sz w:val="20"/>
          <w:szCs w:val="20"/>
          <w:lang w:val="cs-CZ"/>
        </w:rPr>
        <w:t>          </w:t>
      </w:r>
    </w:p>
    <w:p w14:paraId="67721F03" w14:textId="2E9F348B" w:rsidR="00307962" w:rsidRPr="004216F3" w:rsidRDefault="528A1B53" w:rsidP="2F004BF9">
      <w:pPr>
        <w:spacing w:after="0" w:line="240" w:lineRule="auto"/>
        <w:jc w:val="both"/>
        <w:textAlignment w:val="baseline"/>
        <w:rPr>
          <w:rFonts w:ascii="Arial" w:eastAsia="Arial" w:hAnsi="Arial" w:cs="Arial"/>
          <w:color w:val="000000" w:themeColor="text1"/>
          <w:sz w:val="20"/>
          <w:szCs w:val="20"/>
          <w:lang w:val="en-US"/>
        </w:rPr>
      </w:pPr>
      <w:r w:rsidRPr="2F004BF9">
        <w:rPr>
          <w:rStyle w:val="normaltextrun"/>
          <w:rFonts w:ascii="Arial" w:eastAsia="Arial" w:hAnsi="Arial" w:cs="Arial"/>
          <w:color w:val="000000" w:themeColor="text1"/>
          <w:sz w:val="20"/>
          <w:szCs w:val="20"/>
          <w:lang w:val="cs-CZ"/>
        </w:rPr>
        <w:t xml:space="preserve">E: </w:t>
      </w:r>
      <w:hyperlink r:id="rId14">
        <w:r w:rsidRPr="2F004BF9">
          <w:rPr>
            <w:rStyle w:val="Hyperlink"/>
            <w:rFonts w:ascii="Arial" w:eastAsia="Arial" w:hAnsi="Arial" w:cs="Arial"/>
            <w:sz w:val="20"/>
            <w:szCs w:val="20"/>
            <w:lang w:val="cs-CZ"/>
          </w:rPr>
          <w:t>sawan@adcomms.co.uk</w:t>
        </w:r>
      </w:hyperlink>
      <w:r w:rsidRPr="2F004BF9">
        <w:rPr>
          <w:rStyle w:val="normaltextrun"/>
          <w:rFonts w:ascii="Arial" w:eastAsia="Arial" w:hAnsi="Arial" w:cs="Arial"/>
          <w:color w:val="000000" w:themeColor="text1"/>
          <w:sz w:val="20"/>
          <w:szCs w:val="20"/>
          <w:lang w:val="cs-CZ"/>
        </w:rPr>
        <w:t xml:space="preserve">           </w:t>
      </w:r>
    </w:p>
    <w:p w14:paraId="5830C538" w14:textId="416FDD47" w:rsidR="00307962" w:rsidRPr="004216F3" w:rsidRDefault="528A1B53" w:rsidP="2541F1A7">
      <w:pPr>
        <w:spacing w:after="0" w:line="240" w:lineRule="auto"/>
        <w:jc w:val="both"/>
        <w:textAlignment w:val="baseline"/>
        <w:rPr>
          <w:rFonts w:ascii="Arial" w:eastAsia="Arial" w:hAnsi="Arial" w:cs="Arial"/>
          <w:color w:val="000000" w:themeColor="text1"/>
          <w:sz w:val="20"/>
          <w:szCs w:val="20"/>
        </w:rPr>
      </w:pPr>
      <w:r w:rsidRPr="2F004BF9">
        <w:rPr>
          <w:rStyle w:val="normaltextrun"/>
          <w:rFonts w:ascii="Arial" w:eastAsia="Arial" w:hAnsi="Arial" w:cs="Arial"/>
          <w:color w:val="000000" w:themeColor="text1"/>
          <w:sz w:val="20"/>
          <w:szCs w:val="20"/>
          <w:lang w:val="cs-CZ"/>
        </w:rPr>
        <w:t>Tel: +44 (0)1372 464470    </w:t>
      </w:r>
      <w:r w:rsidR="7DC232E1" w:rsidRPr="2F004BF9">
        <w:rPr>
          <w:rStyle w:val="normaltextrun"/>
          <w:rFonts w:ascii="Arial" w:eastAsia="Arial" w:hAnsi="Arial" w:cs="Arial"/>
          <w:color w:val="000000" w:themeColor="text1"/>
          <w:sz w:val="20"/>
          <w:szCs w:val="20"/>
        </w:rPr>
        <w:t>    </w:t>
      </w:r>
    </w:p>
    <w:p w14:paraId="703108F8" w14:textId="1A533289" w:rsidR="00307962" w:rsidRPr="004216F3" w:rsidRDefault="00307962" w:rsidP="2541F1A7">
      <w:pPr>
        <w:pStyle w:val="paragraph"/>
        <w:spacing w:before="0" w:beforeAutospacing="0" w:after="0" w:afterAutospacing="0" w:line="360" w:lineRule="auto"/>
        <w:jc w:val="center"/>
        <w:textAlignment w:val="baseline"/>
        <w:rPr>
          <w:rStyle w:val="normaltextrun"/>
          <w:rFonts w:ascii="Arial" w:eastAsia="Arial" w:hAnsi="Arial" w:cs="Arial"/>
          <w:b/>
          <w:bCs/>
          <w:sz w:val="20"/>
          <w:szCs w:val="20"/>
          <w:lang w:bidi="pt-PT"/>
        </w:rPr>
      </w:pPr>
    </w:p>
    <w:p w14:paraId="28D24F3B" w14:textId="11F1D859" w:rsidR="00B905A1" w:rsidRPr="004216F3"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4216F3"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AF49" w14:textId="77777777" w:rsidR="000F0DC1" w:rsidRDefault="000F0DC1" w:rsidP="00A46B91">
      <w:pPr>
        <w:spacing w:after="0" w:line="240" w:lineRule="auto"/>
      </w:pPr>
      <w:r>
        <w:separator/>
      </w:r>
    </w:p>
  </w:endnote>
  <w:endnote w:type="continuationSeparator" w:id="0">
    <w:p w14:paraId="2363C348" w14:textId="77777777" w:rsidR="000F0DC1" w:rsidRDefault="000F0DC1" w:rsidP="00A46B91">
      <w:pPr>
        <w:spacing w:after="0" w:line="240" w:lineRule="auto"/>
      </w:pPr>
      <w:r>
        <w:continuationSeparator/>
      </w:r>
    </w:p>
  </w:endnote>
  <w:endnote w:type="continuationNotice" w:id="1">
    <w:p w14:paraId="5CD15929" w14:textId="77777777" w:rsidR="000F0DC1" w:rsidRDefault="000F0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9EE5" w14:textId="77777777" w:rsidR="000F0DC1" w:rsidRDefault="000F0DC1" w:rsidP="00A46B91">
      <w:pPr>
        <w:spacing w:after="0" w:line="240" w:lineRule="auto"/>
      </w:pPr>
      <w:r>
        <w:separator/>
      </w:r>
    </w:p>
  </w:footnote>
  <w:footnote w:type="continuationSeparator" w:id="0">
    <w:p w14:paraId="07055360" w14:textId="77777777" w:rsidR="000F0DC1" w:rsidRDefault="000F0DC1" w:rsidP="00A46B91">
      <w:pPr>
        <w:spacing w:after="0" w:line="240" w:lineRule="auto"/>
      </w:pPr>
      <w:r>
        <w:continuationSeparator/>
      </w:r>
    </w:p>
  </w:footnote>
  <w:footnote w:type="continuationNotice" w:id="1">
    <w:p w14:paraId="597F0249" w14:textId="77777777" w:rsidR="000F0DC1" w:rsidRDefault="000F0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t-P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2EF00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C6D8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06574">
    <w:abstractNumId w:val="2"/>
  </w:num>
  <w:num w:numId="2" w16cid:durableId="1528907313">
    <w:abstractNumId w:val="3"/>
  </w:num>
  <w:num w:numId="3" w16cid:durableId="1581870651">
    <w:abstractNumId w:val="1"/>
  </w:num>
  <w:num w:numId="4" w16cid:durableId="106318870">
    <w:abstractNumId w:val="0"/>
  </w:num>
  <w:num w:numId="5" w16cid:durableId="463550512">
    <w:abstractNumId w:val="4"/>
  </w:num>
  <w:num w:numId="6" w16cid:durableId="1993636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0DC1"/>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49E7"/>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95321"/>
    <w:rsid w:val="003A1693"/>
    <w:rsid w:val="003A5769"/>
    <w:rsid w:val="003A5DBA"/>
    <w:rsid w:val="003A649D"/>
    <w:rsid w:val="003A6955"/>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452B"/>
    <w:rsid w:val="00406FA1"/>
    <w:rsid w:val="004126D6"/>
    <w:rsid w:val="0041652F"/>
    <w:rsid w:val="00420340"/>
    <w:rsid w:val="00420792"/>
    <w:rsid w:val="004216F3"/>
    <w:rsid w:val="0042737A"/>
    <w:rsid w:val="0043170D"/>
    <w:rsid w:val="0043255E"/>
    <w:rsid w:val="004333AF"/>
    <w:rsid w:val="00451B1F"/>
    <w:rsid w:val="00456CC7"/>
    <w:rsid w:val="00462890"/>
    <w:rsid w:val="0046371A"/>
    <w:rsid w:val="00463EA9"/>
    <w:rsid w:val="00465877"/>
    <w:rsid w:val="00470EB2"/>
    <w:rsid w:val="004739E0"/>
    <w:rsid w:val="00481CC9"/>
    <w:rsid w:val="00483156"/>
    <w:rsid w:val="00484A7C"/>
    <w:rsid w:val="00485632"/>
    <w:rsid w:val="004873EA"/>
    <w:rsid w:val="004943C2"/>
    <w:rsid w:val="004A443F"/>
    <w:rsid w:val="004A4F49"/>
    <w:rsid w:val="004A672E"/>
    <w:rsid w:val="004B0DF3"/>
    <w:rsid w:val="004B3012"/>
    <w:rsid w:val="004B4F9F"/>
    <w:rsid w:val="004C2A13"/>
    <w:rsid w:val="004C4AAF"/>
    <w:rsid w:val="004C4F4C"/>
    <w:rsid w:val="004C6252"/>
    <w:rsid w:val="004C71E3"/>
    <w:rsid w:val="004D1F72"/>
    <w:rsid w:val="004D6EF9"/>
    <w:rsid w:val="004D783B"/>
    <w:rsid w:val="004D7FB5"/>
    <w:rsid w:val="004E016C"/>
    <w:rsid w:val="004E4FF9"/>
    <w:rsid w:val="004E502E"/>
    <w:rsid w:val="004E5B58"/>
    <w:rsid w:val="004E5FE5"/>
    <w:rsid w:val="004F0175"/>
    <w:rsid w:val="004F0235"/>
    <w:rsid w:val="004F321F"/>
    <w:rsid w:val="00500195"/>
    <w:rsid w:val="00502BEF"/>
    <w:rsid w:val="00504D52"/>
    <w:rsid w:val="0050653D"/>
    <w:rsid w:val="00510FD8"/>
    <w:rsid w:val="00511804"/>
    <w:rsid w:val="00511D4C"/>
    <w:rsid w:val="0051662F"/>
    <w:rsid w:val="005214A6"/>
    <w:rsid w:val="00521ED6"/>
    <w:rsid w:val="00524A38"/>
    <w:rsid w:val="005268C8"/>
    <w:rsid w:val="00534BA5"/>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0726"/>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0D16"/>
    <w:rsid w:val="006265F7"/>
    <w:rsid w:val="00631D0C"/>
    <w:rsid w:val="006357AE"/>
    <w:rsid w:val="0063768B"/>
    <w:rsid w:val="0064030D"/>
    <w:rsid w:val="00640B12"/>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3E60"/>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3CCE"/>
    <w:rsid w:val="00714E92"/>
    <w:rsid w:val="00715D08"/>
    <w:rsid w:val="0071646F"/>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30D1"/>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1824"/>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165B"/>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0734"/>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2C42"/>
    <w:rsid w:val="009F492F"/>
    <w:rsid w:val="00A00A47"/>
    <w:rsid w:val="00A11019"/>
    <w:rsid w:val="00A12A9A"/>
    <w:rsid w:val="00A14058"/>
    <w:rsid w:val="00A157E2"/>
    <w:rsid w:val="00A17077"/>
    <w:rsid w:val="00A2028A"/>
    <w:rsid w:val="00A24806"/>
    <w:rsid w:val="00A25D86"/>
    <w:rsid w:val="00A25EF0"/>
    <w:rsid w:val="00A30E70"/>
    <w:rsid w:val="00A410D4"/>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168"/>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629"/>
    <w:rsid w:val="00CA0AA8"/>
    <w:rsid w:val="00CA5EF2"/>
    <w:rsid w:val="00CB5325"/>
    <w:rsid w:val="00CB6673"/>
    <w:rsid w:val="00CC133C"/>
    <w:rsid w:val="00CC470F"/>
    <w:rsid w:val="00CC7AEF"/>
    <w:rsid w:val="00CD23A4"/>
    <w:rsid w:val="00CD28CC"/>
    <w:rsid w:val="00CE11C3"/>
    <w:rsid w:val="00CE605A"/>
    <w:rsid w:val="00CE6531"/>
    <w:rsid w:val="00CE6CB6"/>
    <w:rsid w:val="00CE7556"/>
    <w:rsid w:val="00CE7724"/>
    <w:rsid w:val="00CF07BC"/>
    <w:rsid w:val="00CF21BA"/>
    <w:rsid w:val="00CF3058"/>
    <w:rsid w:val="00CF6FD8"/>
    <w:rsid w:val="00D001C1"/>
    <w:rsid w:val="00D0446E"/>
    <w:rsid w:val="00D05334"/>
    <w:rsid w:val="00D15FCD"/>
    <w:rsid w:val="00D2222F"/>
    <w:rsid w:val="00D24A9E"/>
    <w:rsid w:val="00D34969"/>
    <w:rsid w:val="00D36F9C"/>
    <w:rsid w:val="00D45672"/>
    <w:rsid w:val="00D4578D"/>
    <w:rsid w:val="00D47940"/>
    <w:rsid w:val="00D51D40"/>
    <w:rsid w:val="00D51D53"/>
    <w:rsid w:val="00D55733"/>
    <w:rsid w:val="00D56521"/>
    <w:rsid w:val="00D6123A"/>
    <w:rsid w:val="00D6182C"/>
    <w:rsid w:val="00D63239"/>
    <w:rsid w:val="00D6407C"/>
    <w:rsid w:val="00D640A5"/>
    <w:rsid w:val="00D6423F"/>
    <w:rsid w:val="00D6790B"/>
    <w:rsid w:val="00D67B52"/>
    <w:rsid w:val="00D67C4F"/>
    <w:rsid w:val="00D715DD"/>
    <w:rsid w:val="00D71D1D"/>
    <w:rsid w:val="00D72FA5"/>
    <w:rsid w:val="00D74D86"/>
    <w:rsid w:val="00D75489"/>
    <w:rsid w:val="00D76542"/>
    <w:rsid w:val="00D813AB"/>
    <w:rsid w:val="00D83FB9"/>
    <w:rsid w:val="00D87D4D"/>
    <w:rsid w:val="00D91739"/>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4537"/>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7BD"/>
    <w:rsid w:val="00EB6C6B"/>
    <w:rsid w:val="00EC37DC"/>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2BB2"/>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71F39F"/>
    <w:rsid w:val="13FAD08F"/>
    <w:rsid w:val="18E423E1"/>
    <w:rsid w:val="198FE230"/>
    <w:rsid w:val="1CC4F0BC"/>
    <w:rsid w:val="203E2E54"/>
    <w:rsid w:val="2109F995"/>
    <w:rsid w:val="21202E53"/>
    <w:rsid w:val="212BC8F5"/>
    <w:rsid w:val="2302EC4E"/>
    <w:rsid w:val="2541F1A7"/>
    <w:rsid w:val="27087A44"/>
    <w:rsid w:val="283728C0"/>
    <w:rsid w:val="2861A0FD"/>
    <w:rsid w:val="288D3B6A"/>
    <w:rsid w:val="2990D63C"/>
    <w:rsid w:val="2A525D70"/>
    <w:rsid w:val="2B79554E"/>
    <w:rsid w:val="2C45FAF1"/>
    <w:rsid w:val="2CE8E613"/>
    <w:rsid w:val="2D83E071"/>
    <w:rsid w:val="2F004BF9"/>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8A1B53"/>
    <w:rsid w:val="56170331"/>
    <w:rsid w:val="5998D639"/>
    <w:rsid w:val="5BDF707D"/>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C232E1"/>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63572484">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59732225">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9321895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543538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904715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99512639">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72850544">
      <w:bodyDiv w:val="1"/>
      <w:marLeft w:val="0"/>
      <w:marRight w:val="0"/>
      <w:marTop w:val="0"/>
      <w:marBottom w:val="0"/>
      <w:divBdr>
        <w:top w:val="none" w:sz="0" w:space="0" w:color="auto"/>
        <w:left w:val="none" w:sz="0" w:space="0" w:color="auto"/>
        <w:bottom w:val="none" w:sz="0" w:space="0" w:color="auto"/>
        <w:right w:val="none" w:sz="0" w:space="0" w:color="auto"/>
      </w:divBdr>
    </w:div>
    <w:div w:id="111590290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353757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4523088">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6811144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4469941">
      <w:bodyDiv w:val="1"/>
      <w:marLeft w:val="0"/>
      <w:marRight w:val="0"/>
      <w:marTop w:val="0"/>
      <w:marBottom w:val="0"/>
      <w:divBdr>
        <w:top w:val="none" w:sz="0" w:space="0" w:color="auto"/>
        <w:left w:val="none" w:sz="0" w:space="0" w:color="auto"/>
        <w:bottom w:val="none" w:sz="0" w:space="0" w:color="auto"/>
        <w:right w:val="none" w:sz="0" w:space="0" w:color="auto"/>
      </w:divBdr>
    </w:div>
    <w:div w:id="189110917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44336710">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47291346">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t-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t-pt/commercial-sector/?utm_source=referral&amp;utm_medium=pr&amp;utm_campaign=5UPERCOLOU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23C612FF-C53D-4E48-B9EE-4AB2AB3C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4586</Characters>
  <Application>Microsoft Office Word</Application>
  <DocSecurity>0</DocSecurity>
  <Lines>88</Lines>
  <Paragraphs>22</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31</cp:revision>
  <dcterms:created xsi:type="dcterms:W3CDTF">2025-03-21T07:40:00Z</dcterms:created>
  <dcterms:modified xsi:type="dcterms:W3CDTF">2025-09-10T11:06:00Z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