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8A60" w14:textId="77777777" w:rsidR="0095407A" w:rsidRDefault="0095407A" w:rsidP="0095407A">
      <w:pPr>
        <w:spacing w:line="360" w:lineRule="auto"/>
        <w:rPr>
          <w:rFonts w:ascii="Arial" w:hAnsi="Arial" w:cs="Arial"/>
          <w:b/>
          <w:bCs/>
          <w:sz w:val="20"/>
          <w:szCs w:val="20"/>
          <w:lang w:val="en-GB"/>
        </w:rPr>
      </w:pPr>
    </w:p>
    <w:p w14:paraId="6BD95BE9" w14:textId="24898B77" w:rsidR="0095407A" w:rsidRPr="00600C64" w:rsidRDefault="00600C64" w:rsidP="00600C64">
      <w:pPr>
        <w:rPr>
          <w:b/>
          <w:bCs/>
        </w:rPr>
      </w:pPr>
      <w:r w:rsidRPr="00E1315C">
        <w:rPr>
          <w:rFonts w:ascii="Arial" w:hAnsi="Arial" w:cs="Arial"/>
          <w:b/>
          <w:bCs/>
          <w:sz w:val="20"/>
          <w:szCs w:val="20"/>
        </w:rPr>
        <w:t>28</w:t>
      </w:r>
      <w:r w:rsidR="0095407A" w:rsidRPr="00E1315C">
        <w:rPr>
          <w:rFonts w:ascii="Arial" w:hAnsi="Arial" w:cs="Arial"/>
          <w:b/>
          <w:bCs/>
          <w:sz w:val="20"/>
          <w:szCs w:val="20"/>
        </w:rPr>
        <w:t xml:space="preserve"> </w:t>
      </w:r>
      <w:r w:rsidRPr="006711FE">
        <w:rPr>
          <w:b/>
          <w:bCs/>
        </w:rPr>
        <w:t xml:space="preserve">Oktober </w:t>
      </w:r>
      <w:r w:rsidR="0095407A" w:rsidRPr="00E1315C">
        <w:rPr>
          <w:rFonts w:ascii="Arial" w:hAnsi="Arial" w:cs="Arial"/>
          <w:b/>
          <w:bCs/>
          <w:sz w:val="20"/>
          <w:szCs w:val="20"/>
        </w:rPr>
        <w:t>2025</w:t>
      </w:r>
    </w:p>
    <w:p w14:paraId="0CA7DBCE" w14:textId="31048203" w:rsidR="0095407A" w:rsidRPr="00E1315C" w:rsidRDefault="00E1315C" w:rsidP="0095407A">
      <w:pPr>
        <w:spacing w:line="360" w:lineRule="auto"/>
        <w:rPr>
          <w:rFonts w:ascii="Arial" w:hAnsi="Arial" w:cs="Arial"/>
          <w:b/>
          <w:bCs/>
          <w:sz w:val="20"/>
          <w:szCs w:val="20"/>
        </w:rPr>
      </w:pPr>
      <w:proofErr w:type="spellStart"/>
      <w:r w:rsidRPr="00E1315C">
        <w:rPr>
          <w:rFonts w:ascii="Arial" w:hAnsi="Arial" w:cs="Arial"/>
          <w:b/>
          <w:bCs/>
          <w:sz w:val="20"/>
          <w:szCs w:val="20"/>
        </w:rPr>
        <w:t>Kartongbolaget</w:t>
      </w:r>
      <w:proofErr w:type="spellEnd"/>
      <w:r w:rsidRPr="00E1315C">
        <w:rPr>
          <w:rFonts w:ascii="Arial" w:hAnsi="Arial" w:cs="Arial"/>
          <w:b/>
          <w:bCs/>
          <w:sz w:val="20"/>
          <w:szCs w:val="20"/>
        </w:rPr>
        <w:t xml:space="preserve"> steigert Flexibilität, Qualität und Nachhaltigkeit mit dem Jet Press 750S</w:t>
      </w:r>
    </w:p>
    <w:p w14:paraId="69ED8564" w14:textId="77777777" w:rsidR="00E1315C" w:rsidRPr="00E1315C" w:rsidRDefault="00E1315C" w:rsidP="00E1315C">
      <w:pPr>
        <w:spacing w:line="360" w:lineRule="auto"/>
        <w:jc w:val="both"/>
        <w:rPr>
          <w:rFonts w:ascii="Arial" w:hAnsi="Arial" w:cs="Arial"/>
          <w:sz w:val="20"/>
          <w:szCs w:val="20"/>
        </w:rPr>
      </w:pPr>
      <w:proofErr w:type="spellStart"/>
      <w:r w:rsidRPr="00E1315C">
        <w:rPr>
          <w:rFonts w:ascii="Arial" w:hAnsi="Arial" w:cs="Arial"/>
          <w:sz w:val="20"/>
          <w:szCs w:val="20"/>
        </w:rPr>
        <w:t>Kartongbolaget</w:t>
      </w:r>
      <w:proofErr w:type="spellEnd"/>
      <w:r w:rsidRPr="00E1315C">
        <w:rPr>
          <w:rFonts w:ascii="Arial" w:hAnsi="Arial" w:cs="Arial"/>
          <w:sz w:val="20"/>
          <w:szCs w:val="20"/>
        </w:rPr>
        <w:t xml:space="preserve">, 1944 gegründet, hat sich einen starken Ruf für hochwertige Verpackungen erarbeitet und arbeitet mit einer Vielzahl von Kunden, von Markeninhabern bis hin zu Start-ups. Mit 48 Mitarbeitern bietet das Unternehmen einen </w:t>
      </w:r>
      <w:proofErr w:type="spellStart"/>
      <w:r w:rsidRPr="00E1315C">
        <w:rPr>
          <w:rFonts w:ascii="Arial" w:hAnsi="Arial" w:cs="Arial"/>
          <w:sz w:val="20"/>
          <w:szCs w:val="20"/>
        </w:rPr>
        <w:t>Full</w:t>
      </w:r>
      <w:proofErr w:type="spellEnd"/>
      <w:r w:rsidRPr="00E1315C">
        <w:rPr>
          <w:rFonts w:ascii="Arial" w:hAnsi="Arial" w:cs="Arial"/>
          <w:sz w:val="20"/>
          <w:szCs w:val="20"/>
        </w:rPr>
        <w:t xml:space="preserve">-Service-Ansatz, der alles von der </w:t>
      </w:r>
      <w:proofErr w:type="spellStart"/>
      <w:r w:rsidRPr="00E1315C">
        <w:rPr>
          <w:rFonts w:ascii="Arial" w:hAnsi="Arial" w:cs="Arial"/>
          <w:sz w:val="20"/>
          <w:szCs w:val="20"/>
        </w:rPr>
        <w:t>Proofing</w:t>
      </w:r>
      <w:proofErr w:type="spellEnd"/>
      <w:r w:rsidRPr="00E1315C">
        <w:rPr>
          <w:rFonts w:ascii="Arial" w:hAnsi="Arial" w:cs="Arial"/>
          <w:sz w:val="20"/>
          <w:szCs w:val="20"/>
        </w:rPr>
        <w:t xml:space="preserve"> bis hin zu Kleinauflagen, hochgradig maßgeschneiderte Verpackungen umfasst, mit einem Fokus auf schnelle Durchlaufzeiten und personalisierte Lösungen. Die Investition in den Jet Press 750S markiert die erste Zusammenarbeit von </w:t>
      </w:r>
      <w:proofErr w:type="spellStart"/>
      <w:r w:rsidRPr="00E1315C">
        <w:rPr>
          <w:rFonts w:ascii="Arial" w:hAnsi="Arial" w:cs="Arial"/>
          <w:sz w:val="20"/>
          <w:szCs w:val="20"/>
        </w:rPr>
        <w:t>Kartongbolaget</w:t>
      </w:r>
      <w:proofErr w:type="spellEnd"/>
      <w:r w:rsidRPr="00E1315C">
        <w:rPr>
          <w:rFonts w:ascii="Arial" w:hAnsi="Arial" w:cs="Arial"/>
          <w:sz w:val="20"/>
          <w:szCs w:val="20"/>
        </w:rPr>
        <w:t xml:space="preserve"> mit Fujifilm.</w:t>
      </w:r>
    </w:p>
    <w:p w14:paraId="5823304F" w14:textId="77777777" w:rsidR="00E1315C" w:rsidRPr="00E1315C" w:rsidRDefault="00E1315C" w:rsidP="00E1315C">
      <w:pPr>
        <w:spacing w:line="360" w:lineRule="auto"/>
        <w:jc w:val="both"/>
        <w:rPr>
          <w:rFonts w:ascii="Arial" w:hAnsi="Arial" w:cs="Arial"/>
          <w:sz w:val="20"/>
          <w:szCs w:val="20"/>
        </w:rPr>
      </w:pPr>
      <w:r w:rsidRPr="00E1315C">
        <w:rPr>
          <w:rFonts w:ascii="Arial" w:hAnsi="Arial" w:cs="Arial"/>
          <w:sz w:val="20"/>
          <w:szCs w:val="20"/>
        </w:rPr>
        <w:t xml:space="preserve">Das Team von </w:t>
      </w:r>
      <w:proofErr w:type="spellStart"/>
      <w:r w:rsidRPr="00E1315C">
        <w:rPr>
          <w:rFonts w:ascii="Arial" w:hAnsi="Arial" w:cs="Arial"/>
          <w:sz w:val="20"/>
          <w:szCs w:val="20"/>
        </w:rPr>
        <w:t>Visutech</w:t>
      </w:r>
      <w:proofErr w:type="spellEnd"/>
      <w:r w:rsidRPr="00E1315C">
        <w:rPr>
          <w:rFonts w:ascii="Arial" w:hAnsi="Arial" w:cs="Arial"/>
          <w:sz w:val="20"/>
          <w:szCs w:val="20"/>
        </w:rPr>
        <w:t xml:space="preserve">, bestehend aus erfahrenen Field Service Engineers, hat den neuen Jet Press 750S von </w:t>
      </w:r>
      <w:proofErr w:type="spellStart"/>
      <w:r w:rsidRPr="00E1315C">
        <w:rPr>
          <w:rFonts w:ascii="Arial" w:hAnsi="Arial" w:cs="Arial"/>
          <w:sz w:val="20"/>
          <w:szCs w:val="20"/>
        </w:rPr>
        <w:t>Kartongbolaget</w:t>
      </w:r>
      <w:proofErr w:type="spellEnd"/>
      <w:r w:rsidRPr="00E1315C">
        <w:rPr>
          <w:rFonts w:ascii="Arial" w:hAnsi="Arial" w:cs="Arial"/>
          <w:sz w:val="20"/>
          <w:szCs w:val="20"/>
        </w:rPr>
        <w:t xml:space="preserve"> installiert und einen nahtlosen Start sowie einen starken lokalen Service sichergestellt. Als Distributionspartner von Fujifilm in den nordischen Ländern kombiniert </w:t>
      </w:r>
      <w:proofErr w:type="spellStart"/>
      <w:r w:rsidRPr="00E1315C">
        <w:rPr>
          <w:rFonts w:ascii="Arial" w:hAnsi="Arial" w:cs="Arial"/>
          <w:sz w:val="20"/>
          <w:szCs w:val="20"/>
        </w:rPr>
        <w:t>Visutech</w:t>
      </w:r>
      <w:proofErr w:type="spellEnd"/>
      <w:r w:rsidRPr="00E1315C">
        <w:rPr>
          <w:rFonts w:ascii="Arial" w:hAnsi="Arial" w:cs="Arial"/>
          <w:sz w:val="20"/>
          <w:szCs w:val="20"/>
        </w:rPr>
        <w:t xml:space="preserve"> technische Expertise mit langjähriger Erfahrung im digitalen Druck in Skandinavien.</w:t>
      </w:r>
    </w:p>
    <w:p w14:paraId="59011E84" w14:textId="77777777" w:rsidR="00E1315C" w:rsidRPr="00E1315C" w:rsidRDefault="00E1315C" w:rsidP="00E1315C">
      <w:pPr>
        <w:spacing w:line="360" w:lineRule="auto"/>
        <w:jc w:val="both"/>
        <w:rPr>
          <w:rFonts w:ascii="Arial" w:hAnsi="Arial" w:cs="Arial"/>
          <w:sz w:val="20"/>
          <w:szCs w:val="20"/>
        </w:rPr>
      </w:pPr>
      <w:r w:rsidRPr="00E1315C">
        <w:rPr>
          <w:rFonts w:ascii="Arial" w:hAnsi="Arial" w:cs="Arial"/>
          <w:sz w:val="20"/>
          <w:szCs w:val="20"/>
        </w:rPr>
        <w:t xml:space="preserve">Joakim Johansson, CEO von </w:t>
      </w:r>
      <w:proofErr w:type="spellStart"/>
      <w:r w:rsidRPr="00E1315C">
        <w:rPr>
          <w:rFonts w:ascii="Arial" w:hAnsi="Arial" w:cs="Arial"/>
          <w:sz w:val="20"/>
          <w:szCs w:val="20"/>
        </w:rPr>
        <w:t>Kartongbolaget</w:t>
      </w:r>
      <w:proofErr w:type="spellEnd"/>
      <w:r w:rsidRPr="00E1315C">
        <w:rPr>
          <w:rFonts w:ascii="Arial" w:hAnsi="Arial" w:cs="Arial"/>
          <w:sz w:val="20"/>
          <w:szCs w:val="20"/>
        </w:rPr>
        <w:t xml:space="preserve">, kommentiert: „Wir haben den Jet Press 750S im Dezember 2024 installiert und die Produktion im Januar begonnen – die Auswirkungen waren sofort spürbar. Er hat nicht nur den Druck auf unsere Offsetgeräte für kürzere Auflagen verringert, sondern war auch ein Wendepunkt in Bezug auf Geschwindigkeit und Flexibilität, insbesondere bei der Reaktion auf dringende Kundenfristen. Er hat uns geholfen, die Erwartungen der Kunden konstant zu erfüllen und oft zu übertreffen. Unsere Start-up-Kunden profitieren von kostengünstigen Kleinauflagen mit der Flexibilität zur Skalierung, während unsere etablierten Marken die schnelle Durchlaufzeit und die qualitativ hochwertige Arbeit, die auf Abruf geliefert wird, schätzen. Es hat unser Wertversprechen insgesamt </w:t>
      </w:r>
      <w:proofErr w:type="gramStart"/>
      <w:r w:rsidRPr="00E1315C">
        <w:rPr>
          <w:rFonts w:ascii="Arial" w:hAnsi="Arial" w:cs="Arial"/>
          <w:sz w:val="20"/>
          <w:szCs w:val="20"/>
        </w:rPr>
        <w:t>wirklich gestärkt</w:t>
      </w:r>
      <w:proofErr w:type="gramEnd"/>
      <w:r w:rsidRPr="00E1315C">
        <w:rPr>
          <w:rFonts w:ascii="Arial" w:hAnsi="Arial" w:cs="Arial"/>
          <w:sz w:val="20"/>
          <w:szCs w:val="20"/>
        </w:rPr>
        <w:t>.</w:t>
      </w:r>
    </w:p>
    <w:p w14:paraId="1AFC834D" w14:textId="77777777" w:rsidR="00E1315C" w:rsidRPr="00E1315C" w:rsidRDefault="00E1315C" w:rsidP="00E1315C">
      <w:pPr>
        <w:spacing w:line="360" w:lineRule="auto"/>
        <w:jc w:val="both"/>
        <w:rPr>
          <w:rFonts w:ascii="Arial" w:hAnsi="Arial" w:cs="Arial"/>
          <w:sz w:val="20"/>
          <w:szCs w:val="20"/>
        </w:rPr>
      </w:pPr>
      <w:r w:rsidRPr="00E1315C">
        <w:rPr>
          <w:rFonts w:ascii="Arial" w:hAnsi="Arial" w:cs="Arial"/>
          <w:sz w:val="20"/>
          <w:szCs w:val="20"/>
        </w:rPr>
        <w:t>„Wir waren besonders beeindruckt von dem robusten Bogenförderungssystem, der allgemeinen Maschinenstabilität und der signifikant verbesserten Betriebszeit im Vergleich zu unserem vorherigen Digitaldrucker. Allein die Betriebszeit war ein großes Upgrade. Die Farbgenauigkeit war ebenfalls außergewöhnlich – sie reproduziert 90 % der Pantone-Palette. Dieses Maß an Präzision gibt uns die Möglichkeit, genaue Proofs vor einer vollständigen Auflage anzubieten, was konsistente, hochwertige Ergebnisse jedes Mal gewährleistet.</w:t>
      </w:r>
    </w:p>
    <w:p w14:paraId="6445D02D" w14:textId="77777777" w:rsidR="00E1315C" w:rsidRPr="00E1315C" w:rsidRDefault="00E1315C" w:rsidP="00E1315C">
      <w:pPr>
        <w:spacing w:line="360" w:lineRule="auto"/>
        <w:jc w:val="both"/>
        <w:rPr>
          <w:rFonts w:ascii="Arial" w:hAnsi="Arial" w:cs="Arial"/>
          <w:sz w:val="20"/>
          <w:szCs w:val="20"/>
        </w:rPr>
      </w:pPr>
      <w:r w:rsidRPr="00E1315C">
        <w:rPr>
          <w:rFonts w:ascii="Arial" w:hAnsi="Arial" w:cs="Arial"/>
          <w:sz w:val="20"/>
          <w:szCs w:val="20"/>
        </w:rPr>
        <w:t xml:space="preserve">„Als Unternehmen, das sich nachhaltigen Praktiken verpflichtet hat, sahen wir den Jet Press 750S auch als ein starkes Asset für unsere Umweltstrategie, da er unsere </w:t>
      </w:r>
      <w:r w:rsidRPr="00E1315C">
        <w:rPr>
          <w:rFonts w:ascii="Arial" w:hAnsi="Arial" w:cs="Arial"/>
          <w:sz w:val="20"/>
          <w:szCs w:val="20"/>
        </w:rPr>
        <w:lastRenderedPageBreak/>
        <w:t>Null-Abfall-Ambitionen unterstützt und uns hilft, eine klarere, kraftvollere Botschaft an unsere umweltbewussten Kunden zu übermitteln.“</w:t>
      </w:r>
    </w:p>
    <w:p w14:paraId="655038D2" w14:textId="77777777" w:rsidR="00E1315C" w:rsidRPr="00E1315C" w:rsidRDefault="00E1315C" w:rsidP="00E1315C">
      <w:pPr>
        <w:spacing w:line="360" w:lineRule="auto"/>
        <w:jc w:val="both"/>
        <w:rPr>
          <w:rFonts w:ascii="Arial" w:hAnsi="Arial" w:cs="Arial"/>
          <w:sz w:val="20"/>
          <w:szCs w:val="20"/>
        </w:rPr>
      </w:pPr>
      <w:r w:rsidRPr="00E1315C">
        <w:rPr>
          <w:rFonts w:ascii="Arial" w:hAnsi="Arial" w:cs="Arial"/>
          <w:sz w:val="20"/>
          <w:szCs w:val="20"/>
        </w:rPr>
        <w:t>Joakim schließt: „Unsere Erfahrung mit Fujifilm war von Anfang bis Ende nahtlos, von den ersten Verkaufsgesprächen bis hin zur Installation und fortlaufenden Unterstützung. Wenn die Technologie so gut funktioniert, fügt sich alles andere in der Regel zusammen.</w:t>
      </w:r>
    </w:p>
    <w:p w14:paraId="51A0AE66" w14:textId="77777777" w:rsidR="00E1315C" w:rsidRPr="00E1315C" w:rsidRDefault="00E1315C" w:rsidP="00E1315C">
      <w:pPr>
        <w:spacing w:line="360" w:lineRule="auto"/>
        <w:jc w:val="both"/>
        <w:rPr>
          <w:rFonts w:ascii="Arial" w:hAnsi="Arial" w:cs="Arial"/>
          <w:sz w:val="20"/>
          <w:szCs w:val="20"/>
        </w:rPr>
      </w:pPr>
      <w:r w:rsidRPr="00E1315C">
        <w:rPr>
          <w:rFonts w:ascii="Arial" w:hAnsi="Arial" w:cs="Arial"/>
          <w:sz w:val="20"/>
          <w:szCs w:val="20"/>
        </w:rPr>
        <w:t>„Wir sind wirklich begeistert von der Zukunft, die sie uns helfen wird aufzubauen. Wenn wir nach vorne schauen, wird der Jet Press 750S zentral für unsere fortwährende Entwicklung sein. Er ermöglicht schnellere Planungen, größere Flexibilität und stärkt unsere Position als wichtiger Verpackungsanbieter in Skandinavien.”</w:t>
      </w:r>
    </w:p>
    <w:p w14:paraId="1C4F5E4B" w14:textId="77777777" w:rsidR="00E1315C" w:rsidRPr="00E1315C" w:rsidRDefault="00E1315C" w:rsidP="00E1315C">
      <w:pPr>
        <w:spacing w:line="360" w:lineRule="auto"/>
        <w:jc w:val="both"/>
        <w:rPr>
          <w:rFonts w:ascii="Arial" w:hAnsi="Arial" w:cs="Arial"/>
          <w:sz w:val="20"/>
          <w:szCs w:val="20"/>
        </w:rPr>
      </w:pPr>
      <w:r w:rsidRPr="00E1315C">
        <w:rPr>
          <w:rFonts w:ascii="Arial" w:hAnsi="Arial" w:cs="Arial"/>
          <w:sz w:val="20"/>
          <w:szCs w:val="20"/>
        </w:rPr>
        <w:t xml:space="preserve">Tommy Segelberg, Segmentmanager, Fujifilm Digital Packaging &amp; </w:t>
      </w:r>
      <w:proofErr w:type="spellStart"/>
      <w:r w:rsidRPr="00E1315C">
        <w:rPr>
          <w:rFonts w:ascii="Arial" w:hAnsi="Arial" w:cs="Arial"/>
          <w:sz w:val="20"/>
          <w:szCs w:val="20"/>
        </w:rPr>
        <w:t>Inkjet</w:t>
      </w:r>
      <w:proofErr w:type="spellEnd"/>
      <w:r w:rsidRPr="00E1315C">
        <w:rPr>
          <w:rFonts w:ascii="Arial" w:hAnsi="Arial" w:cs="Arial"/>
          <w:sz w:val="20"/>
          <w:szCs w:val="20"/>
        </w:rPr>
        <w:t xml:space="preserve"> EMEA, fügt hinzu: „Wir freuen uns, </w:t>
      </w:r>
      <w:proofErr w:type="spellStart"/>
      <w:r w:rsidRPr="00E1315C">
        <w:rPr>
          <w:rFonts w:ascii="Arial" w:hAnsi="Arial" w:cs="Arial"/>
          <w:sz w:val="20"/>
          <w:szCs w:val="20"/>
        </w:rPr>
        <w:t>Kartongbolaget</w:t>
      </w:r>
      <w:proofErr w:type="spellEnd"/>
      <w:r w:rsidRPr="00E1315C">
        <w:rPr>
          <w:rFonts w:ascii="Arial" w:hAnsi="Arial" w:cs="Arial"/>
          <w:sz w:val="20"/>
          <w:szCs w:val="20"/>
        </w:rPr>
        <w:t xml:space="preserve"> als geschätzten neuen Kunden willkommen zu heißen, und es ist fantastisch zu sehen, dass der Jet Press 750S bereits so einen positiven Einfluss hat. Ihr früher Erfolg ist ein Beweis für die Fähigkeit der Presse, sowohl Leistung als auch Zuverlässigkeit zu liefern, und wir sind begeistert, sie zu unterstützen, während sie weiterhin wachsen und innovieren.”</w:t>
      </w:r>
    </w:p>
    <w:p w14:paraId="32CDCED7" w14:textId="4EBAD369" w:rsidR="0095407A" w:rsidRDefault="00E1315C" w:rsidP="00E1315C">
      <w:pPr>
        <w:spacing w:line="360" w:lineRule="auto"/>
        <w:jc w:val="both"/>
        <w:rPr>
          <w:rFonts w:ascii="Arial" w:hAnsi="Arial" w:cs="Arial"/>
          <w:sz w:val="20"/>
          <w:szCs w:val="20"/>
        </w:rPr>
      </w:pPr>
      <w:r w:rsidRPr="00E1315C">
        <w:rPr>
          <w:rFonts w:ascii="Arial" w:hAnsi="Arial" w:cs="Arial"/>
          <w:sz w:val="20"/>
          <w:szCs w:val="20"/>
        </w:rPr>
        <w:t xml:space="preserve">Alexander Tormachen, Serviceleiter </w:t>
      </w:r>
      <w:proofErr w:type="spellStart"/>
      <w:r w:rsidRPr="00E1315C">
        <w:rPr>
          <w:rFonts w:ascii="Arial" w:hAnsi="Arial" w:cs="Arial"/>
          <w:sz w:val="20"/>
          <w:szCs w:val="20"/>
        </w:rPr>
        <w:t>Nordics</w:t>
      </w:r>
      <w:proofErr w:type="spellEnd"/>
      <w:r w:rsidRPr="00E1315C">
        <w:rPr>
          <w:rFonts w:ascii="Arial" w:hAnsi="Arial" w:cs="Arial"/>
          <w:sz w:val="20"/>
          <w:szCs w:val="20"/>
        </w:rPr>
        <w:t xml:space="preserve"> bei </w:t>
      </w:r>
      <w:proofErr w:type="spellStart"/>
      <w:r w:rsidRPr="00E1315C">
        <w:rPr>
          <w:rFonts w:ascii="Arial" w:hAnsi="Arial" w:cs="Arial"/>
          <w:sz w:val="20"/>
          <w:szCs w:val="20"/>
        </w:rPr>
        <w:t>Visutech</w:t>
      </w:r>
      <w:proofErr w:type="spellEnd"/>
      <w:r w:rsidRPr="00E1315C">
        <w:rPr>
          <w:rFonts w:ascii="Arial" w:hAnsi="Arial" w:cs="Arial"/>
          <w:sz w:val="20"/>
          <w:szCs w:val="20"/>
        </w:rPr>
        <w:t xml:space="preserve">, kommentiert: „Mit mehr als 30 Jahren Erfahrung in der Grafikindustrie wissen wir, wie entscheidend zuverlässiger Service und lokale Expertise für den Erfolg unserer Kunden sind. Unsere Field Service Engineers spielen eine Schlüsselrolle bei der Gewährleistung reibungsloser Installationen und langfristiger Betriebszeiten, und wir sind stolz darauf, dass der Jet Press 750S jetzt bei </w:t>
      </w:r>
      <w:proofErr w:type="spellStart"/>
      <w:r w:rsidRPr="00E1315C">
        <w:rPr>
          <w:rFonts w:ascii="Arial" w:hAnsi="Arial" w:cs="Arial"/>
          <w:sz w:val="20"/>
          <w:szCs w:val="20"/>
        </w:rPr>
        <w:t>Kartongbolaget</w:t>
      </w:r>
      <w:proofErr w:type="spellEnd"/>
      <w:r w:rsidRPr="00E1315C">
        <w:rPr>
          <w:rFonts w:ascii="Arial" w:hAnsi="Arial" w:cs="Arial"/>
          <w:sz w:val="20"/>
          <w:szCs w:val="20"/>
        </w:rPr>
        <w:t xml:space="preserve"> läuft. Zusammen mit </w:t>
      </w:r>
      <w:proofErr w:type="spellStart"/>
      <w:r w:rsidRPr="00E1315C">
        <w:rPr>
          <w:rFonts w:ascii="Arial" w:hAnsi="Arial" w:cs="Arial"/>
          <w:sz w:val="20"/>
          <w:szCs w:val="20"/>
        </w:rPr>
        <w:t>Fujifilms</w:t>
      </w:r>
      <w:proofErr w:type="spellEnd"/>
      <w:r w:rsidRPr="00E1315C">
        <w:rPr>
          <w:rFonts w:ascii="Arial" w:hAnsi="Arial" w:cs="Arial"/>
          <w:sz w:val="20"/>
          <w:szCs w:val="20"/>
        </w:rPr>
        <w:t xml:space="preserve"> innovativer Technologie bietet unsere starke nordische Serviceorganisation </w:t>
      </w:r>
      <w:proofErr w:type="spellStart"/>
      <w:r w:rsidRPr="00E1315C">
        <w:rPr>
          <w:rFonts w:ascii="Arial" w:hAnsi="Arial" w:cs="Arial"/>
          <w:sz w:val="20"/>
          <w:szCs w:val="20"/>
        </w:rPr>
        <w:t>Kartongbolaget</w:t>
      </w:r>
      <w:proofErr w:type="spellEnd"/>
      <w:r w:rsidRPr="00E1315C">
        <w:rPr>
          <w:rFonts w:ascii="Arial" w:hAnsi="Arial" w:cs="Arial"/>
          <w:sz w:val="20"/>
          <w:szCs w:val="20"/>
        </w:rPr>
        <w:t xml:space="preserve"> die Unterstützung, die sie benötigen, um weiterhin außergewöhnliche Qualität und Wert für ihre Kunden zu liefern.”</w:t>
      </w:r>
    </w:p>
    <w:p w14:paraId="609EE4E5" w14:textId="15424577" w:rsidR="00376300" w:rsidRDefault="00376300" w:rsidP="00E1315C">
      <w:pPr>
        <w:spacing w:line="360" w:lineRule="auto"/>
        <w:jc w:val="both"/>
        <w:rPr>
          <w:rFonts w:ascii="Arial" w:hAnsi="Arial" w:cs="Arial"/>
          <w:sz w:val="20"/>
          <w:szCs w:val="20"/>
        </w:rPr>
      </w:pPr>
      <w:r w:rsidRPr="00376300">
        <w:rPr>
          <w:rFonts w:ascii="Arial" w:hAnsi="Arial" w:cs="Arial"/>
          <w:sz w:val="20"/>
          <w:szCs w:val="20"/>
        </w:rPr>
        <w:t xml:space="preserve">Erfahren Sie mehr über </w:t>
      </w:r>
      <w:proofErr w:type="spellStart"/>
      <w:r w:rsidRPr="00376300">
        <w:rPr>
          <w:rFonts w:ascii="Arial" w:hAnsi="Arial" w:cs="Arial"/>
          <w:sz w:val="20"/>
          <w:szCs w:val="20"/>
        </w:rPr>
        <w:t>Fujifilms</w:t>
      </w:r>
      <w:proofErr w:type="spellEnd"/>
      <w:r w:rsidRPr="00376300">
        <w:rPr>
          <w:rFonts w:ascii="Arial" w:hAnsi="Arial" w:cs="Arial"/>
          <w:sz w:val="20"/>
          <w:szCs w:val="20"/>
        </w:rPr>
        <w:t xml:space="preserve"> Lösungen für Etiketten- und Verpackungsdruck:</w:t>
      </w:r>
      <w:r w:rsidR="00710F5C">
        <w:rPr>
          <w:rFonts w:ascii="Arial" w:hAnsi="Arial" w:cs="Arial"/>
          <w:sz w:val="20"/>
          <w:szCs w:val="20"/>
        </w:rPr>
        <w:t xml:space="preserve"> </w:t>
      </w:r>
      <w:hyperlink r:id="rId11" w:history="1">
        <w:r w:rsidR="00710F5C">
          <w:rPr>
            <w:rStyle w:val="Hyperlink"/>
            <w:rFonts w:ascii="Arial" w:hAnsi="Arial" w:cs="Arial"/>
            <w:sz w:val="20"/>
            <w:szCs w:val="20"/>
          </w:rPr>
          <w:t>https://fujifilmprint.eu/de/label-packaging-sector/</w:t>
        </w:r>
      </w:hyperlink>
    </w:p>
    <w:p w14:paraId="3F88B59C" w14:textId="2D164503" w:rsidR="007F5881" w:rsidRPr="00E1315C" w:rsidRDefault="0095407A" w:rsidP="00C5051A">
      <w:pPr>
        <w:spacing w:line="360" w:lineRule="auto"/>
        <w:rPr>
          <w:rFonts w:ascii="Arial" w:hAnsi="Arial" w:cs="Arial"/>
          <w:sz w:val="20"/>
          <w:szCs w:val="20"/>
        </w:rPr>
      </w:pPr>
      <w:r w:rsidRPr="00E1315C">
        <w:rPr>
          <w:rFonts w:ascii="Arial" w:hAnsi="Arial" w:cs="Arial"/>
          <w:sz w:val="20"/>
          <w:szCs w:val="20"/>
        </w:rPr>
        <w:t xml:space="preserve"> </w:t>
      </w:r>
    </w:p>
    <w:p w14:paraId="703108F8" w14:textId="4ED79940" w:rsidR="00307962" w:rsidRPr="00600C64" w:rsidRDefault="00307962" w:rsidP="00C5051A">
      <w:pPr>
        <w:pStyle w:val="paragraph"/>
        <w:spacing w:before="0" w:beforeAutospacing="0" w:after="0" w:afterAutospacing="0" w:line="360" w:lineRule="auto"/>
        <w:jc w:val="center"/>
        <w:textAlignment w:val="baseline"/>
        <w:rPr>
          <w:rStyle w:val="eop"/>
          <w:rFonts w:ascii="Arial" w:eastAsiaTheme="minorEastAsia" w:hAnsi="Arial" w:cs="Arial"/>
          <w:sz w:val="20"/>
          <w:szCs w:val="20"/>
        </w:rPr>
      </w:pPr>
      <w:r w:rsidRPr="00600C64">
        <w:rPr>
          <w:rStyle w:val="normaltextrun"/>
          <w:rFonts w:ascii="Arial" w:eastAsia="Arial" w:hAnsi="Arial" w:cs="Arial"/>
          <w:b/>
          <w:sz w:val="20"/>
          <w:szCs w:val="20"/>
          <w:lang w:bidi="de-DE"/>
        </w:rPr>
        <w:t>ENDE</w:t>
      </w:r>
    </w:p>
    <w:p w14:paraId="0DE24337" w14:textId="1C05D57E" w:rsidR="48CAB011" w:rsidRDefault="48CAB011" w:rsidP="40E58F4C">
      <w:pPr>
        <w:spacing w:after="0" w:line="240" w:lineRule="auto"/>
        <w:jc w:val="both"/>
        <w:rPr>
          <w:rFonts w:ascii="Arial" w:eastAsia="Arial" w:hAnsi="Arial" w:cs="Arial"/>
          <w:color w:val="000000" w:themeColor="text1"/>
          <w:sz w:val="20"/>
          <w:szCs w:val="20"/>
        </w:rPr>
      </w:pPr>
      <w:r w:rsidRPr="40E58F4C">
        <w:rPr>
          <w:rStyle w:val="eop"/>
          <w:rFonts w:ascii="Arial" w:eastAsia="Arial" w:hAnsi="Arial" w:cs="Arial"/>
          <w:color w:val="000000" w:themeColor="text1"/>
          <w:sz w:val="20"/>
          <w:szCs w:val="20"/>
        </w:rPr>
        <w:t> </w:t>
      </w:r>
    </w:p>
    <w:p w14:paraId="0374C877" w14:textId="0E58B87D" w:rsidR="48CAB011" w:rsidRDefault="48CAB011" w:rsidP="40E58F4C">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b/>
          <w:bCs/>
          <w:color w:val="000000" w:themeColor="text1"/>
          <w:sz w:val="20"/>
          <w:szCs w:val="20"/>
        </w:rPr>
        <w:t>Über FUJIFILM Corporation</w:t>
      </w:r>
      <w:r w:rsidRPr="40E58F4C">
        <w:rPr>
          <w:rStyle w:val="normaltextrun"/>
          <w:rFonts w:ascii="Arial" w:eastAsia="Arial" w:hAnsi="Arial" w:cs="Arial"/>
          <w:color w:val="000000" w:themeColor="text1"/>
          <w:sz w:val="20"/>
          <w:szCs w:val="20"/>
        </w:rPr>
        <w:t>           </w:t>
      </w:r>
    </w:p>
    <w:p w14:paraId="0F6AC458" w14:textId="777A5B4B" w:rsidR="48CAB011" w:rsidRDefault="48CAB011" w:rsidP="40E58F4C">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rPr>
        <w:t xml:space="preserve">Die FUJIFILM Corporation ist ein führendes Unternehmen der FUJIFILM Holdings. Seit seiner Gründung im Jahr 1934 hat das Unternehmen umfangreiches technologisches Know-how in Fotografie und Imaging erworben und stetig ausgebaut. Diese Technologien bieten die wissenschaftliche Grundlage für die Nutzung auch im medizinischen Umfeld und für den Ausbau des Konzerns zu einem umfassenden </w:t>
      </w:r>
      <w:proofErr w:type="spellStart"/>
      <w:r w:rsidRPr="40E58F4C">
        <w:rPr>
          <w:rStyle w:val="normaltextrun"/>
          <w:rFonts w:ascii="Arial" w:eastAsia="Arial" w:hAnsi="Arial" w:cs="Arial"/>
          <w:color w:val="000000" w:themeColor="text1"/>
          <w:sz w:val="20"/>
          <w:szCs w:val="20"/>
        </w:rPr>
        <w:t>Healthcare</w:t>
      </w:r>
      <w:proofErr w:type="spellEnd"/>
      <w:r w:rsidRPr="40E58F4C">
        <w:rPr>
          <w:rStyle w:val="normaltextrun"/>
          <w:rFonts w:ascii="Arial" w:eastAsia="Arial" w:hAnsi="Arial" w:cs="Arial"/>
          <w:color w:val="000000" w:themeColor="text1"/>
          <w:sz w:val="20"/>
          <w:szCs w:val="20"/>
        </w:rPr>
        <w:t xml:space="preserve"> Unternehmen, wobei das Spektrum von der Vorsorge, über die Diagnose bis zur Behandlung von Krankheiten in den Gebieten Medical </w:t>
      </w:r>
      <w:r w:rsidRPr="40E58F4C">
        <w:rPr>
          <w:rStyle w:val="normaltextrun"/>
          <w:rFonts w:ascii="Arial" w:eastAsia="Arial" w:hAnsi="Arial" w:cs="Arial"/>
          <w:color w:val="000000" w:themeColor="text1"/>
          <w:sz w:val="20"/>
          <w:szCs w:val="20"/>
        </w:rPr>
        <w:lastRenderedPageBreak/>
        <w:t>und Life Science reicht. Expandiert wird auch in den Wachstumssegmenten der hochfunktionalen Materialien: hierzu gehören Flachbildschirme, grafische Systeme und optische Komponenten.           </w:t>
      </w:r>
    </w:p>
    <w:p w14:paraId="1CA3CFC5" w14:textId="337BE69B" w:rsidR="48CAB011" w:rsidRDefault="48CAB011" w:rsidP="40E58F4C">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2650B32E" w14:textId="2D461313" w:rsidR="48CAB011" w:rsidRDefault="48CAB011" w:rsidP="40E58F4C">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4FEED9E7" w14:textId="590D8D40" w:rsidR="48CAB011" w:rsidRDefault="48CAB011" w:rsidP="40E58F4C">
      <w:pPr>
        <w:spacing w:after="0" w:line="240" w:lineRule="auto"/>
        <w:jc w:val="both"/>
        <w:rPr>
          <w:rFonts w:ascii="Arial" w:eastAsia="Arial" w:hAnsi="Arial" w:cs="Arial"/>
          <w:color w:val="000000" w:themeColor="text1"/>
          <w:sz w:val="20"/>
          <w:szCs w:val="20"/>
        </w:rPr>
      </w:pPr>
      <w:proofErr w:type="spellStart"/>
      <w:r w:rsidRPr="40E58F4C">
        <w:rPr>
          <w:rStyle w:val="normaltextrun"/>
          <w:rFonts w:ascii="Arial" w:eastAsia="Arial" w:hAnsi="Arial" w:cs="Arial"/>
          <w:b/>
          <w:bCs/>
          <w:color w:val="000000" w:themeColor="text1"/>
          <w:sz w:val="20"/>
          <w:szCs w:val="20"/>
          <w:lang w:val="fr-FR"/>
        </w:rPr>
        <w:t>Über</w:t>
      </w:r>
      <w:proofErr w:type="spellEnd"/>
      <w:r w:rsidRPr="40E58F4C">
        <w:rPr>
          <w:rStyle w:val="normaltextrun"/>
          <w:rFonts w:ascii="Arial" w:eastAsia="Arial" w:hAnsi="Arial" w:cs="Arial"/>
          <w:b/>
          <w:bCs/>
          <w:color w:val="000000" w:themeColor="text1"/>
          <w:sz w:val="20"/>
          <w:szCs w:val="20"/>
          <w:lang w:val="fr-FR"/>
        </w:rPr>
        <w:t xml:space="preserve"> Fujifilm Graphic Communications Division </w:t>
      </w: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17AB3032" w14:textId="020BED14" w:rsidR="48CAB011" w:rsidRDefault="48CAB011" w:rsidP="40E58F4C">
      <w:pPr>
        <w:spacing w:after="0" w:line="240" w:lineRule="auto"/>
        <w:jc w:val="both"/>
        <w:rPr>
          <w:rFonts w:ascii="Arial" w:eastAsia="Arial" w:hAnsi="Arial" w:cs="Arial"/>
          <w:color w:val="0000FF"/>
          <w:sz w:val="20"/>
          <w:szCs w:val="20"/>
        </w:rPr>
      </w:pPr>
      <w:r w:rsidRPr="40E58F4C">
        <w:rPr>
          <w:rStyle w:val="normaltextrun"/>
          <w:rFonts w:ascii="Arial" w:eastAsia="Arial" w:hAnsi="Arial" w:cs="Arial"/>
          <w:color w:val="000000" w:themeColor="text1"/>
          <w:sz w:val="20"/>
          <w:szCs w:val="20"/>
        </w:rPr>
        <w:t xml:space="preserve">FUJIFILM </w:t>
      </w:r>
      <w:proofErr w:type="spellStart"/>
      <w:r w:rsidRPr="40E58F4C">
        <w:rPr>
          <w:rStyle w:val="normaltextrun"/>
          <w:rFonts w:ascii="Arial" w:eastAsia="Arial" w:hAnsi="Arial" w:cs="Arial"/>
          <w:color w:val="000000" w:themeColor="text1"/>
          <w:sz w:val="20"/>
          <w:szCs w:val="20"/>
        </w:rPr>
        <w:t>Graphic</w:t>
      </w:r>
      <w:proofErr w:type="spellEnd"/>
      <w:r w:rsidRPr="40E58F4C">
        <w:rPr>
          <w:rStyle w:val="normaltextrun"/>
          <w:rFonts w:ascii="Arial" w:eastAsia="Arial" w:hAnsi="Arial" w:cs="Arial"/>
          <w:color w:val="000000" w:themeColor="text1"/>
          <w:sz w:val="20"/>
          <w:szCs w:val="20"/>
        </w:rPr>
        <w:t xml:space="preserve"> Communications Division ist ein verlässlicher, langfristiger Partner mit Schwerpunkt auf technisch anspruchsvollen Drucklösungen, mit denen Druckereien eigene Wettbewerbsvorteile entwickeln und neue Geschäftsfelder erschließen können. Eine solide finanzielle Lage und konstant hohe Investitionen in Forschung und Entwicklung ermöglichen es Fujifilm, eigene Technologien für herausragende Druckleistungen zu entwickeln.  Dazu zählen Lösungen für Druckvorstufe und Drucksaal, für Offset -, Wide-Format - und Digitaldruck sowie Workflow-Software für die Verwaltung der Druckproduktion. Fujifilm hat sich dazu verpflichtet die Umweltauswirkungen seiner Produkte und Verfahren zu minimieren sowie aktiv Umweltschutz zu betreiben. Das Unternehmen ist bestrebt, seine Kunden über geeignete Verfahren im Umweltbereich zu informieren. Nähere Informationen erhalten Sie über </w:t>
      </w:r>
      <w:hyperlink r:id="rId12">
        <w:r w:rsidRPr="40E58F4C">
          <w:rPr>
            <w:rStyle w:val="Hyperlink"/>
            <w:rFonts w:ascii="Arial" w:eastAsia="Arial" w:hAnsi="Arial" w:cs="Arial"/>
            <w:color w:val="0000FF"/>
            <w:sz w:val="20"/>
            <w:szCs w:val="20"/>
          </w:rPr>
          <w:t>fujifilmprint.eu</w:t>
        </w:r>
      </w:hyperlink>
      <w:r w:rsidRPr="40E58F4C">
        <w:rPr>
          <w:rStyle w:val="normaltextrun"/>
          <w:rFonts w:ascii="Arial" w:eastAsia="Arial" w:hAnsi="Arial" w:cs="Arial"/>
          <w:color w:val="000000" w:themeColor="text1"/>
          <w:sz w:val="20"/>
          <w:szCs w:val="20"/>
        </w:rPr>
        <w:t xml:space="preserve"> oder </w:t>
      </w:r>
      <w:hyperlink r:id="rId13">
        <w:r w:rsidRPr="40E58F4C">
          <w:rPr>
            <w:rStyle w:val="Hyperlink"/>
            <w:rFonts w:ascii="Arial" w:eastAsia="Arial" w:hAnsi="Arial" w:cs="Arial"/>
            <w:color w:val="0000FF"/>
            <w:sz w:val="20"/>
            <w:szCs w:val="20"/>
          </w:rPr>
          <w:t>www.youtube.com/FujifilmGSEurope</w:t>
        </w:r>
      </w:hyperlink>
      <w:r w:rsidRPr="40E58F4C">
        <w:rPr>
          <w:rStyle w:val="normaltextrun"/>
          <w:rFonts w:ascii="Arial" w:eastAsia="Arial" w:hAnsi="Arial" w:cs="Arial"/>
          <w:color w:val="000000" w:themeColor="text1"/>
          <w:sz w:val="20"/>
          <w:szCs w:val="20"/>
        </w:rPr>
        <w:t xml:space="preserve"> oder folgen Sie uns auf Twitter unter </w:t>
      </w:r>
      <w:r w:rsidRPr="40E58F4C">
        <w:rPr>
          <w:rStyle w:val="normaltextrun"/>
          <w:rFonts w:ascii="Arial" w:eastAsia="Arial" w:hAnsi="Arial" w:cs="Arial"/>
          <w:color w:val="0000FF"/>
          <w:sz w:val="20"/>
          <w:szCs w:val="20"/>
        </w:rPr>
        <w:t>@FujifilmPrint           </w:t>
      </w:r>
    </w:p>
    <w:p w14:paraId="1157D5EE" w14:textId="36DBE63B" w:rsidR="48CAB011" w:rsidRDefault="48CAB011" w:rsidP="40E58F4C">
      <w:pPr>
        <w:spacing w:after="0" w:line="240" w:lineRule="auto"/>
        <w:jc w:val="both"/>
        <w:rPr>
          <w:rFonts w:ascii="Arial" w:eastAsia="Arial" w:hAnsi="Arial" w:cs="Arial"/>
          <w:color w:val="0000FF"/>
          <w:sz w:val="20"/>
          <w:szCs w:val="20"/>
        </w:rPr>
      </w:pPr>
      <w:r w:rsidRPr="40E58F4C">
        <w:rPr>
          <w:rStyle w:val="normaltextrun"/>
          <w:rFonts w:ascii="Arial" w:eastAsia="Arial" w:hAnsi="Arial" w:cs="Arial"/>
          <w:color w:val="0000FF"/>
          <w:sz w:val="20"/>
          <w:szCs w:val="20"/>
        </w:rPr>
        <w:t>           </w:t>
      </w:r>
    </w:p>
    <w:p w14:paraId="494230EF" w14:textId="730ACF37" w:rsidR="48CAB011" w:rsidRPr="00600C64" w:rsidRDefault="48CAB011" w:rsidP="4FE6B24E">
      <w:pPr>
        <w:spacing w:after="0" w:line="240" w:lineRule="auto"/>
        <w:jc w:val="both"/>
        <w:rPr>
          <w:rFonts w:ascii="Arial" w:eastAsia="Arial" w:hAnsi="Arial" w:cs="Arial"/>
          <w:color w:val="000000" w:themeColor="text1"/>
          <w:sz w:val="20"/>
          <w:szCs w:val="20"/>
        </w:rPr>
      </w:pPr>
      <w:r w:rsidRPr="4FE6B24E">
        <w:rPr>
          <w:rStyle w:val="normaltextrun"/>
          <w:rFonts w:ascii="Arial" w:eastAsia="Arial" w:hAnsi="Arial" w:cs="Arial"/>
          <w:b/>
          <w:bCs/>
          <w:color w:val="000000" w:themeColor="text1"/>
          <w:sz w:val="20"/>
          <w:szCs w:val="20"/>
        </w:rPr>
        <w:t>Für zusätzliche Informationen wenden Sie sich bitte an</w:t>
      </w:r>
      <w:r w:rsidRPr="4FE6B24E">
        <w:rPr>
          <w:rStyle w:val="normaltextrun"/>
          <w:rFonts w:ascii="Arial" w:eastAsia="Arial" w:hAnsi="Arial" w:cs="Arial"/>
          <w:color w:val="000000" w:themeColor="text1"/>
          <w:sz w:val="20"/>
          <w:szCs w:val="20"/>
        </w:rPr>
        <w:t>           </w:t>
      </w:r>
      <w:r w:rsidR="725FF4E1" w:rsidRPr="4FE6B24E">
        <w:rPr>
          <w:rStyle w:val="normaltextrun"/>
          <w:rFonts w:ascii="Arial" w:eastAsia="Arial" w:hAnsi="Arial" w:cs="Arial"/>
          <w:color w:val="000000" w:themeColor="text1"/>
          <w:sz w:val="20"/>
          <w:szCs w:val="20"/>
          <w:lang w:val="cs-CZ"/>
        </w:rPr>
        <w:t xml:space="preserve"> </w:t>
      </w:r>
    </w:p>
    <w:p w14:paraId="7AB015AE" w14:textId="21315002" w:rsidR="48CAB011" w:rsidRDefault="725FF4E1" w:rsidP="4FE6B24E">
      <w:pPr>
        <w:spacing w:after="0" w:line="240" w:lineRule="auto"/>
        <w:jc w:val="both"/>
        <w:rPr>
          <w:rFonts w:ascii="Arial" w:eastAsia="Arial" w:hAnsi="Arial" w:cs="Arial"/>
          <w:color w:val="000000" w:themeColor="text1"/>
          <w:sz w:val="20"/>
          <w:szCs w:val="20"/>
          <w:lang w:val="en-US"/>
        </w:rPr>
      </w:pPr>
      <w:r w:rsidRPr="4FE6B24E">
        <w:rPr>
          <w:rStyle w:val="normaltextrun"/>
          <w:rFonts w:ascii="Arial" w:eastAsia="Arial" w:hAnsi="Arial" w:cs="Arial"/>
          <w:color w:val="000000" w:themeColor="text1"/>
          <w:sz w:val="20"/>
          <w:szCs w:val="20"/>
          <w:lang w:val="cs-CZ"/>
        </w:rPr>
        <w:t>Sirah Awan          </w:t>
      </w:r>
    </w:p>
    <w:p w14:paraId="6E8BFF7F" w14:textId="2CB8668A" w:rsidR="48CAB011" w:rsidRDefault="725FF4E1" w:rsidP="4FE6B24E">
      <w:pPr>
        <w:spacing w:after="0" w:line="240" w:lineRule="auto"/>
        <w:jc w:val="both"/>
        <w:rPr>
          <w:rFonts w:ascii="Arial" w:eastAsia="Arial" w:hAnsi="Arial" w:cs="Arial"/>
          <w:color w:val="000000" w:themeColor="text1"/>
          <w:sz w:val="20"/>
          <w:szCs w:val="20"/>
          <w:lang w:val="en-US"/>
        </w:rPr>
      </w:pPr>
      <w:r w:rsidRPr="4FE6B24E">
        <w:rPr>
          <w:rStyle w:val="normaltextrun"/>
          <w:rFonts w:ascii="Arial" w:eastAsia="Arial" w:hAnsi="Arial" w:cs="Arial"/>
          <w:color w:val="000000" w:themeColor="text1"/>
          <w:sz w:val="20"/>
          <w:szCs w:val="20"/>
          <w:lang w:val="cs-CZ"/>
        </w:rPr>
        <w:t>AD Communications</w:t>
      </w:r>
      <w:r w:rsidR="48CAB011" w:rsidRPr="00600C64">
        <w:rPr>
          <w:lang w:val="en-GB"/>
        </w:rPr>
        <w:tab/>
      </w:r>
      <w:r w:rsidRPr="4FE6B24E">
        <w:rPr>
          <w:rStyle w:val="normaltextrun"/>
          <w:rFonts w:ascii="Arial" w:eastAsia="Arial" w:hAnsi="Arial" w:cs="Arial"/>
          <w:color w:val="000000" w:themeColor="text1"/>
          <w:sz w:val="20"/>
          <w:szCs w:val="20"/>
          <w:lang w:val="cs-CZ"/>
        </w:rPr>
        <w:t>          </w:t>
      </w:r>
    </w:p>
    <w:p w14:paraId="731A60F8" w14:textId="285A0022" w:rsidR="48CAB011" w:rsidRDefault="725FF4E1" w:rsidP="4FE6B24E">
      <w:pPr>
        <w:spacing w:after="0" w:line="240" w:lineRule="auto"/>
        <w:jc w:val="both"/>
        <w:rPr>
          <w:rFonts w:ascii="Arial" w:eastAsia="Arial" w:hAnsi="Arial" w:cs="Arial"/>
          <w:color w:val="000000" w:themeColor="text1"/>
          <w:sz w:val="20"/>
          <w:szCs w:val="20"/>
          <w:lang w:val="en-US"/>
        </w:rPr>
      </w:pPr>
      <w:r w:rsidRPr="4FE6B24E">
        <w:rPr>
          <w:rStyle w:val="normaltextrun"/>
          <w:rFonts w:ascii="Arial" w:eastAsia="Arial" w:hAnsi="Arial" w:cs="Arial"/>
          <w:color w:val="000000" w:themeColor="text1"/>
          <w:sz w:val="20"/>
          <w:szCs w:val="20"/>
          <w:lang w:val="cs-CZ"/>
        </w:rPr>
        <w:t xml:space="preserve">E: </w:t>
      </w:r>
      <w:hyperlink r:id="rId14">
        <w:r w:rsidRPr="4FE6B24E">
          <w:rPr>
            <w:rStyle w:val="Hyperlink"/>
            <w:rFonts w:ascii="Arial" w:eastAsia="Arial" w:hAnsi="Arial" w:cs="Arial"/>
            <w:sz w:val="20"/>
            <w:szCs w:val="20"/>
            <w:lang w:val="cs-CZ"/>
          </w:rPr>
          <w:t>sawan@adcomms.co.uk</w:t>
        </w:r>
      </w:hyperlink>
      <w:r w:rsidRPr="4FE6B24E">
        <w:rPr>
          <w:rStyle w:val="normaltextrun"/>
          <w:rFonts w:ascii="Arial" w:eastAsia="Arial" w:hAnsi="Arial" w:cs="Arial"/>
          <w:color w:val="000000" w:themeColor="text1"/>
          <w:sz w:val="20"/>
          <w:szCs w:val="20"/>
          <w:lang w:val="cs-CZ"/>
        </w:rPr>
        <w:t xml:space="preserve">           </w:t>
      </w:r>
    </w:p>
    <w:p w14:paraId="2025C836" w14:textId="375DEBCB" w:rsidR="48CAB011" w:rsidRDefault="725FF4E1" w:rsidP="40E58F4C">
      <w:pPr>
        <w:spacing w:after="0" w:line="240" w:lineRule="auto"/>
        <w:jc w:val="both"/>
      </w:pPr>
      <w:r w:rsidRPr="4FE6B24E">
        <w:rPr>
          <w:rStyle w:val="normaltextrun"/>
          <w:rFonts w:ascii="Arial" w:eastAsia="Arial" w:hAnsi="Arial" w:cs="Arial"/>
          <w:color w:val="000000" w:themeColor="text1"/>
          <w:sz w:val="20"/>
          <w:szCs w:val="20"/>
          <w:lang w:val="cs-CZ"/>
        </w:rPr>
        <w:t>Tel: +44 (0)1372 464470    </w:t>
      </w:r>
    </w:p>
    <w:p w14:paraId="4543BB68" w14:textId="52DB6CE3" w:rsidR="48CAB011" w:rsidRDefault="48CAB011" w:rsidP="40E58F4C">
      <w:pPr>
        <w:spacing w:after="0" w:line="240" w:lineRule="auto"/>
        <w:jc w:val="both"/>
        <w:rPr>
          <w:rFonts w:ascii="Arial" w:eastAsia="Arial" w:hAnsi="Arial" w:cs="Arial"/>
          <w:color w:val="000000" w:themeColor="text1"/>
          <w:sz w:val="20"/>
          <w:szCs w:val="20"/>
        </w:rPr>
      </w:pPr>
      <w:r w:rsidRPr="4FE6B24E">
        <w:rPr>
          <w:rStyle w:val="normaltextrun"/>
          <w:rFonts w:ascii="Arial" w:eastAsia="Arial" w:hAnsi="Arial" w:cs="Arial"/>
          <w:color w:val="000000" w:themeColor="text1"/>
          <w:sz w:val="20"/>
          <w:szCs w:val="20"/>
        </w:rPr>
        <w:t>      </w:t>
      </w:r>
    </w:p>
    <w:p w14:paraId="28D24F3B" w14:textId="5C7C5B24" w:rsidR="00B905A1" w:rsidRPr="00F03D81" w:rsidRDefault="48CAB011" w:rsidP="00F03D81">
      <w:pPr>
        <w:spacing w:after="0" w:line="240" w:lineRule="auto"/>
        <w:jc w:val="both"/>
        <w:rPr>
          <w:rFonts w:ascii="Arial" w:eastAsia="Arial" w:hAnsi="Arial" w:cs="Arial"/>
          <w:color w:val="000000" w:themeColor="text1"/>
          <w:sz w:val="20"/>
          <w:szCs w:val="20"/>
        </w:rPr>
      </w:pPr>
      <w:r w:rsidRPr="40E58F4C">
        <w:rPr>
          <w:rStyle w:val="eop"/>
          <w:rFonts w:ascii="Arial" w:eastAsia="Arial" w:hAnsi="Arial" w:cs="Arial"/>
          <w:color w:val="000000" w:themeColor="text1"/>
          <w:sz w:val="20"/>
          <w:szCs w:val="20"/>
        </w:rPr>
        <w:t> </w:t>
      </w:r>
    </w:p>
    <w:sectPr w:rsidR="00B905A1" w:rsidRPr="00F03D81" w:rsidSect="00642B8A">
      <w:headerReference w:type="default" r:id="rId15"/>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A952" w14:textId="77777777" w:rsidR="00926FC8" w:rsidRDefault="00926FC8" w:rsidP="00A46B91">
      <w:pPr>
        <w:spacing w:after="0" w:line="240" w:lineRule="auto"/>
      </w:pPr>
      <w:r>
        <w:separator/>
      </w:r>
    </w:p>
  </w:endnote>
  <w:endnote w:type="continuationSeparator" w:id="0">
    <w:p w14:paraId="6A23F6AB" w14:textId="77777777" w:rsidR="00926FC8" w:rsidRDefault="00926FC8" w:rsidP="00A46B91">
      <w:pPr>
        <w:spacing w:after="0" w:line="240" w:lineRule="auto"/>
      </w:pPr>
      <w:r>
        <w:continuationSeparator/>
      </w:r>
    </w:p>
  </w:endnote>
  <w:endnote w:type="continuationNotice" w:id="1">
    <w:p w14:paraId="1B7D2439" w14:textId="77777777" w:rsidR="00926FC8" w:rsidRDefault="00926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DE10" w14:textId="77777777" w:rsidR="00926FC8" w:rsidRDefault="00926FC8" w:rsidP="00A46B91">
      <w:pPr>
        <w:spacing w:after="0" w:line="240" w:lineRule="auto"/>
      </w:pPr>
      <w:r>
        <w:separator/>
      </w:r>
    </w:p>
  </w:footnote>
  <w:footnote w:type="continuationSeparator" w:id="0">
    <w:p w14:paraId="751FD459" w14:textId="77777777" w:rsidR="00926FC8" w:rsidRDefault="00926FC8" w:rsidP="00A46B91">
      <w:pPr>
        <w:spacing w:after="0" w:line="240" w:lineRule="auto"/>
      </w:pPr>
      <w:r>
        <w:continuationSeparator/>
      </w:r>
    </w:p>
  </w:footnote>
  <w:footnote w:type="continuationNotice" w:id="1">
    <w:p w14:paraId="79ED3A12" w14:textId="77777777" w:rsidR="00926FC8" w:rsidRDefault="00926F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de-DE"/>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de-DE"/>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2C90C08">
            <v:rect id="Rectangle 2"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36B59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">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917312">
    <w:abstractNumId w:val="2"/>
  </w:num>
  <w:num w:numId="2" w16cid:durableId="552667139">
    <w:abstractNumId w:val="3"/>
  </w:num>
  <w:num w:numId="3" w16cid:durableId="1714386457">
    <w:abstractNumId w:val="1"/>
  </w:num>
  <w:num w:numId="4" w16cid:durableId="2131775773">
    <w:abstractNumId w:val="0"/>
  </w:num>
  <w:num w:numId="5" w16cid:durableId="1612979843">
    <w:abstractNumId w:val="4"/>
  </w:num>
  <w:num w:numId="6" w16cid:durableId="934290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92C"/>
    <w:rsid w:val="0001050F"/>
    <w:rsid w:val="00030424"/>
    <w:rsid w:val="00033B58"/>
    <w:rsid w:val="00034450"/>
    <w:rsid w:val="0003578B"/>
    <w:rsid w:val="000413A5"/>
    <w:rsid w:val="00041560"/>
    <w:rsid w:val="00044016"/>
    <w:rsid w:val="00044505"/>
    <w:rsid w:val="00051732"/>
    <w:rsid w:val="000528BD"/>
    <w:rsid w:val="00052E8D"/>
    <w:rsid w:val="0005389A"/>
    <w:rsid w:val="0005417B"/>
    <w:rsid w:val="00056161"/>
    <w:rsid w:val="00057028"/>
    <w:rsid w:val="000638FA"/>
    <w:rsid w:val="00064C6C"/>
    <w:rsid w:val="00065A64"/>
    <w:rsid w:val="000713FE"/>
    <w:rsid w:val="0007169A"/>
    <w:rsid w:val="00071F51"/>
    <w:rsid w:val="00071FBB"/>
    <w:rsid w:val="0007314E"/>
    <w:rsid w:val="000763D6"/>
    <w:rsid w:val="00082119"/>
    <w:rsid w:val="00084CC2"/>
    <w:rsid w:val="0008623D"/>
    <w:rsid w:val="00087243"/>
    <w:rsid w:val="00090ACB"/>
    <w:rsid w:val="000910E2"/>
    <w:rsid w:val="0009486A"/>
    <w:rsid w:val="0009603F"/>
    <w:rsid w:val="000962D1"/>
    <w:rsid w:val="000A035E"/>
    <w:rsid w:val="000A36F9"/>
    <w:rsid w:val="000B3F30"/>
    <w:rsid w:val="000B59AC"/>
    <w:rsid w:val="000B728D"/>
    <w:rsid w:val="000C023D"/>
    <w:rsid w:val="000C0732"/>
    <w:rsid w:val="000C289C"/>
    <w:rsid w:val="000D2221"/>
    <w:rsid w:val="000D3842"/>
    <w:rsid w:val="000E2CE2"/>
    <w:rsid w:val="000E7B60"/>
    <w:rsid w:val="000F405E"/>
    <w:rsid w:val="000F5BCE"/>
    <w:rsid w:val="00101900"/>
    <w:rsid w:val="00105131"/>
    <w:rsid w:val="00116B5D"/>
    <w:rsid w:val="00117162"/>
    <w:rsid w:val="001175FA"/>
    <w:rsid w:val="00117C97"/>
    <w:rsid w:val="00126C1E"/>
    <w:rsid w:val="00134D12"/>
    <w:rsid w:val="00140CC7"/>
    <w:rsid w:val="00142881"/>
    <w:rsid w:val="001440EE"/>
    <w:rsid w:val="001459FC"/>
    <w:rsid w:val="00145CB0"/>
    <w:rsid w:val="00147AB8"/>
    <w:rsid w:val="001506FE"/>
    <w:rsid w:val="001510F9"/>
    <w:rsid w:val="00152602"/>
    <w:rsid w:val="00153F8C"/>
    <w:rsid w:val="00162F80"/>
    <w:rsid w:val="00170E62"/>
    <w:rsid w:val="001717D8"/>
    <w:rsid w:val="001759CA"/>
    <w:rsid w:val="00181AE2"/>
    <w:rsid w:val="001843F8"/>
    <w:rsid w:val="0019029B"/>
    <w:rsid w:val="00192E3A"/>
    <w:rsid w:val="00192F38"/>
    <w:rsid w:val="001937A8"/>
    <w:rsid w:val="00193D34"/>
    <w:rsid w:val="00194694"/>
    <w:rsid w:val="00195BB4"/>
    <w:rsid w:val="001A0C8F"/>
    <w:rsid w:val="001B0CFA"/>
    <w:rsid w:val="001C4A6B"/>
    <w:rsid w:val="001C6349"/>
    <w:rsid w:val="001C6D5D"/>
    <w:rsid w:val="001D1337"/>
    <w:rsid w:val="001D39A7"/>
    <w:rsid w:val="001D732D"/>
    <w:rsid w:val="001E5C63"/>
    <w:rsid w:val="001E68CC"/>
    <w:rsid w:val="001F02F5"/>
    <w:rsid w:val="001F1025"/>
    <w:rsid w:val="001F202A"/>
    <w:rsid w:val="001F2A88"/>
    <w:rsid w:val="001F501E"/>
    <w:rsid w:val="00201D5D"/>
    <w:rsid w:val="00204C3E"/>
    <w:rsid w:val="00204FEA"/>
    <w:rsid w:val="00207568"/>
    <w:rsid w:val="00215C25"/>
    <w:rsid w:val="002162A8"/>
    <w:rsid w:val="00217BBE"/>
    <w:rsid w:val="0022058E"/>
    <w:rsid w:val="002208E1"/>
    <w:rsid w:val="00221430"/>
    <w:rsid w:val="00231969"/>
    <w:rsid w:val="00240485"/>
    <w:rsid w:val="00241F5C"/>
    <w:rsid w:val="002529A2"/>
    <w:rsid w:val="00256073"/>
    <w:rsid w:val="002632D6"/>
    <w:rsid w:val="0026667A"/>
    <w:rsid w:val="002677DE"/>
    <w:rsid w:val="00274806"/>
    <w:rsid w:val="00284A5E"/>
    <w:rsid w:val="00286B33"/>
    <w:rsid w:val="00291F74"/>
    <w:rsid w:val="00293559"/>
    <w:rsid w:val="00294ACD"/>
    <w:rsid w:val="002A6666"/>
    <w:rsid w:val="002B1C34"/>
    <w:rsid w:val="002B49A0"/>
    <w:rsid w:val="002B4CED"/>
    <w:rsid w:val="002B7A1D"/>
    <w:rsid w:val="002B7B0F"/>
    <w:rsid w:val="002B7B13"/>
    <w:rsid w:val="002C1604"/>
    <w:rsid w:val="002C6165"/>
    <w:rsid w:val="002D3E0F"/>
    <w:rsid w:val="002E15FE"/>
    <w:rsid w:val="002E1B90"/>
    <w:rsid w:val="002E3F15"/>
    <w:rsid w:val="002E5072"/>
    <w:rsid w:val="002E74CE"/>
    <w:rsid w:val="002F00D7"/>
    <w:rsid w:val="002F19C0"/>
    <w:rsid w:val="002F2EA1"/>
    <w:rsid w:val="002F4070"/>
    <w:rsid w:val="002F559C"/>
    <w:rsid w:val="00301F13"/>
    <w:rsid w:val="00306D71"/>
    <w:rsid w:val="00307962"/>
    <w:rsid w:val="00311D2B"/>
    <w:rsid w:val="00314ED2"/>
    <w:rsid w:val="00315DCC"/>
    <w:rsid w:val="003265FF"/>
    <w:rsid w:val="00327968"/>
    <w:rsid w:val="00330CAD"/>
    <w:rsid w:val="003336F3"/>
    <w:rsid w:val="003352AE"/>
    <w:rsid w:val="003412D3"/>
    <w:rsid w:val="00353F9C"/>
    <w:rsid w:val="00357F76"/>
    <w:rsid w:val="003610AB"/>
    <w:rsid w:val="00362ABB"/>
    <w:rsid w:val="0036387D"/>
    <w:rsid w:val="00363CF6"/>
    <w:rsid w:val="00373AC2"/>
    <w:rsid w:val="00374150"/>
    <w:rsid w:val="00376058"/>
    <w:rsid w:val="00376300"/>
    <w:rsid w:val="00384D35"/>
    <w:rsid w:val="003A1693"/>
    <w:rsid w:val="003A5769"/>
    <w:rsid w:val="003A5DBA"/>
    <w:rsid w:val="003A649D"/>
    <w:rsid w:val="003B0B5C"/>
    <w:rsid w:val="003B4E20"/>
    <w:rsid w:val="003B602C"/>
    <w:rsid w:val="003B75EE"/>
    <w:rsid w:val="003C3FD0"/>
    <w:rsid w:val="003C4A05"/>
    <w:rsid w:val="003C4F14"/>
    <w:rsid w:val="003D3D50"/>
    <w:rsid w:val="003D631B"/>
    <w:rsid w:val="003D7799"/>
    <w:rsid w:val="003E2085"/>
    <w:rsid w:val="003E2865"/>
    <w:rsid w:val="003E4FC0"/>
    <w:rsid w:val="003E520F"/>
    <w:rsid w:val="003E55A9"/>
    <w:rsid w:val="003E58E4"/>
    <w:rsid w:val="003F584D"/>
    <w:rsid w:val="003F5B49"/>
    <w:rsid w:val="00406FA1"/>
    <w:rsid w:val="004126D6"/>
    <w:rsid w:val="0041652F"/>
    <w:rsid w:val="00420340"/>
    <w:rsid w:val="00420792"/>
    <w:rsid w:val="0042737A"/>
    <w:rsid w:val="0043170D"/>
    <w:rsid w:val="0043255E"/>
    <w:rsid w:val="004333AF"/>
    <w:rsid w:val="00451B1F"/>
    <w:rsid w:val="00462890"/>
    <w:rsid w:val="00463EA9"/>
    <w:rsid w:val="00465877"/>
    <w:rsid w:val="00470EB2"/>
    <w:rsid w:val="004739E0"/>
    <w:rsid w:val="00483156"/>
    <w:rsid w:val="00484A7C"/>
    <w:rsid w:val="00485632"/>
    <w:rsid w:val="004943C2"/>
    <w:rsid w:val="004A443F"/>
    <w:rsid w:val="004A4F49"/>
    <w:rsid w:val="004A672E"/>
    <w:rsid w:val="004B0DF3"/>
    <w:rsid w:val="004B3012"/>
    <w:rsid w:val="004B4F9F"/>
    <w:rsid w:val="004C2A13"/>
    <w:rsid w:val="004C4AAF"/>
    <w:rsid w:val="004C4F4C"/>
    <w:rsid w:val="004C6252"/>
    <w:rsid w:val="004C71E3"/>
    <w:rsid w:val="004D1F72"/>
    <w:rsid w:val="004D713F"/>
    <w:rsid w:val="004D783B"/>
    <w:rsid w:val="004E016C"/>
    <w:rsid w:val="004E4FF9"/>
    <w:rsid w:val="004E502E"/>
    <w:rsid w:val="004E5B58"/>
    <w:rsid w:val="004E5FE5"/>
    <w:rsid w:val="004F0175"/>
    <w:rsid w:val="004F0235"/>
    <w:rsid w:val="004F321F"/>
    <w:rsid w:val="00500195"/>
    <w:rsid w:val="00502BEF"/>
    <w:rsid w:val="00504D52"/>
    <w:rsid w:val="0050653D"/>
    <w:rsid w:val="00507EBE"/>
    <w:rsid w:val="00510FD8"/>
    <w:rsid w:val="00511D4C"/>
    <w:rsid w:val="0051662F"/>
    <w:rsid w:val="005214A6"/>
    <w:rsid w:val="00521ED6"/>
    <w:rsid w:val="00524A38"/>
    <w:rsid w:val="005268C8"/>
    <w:rsid w:val="00535A5F"/>
    <w:rsid w:val="00536381"/>
    <w:rsid w:val="00540F90"/>
    <w:rsid w:val="005445DB"/>
    <w:rsid w:val="00547839"/>
    <w:rsid w:val="00551068"/>
    <w:rsid w:val="005512D8"/>
    <w:rsid w:val="00555BCC"/>
    <w:rsid w:val="005578A7"/>
    <w:rsid w:val="00566519"/>
    <w:rsid w:val="00566A4A"/>
    <w:rsid w:val="0057035D"/>
    <w:rsid w:val="00571160"/>
    <w:rsid w:val="00572206"/>
    <w:rsid w:val="00574B06"/>
    <w:rsid w:val="00575A81"/>
    <w:rsid w:val="00587BCC"/>
    <w:rsid w:val="00590999"/>
    <w:rsid w:val="00596345"/>
    <w:rsid w:val="005A0BFF"/>
    <w:rsid w:val="005A0CB5"/>
    <w:rsid w:val="005A42DE"/>
    <w:rsid w:val="005A58F1"/>
    <w:rsid w:val="005A63F3"/>
    <w:rsid w:val="005A6542"/>
    <w:rsid w:val="005B08B7"/>
    <w:rsid w:val="005B2905"/>
    <w:rsid w:val="005C0B20"/>
    <w:rsid w:val="005C32CD"/>
    <w:rsid w:val="005C3840"/>
    <w:rsid w:val="005C403F"/>
    <w:rsid w:val="005C5543"/>
    <w:rsid w:val="005D0FA0"/>
    <w:rsid w:val="005D2388"/>
    <w:rsid w:val="005D3199"/>
    <w:rsid w:val="005D5AD1"/>
    <w:rsid w:val="005D5D67"/>
    <w:rsid w:val="005D69CF"/>
    <w:rsid w:val="005E6FD4"/>
    <w:rsid w:val="005F690A"/>
    <w:rsid w:val="005F7976"/>
    <w:rsid w:val="005F7D08"/>
    <w:rsid w:val="00600C64"/>
    <w:rsid w:val="00601127"/>
    <w:rsid w:val="006016D2"/>
    <w:rsid w:val="00607950"/>
    <w:rsid w:val="00611830"/>
    <w:rsid w:val="00612203"/>
    <w:rsid w:val="006123FD"/>
    <w:rsid w:val="00615B7B"/>
    <w:rsid w:val="00615EC3"/>
    <w:rsid w:val="006265F7"/>
    <w:rsid w:val="00631D0C"/>
    <w:rsid w:val="006357AE"/>
    <w:rsid w:val="0063768B"/>
    <w:rsid w:val="006401CF"/>
    <w:rsid w:val="0064030D"/>
    <w:rsid w:val="00642B8A"/>
    <w:rsid w:val="00647C79"/>
    <w:rsid w:val="006531F7"/>
    <w:rsid w:val="006540B8"/>
    <w:rsid w:val="006566F4"/>
    <w:rsid w:val="00657210"/>
    <w:rsid w:val="006607B5"/>
    <w:rsid w:val="006642B9"/>
    <w:rsid w:val="0066589F"/>
    <w:rsid w:val="00665CE6"/>
    <w:rsid w:val="0066635E"/>
    <w:rsid w:val="006707C8"/>
    <w:rsid w:val="00673C75"/>
    <w:rsid w:val="00674A99"/>
    <w:rsid w:val="00682B77"/>
    <w:rsid w:val="006908A7"/>
    <w:rsid w:val="00693571"/>
    <w:rsid w:val="00694671"/>
    <w:rsid w:val="006A04EE"/>
    <w:rsid w:val="006A55E0"/>
    <w:rsid w:val="006A6C69"/>
    <w:rsid w:val="006A7C22"/>
    <w:rsid w:val="006B38EA"/>
    <w:rsid w:val="006B3AF6"/>
    <w:rsid w:val="006B5353"/>
    <w:rsid w:val="006B5F5A"/>
    <w:rsid w:val="006B7CF3"/>
    <w:rsid w:val="006B7E97"/>
    <w:rsid w:val="006C017D"/>
    <w:rsid w:val="006C5DBE"/>
    <w:rsid w:val="006C6A2D"/>
    <w:rsid w:val="006D58AA"/>
    <w:rsid w:val="006D738F"/>
    <w:rsid w:val="006E32EC"/>
    <w:rsid w:val="006E626B"/>
    <w:rsid w:val="006F5061"/>
    <w:rsid w:val="0070279A"/>
    <w:rsid w:val="0070311F"/>
    <w:rsid w:val="00703A4B"/>
    <w:rsid w:val="00704C27"/>
    <w:rsid w:val="007064B3"/>
    <w:rsid w:val="00707217"/>
    <w:rsid w:val="00710F5C"/>
    <w:rsid w:val="00710F98"/>
    <w:rsid w:val="0071274B"/>
    <w:rsid w:val="00712BB1"/>
    <w:rsid w:val="00714E92"/>
    <w:rsid w:val="00715D08"/>
    <w:rsid w:val="00722415"/>
    <w:rsid w:val="00731D14"/>
    <w:rsid w:val="007350AB"/>
    <w:rsid w:val="00735F3A"/>
    <w:rsid w:val="007435E2"/>
    <w:rsid w:val="007457C6"/>
    <w:rsid w:val="00755DAB"/>
    <w:rsid w:val="007577AA"/>
    <w:rsid w:val="00757900"/>
    <w:rsid w:val="00762308"/>
    <w:rsid w:val="0076556B"/>
    <w:rsid w:val="0077231E"/>
    <w:rsid w:val="00782660"/>
    <w:rsid w:val="00784B31"/>
    <w:rsid w:val="007856A7"/>
    <w:rsid w:val="00793A7B"/>
    <w:rsid w:val="0079610D"/>
    <w:rsid w:val="007A0E4E"/>
    <w:rsid w:val="007A2E02"/>
    <w:rsid w:val="007A3288"/>
    <w:rsid w:val="007A5240"/>
    <w:rsid w:val="007A7B57"/>
    <w:rsid w:val="007B250F"/>
    <w:rsid w:val="007B25FA"/>
    <w:rsid w:val="007B2B65"/>
    <w:rsid w:val="007B3AB1"/>
    <w:rsid w:val="007B47EB"/>
    <w:rsid w:val="007B7088"/>
    <w:rsid w:val="007C118C"/>
    <w:rsid w:val="007C33CB"/>
    <w:rsid w:val="007C6006"/>
    <w:rsid w:val="007C6B26"/>
    <w:rsid w:val="007D1CCD"/>
    <w:rsid w:val="007D1E1A"/>
    <w:rsid w:val="007D5305"/>
    <w:rsid w:val="007E1451"/>
    <w:rsid w:val="007E2D2C"/>
    <w:rsid w:val="007E588A"/>
    <w:rsid w:val="007F40D9"/>
    <w:rsid w:val="007F46BE"/>
    <w:rsid w:val="007F53BD"/>
    <w:rsid w:val="007F5881"/>
    <w:rsid w:val="007F77E1"/>
    <w:rsid w:val="00802891"/>
    <w:rsid w:val="0080308A"/>
    <w:rsid w:val="008034D9"/>
    <w:rsid w:val="00804E2A"/>
    <w:rsid w:val="008071A3"/>
    <w:rsid w:val="00811C9B"/>
    <w:rsid w:val="00814F4F"/>
    <w:rsid w:val="00817497"/>
    <w:rsid w:val="008175AF"/>
    <w:rsid w:val="0082520B"/>
    <w:rsid w:val="008266C4"/>
    <w:rsid w:val="008267E7"/>
    <w:rsid w:val="00836535"/>
    <w:rsid w:val="00840B32"/>
    <w:rsid w:val="008462AA"/>
    <w:rsid w:val="008515E8"/>
    <w:rsid w:val="008554A2"/>
    <w:rsid w:val="00855CCF"/>
    <w:rsid w:val="00856A56"/>
    <w:rsid w:val="00860169"/>
    <w:rsid w:val="00860741"/>
    <w:rsid w:val="00862263"/>
    <w:rsid w:val="008630DA"/>
    <w:rsid w:val="008676F3"/>
    <w:rsid w:val="0087137F"/>
    <w:rsid w:val="0087612D"/>
    <w:rsid w:val="00877D2A"/>
    <w:rsid w:val="00877D7F"/>
    <w:rsid w:val="0088194A"/>
    <w:rsid w:val="0089436B"/>
    <w:rsid w:val="008960BF"/>
    <w:rsid w:val="008A06F3"/>
    <w:rsid w:val="008A0C65"/>
    <w:rsid w:val="008A74E8"/>
    <w:rsid w:val="008C0A16"/>
    <w:rsid w:val="008C22D3"/>
    <w:rsid w:val="008C42F3"/>
    <w:rsid w:val="008C5932"/>
    <w:rsid w:val="008D2298"/>
    <w:rsid w:val="008D6A7E"/>
    <w:rsid w:val="008D6AC1"/>
    <w:rsid w:val="008E02A6"/>
    <w:rsid w:val="008E11E2"/>
    <w:rsid w:val="008E18C9"/>
    <w:rsid w:val="008F3A79"/>
    <w:rsid w:val="008F5CE9"/>
    <w:rsid w:val="008F70BE"/>
    <w:rsid w:val="0090090C"/>
    <w:rsid w:val="00900C8D"/>
    <w:rsid w:val="00904625"/>
    <w:rsid w:val="00905313"/>
    <w:rsid w:val="009061DC"/>
    <w:rsid w:val="00912917"/>
    <w:rsid w:val="00923CDE"/>
    <w:rsid w:val="00926FC8"/>
    <w:rsid w:val="009271D8"/>
    <w:rsid w:val="0093043A"/>
    <w:rsid w:val="009325F3"/>
    <w:rsid w:val="00932E9E"/>
    <w:rsid w:val="009344E3"/>
    <w:rsid w:val="009375F9"/>
    <w:rsid w:val="00937941"/>
    <w:rsid w:val="00937BE8"/>
    <w:rsid w:val="00940332"/>
    <w:rsid w:val="0094077F"/>
    <w:rsid w:val="00941F00"/>
    <w:rsid w:val="0094206B"/>
    <w:rsid w:val="0094493A"/>
    <w:rsid w:val="009452A2"/>
    <w:rsid w:val="00945FEB"/>
    <w:rsid w:val="00946175"/>
    <w:rsid w:val="009507A9"/>
    <w:rsid w:val="00952846"/>
    <w:rsid w:val="00952B0F"/>
    <w:rsid w:val="00953936"/>
    <w:rsid w:val="0095407A"/>
    <w:rsid w:val="009603FB"/>
    <w:rsid w:val="009611FF"/>
    <w:rsid w:val="0096150C"/>
    <w:rsid w:val="0097176F"/>
    <w:rsid w:val="009749E7"/>
    <w:rsid w:val="0097728D"/>
    <w:rsid w:val="009777F6"/>
    <w:rsid w:val="009868F3"/>
    <w:rsid w:val="00987710"/>
    <w:rsid w:val="00987BC9"/>
    <w:rsid w:val="00991336"/>
    <w:rsid w:val="00993BE1"/>
    <w:rsid w:val="009970D0"/>
    <w:rsid w:val="0099796C"/>
    <w:rsid w:val="009A392B"/>
    <w:rsid w:val="009A74C6"/>
    <w:rsid w:val="009B1C57"/>
    <w:rsid w:val="009B2078"/>
    <w:rsid w:val="009B73CF"/>
    <w:rsid w:val="009C1BAC"/>
    <w:rsid w:val="009C26A7"/>
    <w:rsid w:val="009C2B9F"/>
    <w:rsid w:val="009C526D"/>
    <w:rsid w:val="009D39B9"/>
    <w:rsid w:val="009D7151"/>
    <w:rsid w:val="009E181C"/>
    <w:rsid w:val="009E1927"/>
    <w:rsid w:val="009E2EFF"/>
    <w:rsid w:val="009E4AC3"/>
    <w:rsid w:val="009F0517"/>
    <w:rsid w:val="009F05AB"/>
    <w:rsid w:val="009F088A"/>
    <w:rsid w:val="009F1275"/>
    <w:rsid w:val="009F492F"/>
    <w:rsid w:val="00A00A47"/>
    <w:rsid w:val="00A11019"/>
    <w:rsid w:val="00A12A9A"/>
    <w:rsid w:val="00A14058"/>
    <w:rsid w:val="00A157E2"/>
    <w:rsid w:val="00A17077"/>
    <w:rsid w:val="00A2028A"/>
    <w:rsid w:val="00A24806"/>
    <w:rsid w:val="00A25EF0"/>
    <w:rsid w:val="00A30E70"/>
    <w:rsid w:val="00A410D4"/>
    <w:rsid w:val="00A4299A"/>
    <w:rsid w:val="00A44715"/>
    <w:rsid w:val="00A46B91"/>
    <w:rsid w:val="00A555BC"/>
    <w:rsid w:val="00A566B9"/>
    <w:rsid w:val="00A668A7"/>
    <w:rsid w:val="00A75A24"/>
    <w:rsid w:val="00A80DB8"/>
    <w:rsid w:val="00A83D9F"/>
    <w:rsid w:val="00A87790"/>
    <w:rsid w:val="00A90ADF"/>
    <w:rsid w:val="00AA4DB3"/>
    <w:rsid w:val="00AA66C9"/>
    <w:rsid w:val="00AB2936"/>
    <w:rsid w:val="00AB5E76"/>
    <w:rsid w:val="00AB6721"/>
    <w:rsid w:val="00AB7FF5"/>
    <w:rsid w:val="00AC3AF1"/>
    <w:rsid w:val="00AC54BF"/>
    <w:rsid w:val="00AD144B"/>
    <w:rsid w:val="00AD465E"/>
    <w:rsid w:val="00AE0F6C"/>
    <w:rsid w:val="00AE296D"/>
    <w:rsid w:val="00AE5FC1"/>
    <w:rsid w:val="00AF28B1"/>
    <w:rsid w:val="00B138EF"/>
    <w:rsid w:val="00B20D2E"/>
    <w:rsid w:val="00B236F5"/>
    <w:rsid w:val="00B367CE"/>
    <w:rsid w:val="00B415F0"/>
    <w:rsid w:val="00B419C8"/>
    <w:rsid w:val="00B426B1"/>
    <w:rsid w:val="00B42A7D"/>
    <w:rsid w:val="00B46B4A"/>
    <w:rsid w:val="00B4711B"/>
    <w:rsid w:val="00B51E05"/>
    <w:rsid w:val="00B51EED"/>
    <w:rsid w:val="00B54C0F"/>
    <w:rsid w:val="00B60950"/>
    <w:rsid w:val="00B61772"/>
    <w:rsid w:val="00B7072A"/>
    <w:rsid w:val="00B73BED"/>
    <w:rsid w:val="00B74FB5"/>
    <w:rsid w:val="00B84306"/>
    <w:rsid w:val="00B84D15"/>
    <w:rsid w:val="00B860CA"/>
    <w:rsid w:val="00B905A1"/>
    <w:rsid w:val="00B9581F"/>
    <w:rsid w:val="00B96ABC"/>
    <w:rsid w:val="00BB11F2"/>
    <w:rsid w:val="00BB18F5"/>
    <w:rsid w:val="00BB1B3E"/>
    <w:rsid w:val="00BB1D67"/>
    <w:rsid w:val="00BC1092"/>
    <w:rsid w:val="00BC219D"/>
    <w:rsid w:val="00BC2C6C"/>
    <w:rsid w:val="00BC45C1"/>
    <w:rsid w:val="00BC6F5B"/>
    <w:rsid w:val="00BD4A1E"/>
    <w:rsid w:val="00BD4F0D"/>
    <w:rsid w:val="00BD6473"/>
    <w:rsid w:val="00BE234E"/>
    <w:rsid w:val="00BE4591"/>
    <w:rsid w:val="00BE4FAA"/>
    <w:rsid w:val="00BF0BE0"/>
    <w:rsid w:val="00BF5279"/>
    <w:rsid w:val="00BF5DA6"/>
    <w:rsid w:val="00C005CD"/>
    <w:rsid w:val="00C01CEC"/>
    <w:rsid w:val="00C059A2"/>
    <w:rsid w:val="00C05EA8"/>
    <w:rsid w:val="00C11017"/>
    <w:rsid w:val="00C13D0B"/>
    <w:rsid w:val="00C15200"/>
    <w:rsid w:val="00C21BA1"/>
    <w:rsid w:val="00C23265"/>
    <w:rsid w:val="00C24EF9"/>
    <w:rsid w:val="00C270F3"/>
    <w:rsid w:val="00C323BA"/>
    <w:rsid w:val="00C362A0"/>
    <w:rsid w:val="00C5051A"/>
    <w:rsid w:val="00C55205"/>
    <w:rsid w:val="00C61C86"/>
    <w:rsid w:val="00C633BB"/>
    <w:rsid w:val="00C63ED4"/>
    <w:rsid w:val="00C65DAA"/>
    <w:rsid w:val="00C67626"/>
    <w:rsid w:val="00C67F62"/>
    <w:rsid w:val="00C7202F"/>
    <w:rsid w:val="00C81E2D"/>
    <w:rsid w:val="00C835FA"/>
    <w:rsid w:val="00C85113"/>
    <w:rsid w:val="00C864FF"/>
    <w:rsid w:val="00C86FCD"/>
    <w:rsid w:val="00C87866"/>
    <w:rsid w:val="00C91545"/>
    <w:rsid w:val="00C927A9"/>
    <w:rsid w:val="00C94555"/>
    <w:rsid w:val="00C949B0"/>
    <w:rsid w:val="00CA0AA8"/>
    <w:rsid w:val="00CA5EF2"/>
    <w:rsid w:val="00CB5325"/>
    <w:rsid w:val="00CB6673"/>
    <w:rsid w:val="00CC133C"/>
    <w:rsid w:val="00CC470F"/>
    <w:rsid w:val="00CC7AEF"/>
    <w:rsid w:val="00CD23A4"/>
    <w:rsid w:val="00CD28CC"/>
    <w:rsid w:val="00CE11C3"/>
    <w:rsid w:val="00CE605A"/>
    <w:rsid w:val="00CE6CB6"/>
    <w:rsid w:val="00CE7556"/>
    <w:rsid w:val="00CE7724"/>
    <w:rsid w:val="00CF07BC"/>
    <w:rsid w:val="00CF21BA"/>
    <w:rsid w:val="00CF3058"/>
    <w:rsid w:val="00CF6FD8"/>
    <w:rsid w:val="00D001C1"/>
    <w:rsid w:val="00D0446E"/>
    <w:rsid w:val="00D0569F"/>
    <w:rsid w:val="00D05C3D"/>
    <w:rsid w:val="00D15FCD"/>
    <w:rsid w:val="00D2222F"/>
    <w:rsid w:val="00D24A9E"/>
    <w:rsid w:val="00D34969"/>
    <w:rsid w:val="00D36F9C"/>
    <w:rsid w:val="00D45672"/>
    <w:rsid w:val="00D4578D"/>
    <w:rsid w:val="00D47940"/>
    <w:rsid w:val="00D51D40"/>
    <w:rsid w:val="00D55733"/>
    <w:rsid w:val="00D56521"/>
    <w:rsid w:val="00D6123A"/>
    <w:rsid w:val="00D6182C"/>
    <w:rsid w:val="00D6407C"/>
    <w:rsid w:val="00D640A5"/>
    <w:rsid w:val="00D6790B"/>
    <w:rsid w:val="00D67B52"/>
    <w:rsid w:val="00D67C4F"/>
    <w:rsid w:val="00D715DD"/>
    <w:rsid w:val="00D71D1D"/>
    <w:rsid w:val="00D72FA5"/>
    <w:rsid w:val="00D74D86"/>
    <w:rsid w:val="00D75489"/>
    <w:rsid w:val="00D76542"/>
    <w:rsid w:val="00D813AB"/>
    <w:rsid w:val="00D83FB9"/>
    <w:rsid w:val="00D87D4D"/>
    <w:rsid w:val="00D9258F"/>
    <w:rsid w:val="00D946BE"/>
    <w:rsid w:val="00D96072"/>
    <w:rsid w:val="00DA05A0"/>
    <w:rsid w:val="00DA19BD"/>
    <w:rsid w:val="00DA75FE"/>
    <w:rsid w:val="00DA7807"/>
    <w:rsid w:val="00DB6DBE"/>
    <w:rsid w:val="00DB7130"/>
    <w:rsid w:val="00DB783C"/>
    <w:rsid w:val="00DC01F8"/>
    <w:rsid w:val="00DC0799"/>
    <w:rsid w:val="00DC3902"/>
    <w:rsid w:val="00DC4091"/>
    <w:rsid w:val="00DC5754"/>
    <w:rsid w:val="00DD1F33"/>
    <w:rsid w:val="00DD32C7"/>
    <w:rsid w:val="00DD5C87"/>
    <w:rsid w:val="00DD6025"/>
    <w:rsid w:val="00DE26B3"/>
    <w:rsid w:val="00DE79D3"/>
    <w:rsid w:val="00DF60CF"/>
    <w:rsid w:val="00DF7430"/>
    <w:rsid w:val="00E001B7"/>
    <w:rsid w:val="00E00C58"/>
    <w:rsid w:val="00E032D5"/>
    <w:rsid w:val="00E07CD5"/>
    <w:rsid w:val="00E1315C"/>
    <w:rsid w:val="00E13A19"/>
    <w:rsid w:val="00E166EF"/>
    <w:rsid w:val="00E312C7"/>
    <w:rsid w:val="00E3398D"/>
    <w:rsid w:val="00E371C3"/>
    <w:rsid w:val="00E40927"/>
    <w:rsid w:val="00E50792"/>
    <w:rsid w:val="00E65826"/>
    <w:rsid w:val="00E674AC"/>
    <w:rsid w:val="00E80AC6"/>
    <w:rsid w:val="00E80C5C"/>
    <w:rsid w:val="00E81B77"/>
    <w:rsid w:val="00E837AC"/>
    <w:rsid w:val="00E84749"/>
    <w:rsid w:val="00E864B4"/>
    <w:rsid w:val="00E97D2D"/>
    <w:rsid w:val="00EA132E"/>
    <w:rsid w:val="00EA28C2"/>
    <w:rsid w:val="00EA3820"/>
    <w:rsid w:val="00EA7F93"/>
    <w:rsid w:val="00EB1910"/>
    <w:rsid w:val="00EB6C6B"/>
    <w:rsid w:val="00EC4616"/>
    <w:rsid w:val="00ED1257"/>
    <w:rsid w:val="00ED2423"/>
    <w:rsid w:val="00EE2CA1"/>
    <w:rsid w:val="00EE59F0"/>
    <w:rsid w:val="00EE73AA"/>
    <w:rsid w:val="00EF1A14"/>
    <w:rsid w:val="00EF3612"/>
    <w:rsid w:val="00EF396F"/>
    <w:rsid w:val="00EF6377"/>
    <w:rsid w:val="00F03D81"/>
    <w:rsid w:val="00F06E7D"/>
    <w:rsid w:val="00F0730E"/>
    <w:rsid w:val="00F1467C"/>
    <w:rsid w:val="00F2203D"/>
    <w:rsid w:val="00F230B2"/>
    <w:rsid w:val="00F311F9"/>
    <w:rsid w:val="00F43F29"/>
    <w:rsid w:val="00F45489"/>
    <w:rsid w:val="00F47E73"/>
    <w:rsid w:val="00F503B8"/>
    <w:rsid w:val="00F54281"/>
    <w:rsid w:val="00F54815"/>
    <w:rsid w:val="00F5655C"/>
    <w:rsid w:val="00F6294D"/>
    <w:rsid w:val="00F65D6F"/>
    <w:rsid w:val="00F75FEB"/>
    <w:rsid w:val="00F85D14"/>
    <w:rsid w:val="00F914CC"/>
    <w:rsid w:val="00F97E43"/>
    <w:rsid w:val="00FA659C"/>
    <w:rsid w:val="00FA6D42"/>
    <w:rsid w:val="00FB2E06"/>
    <w:rsid w:val="00FB7687"/>
    <w:rsid w:val="00FB7690"/>
    <w:rsid w:val="00FB7784"/>
    <w:rsid w:val="00FC25BE"/>
    <w:rsid w:val="00FC4587"/>
    <w:rsid w:val="00FC5EC8"/>
    <w:rsid w:val="00FC7ECB"/>
    <w:rsid w:val="00FD321E"/>
    <w:rsid w:val="00FD64F8"/>
    <w:rsid w:val="00FE29C7"/>
    <w:rsid w:val="00FE2FB6"/>
    <w:rsid w:val="00FE7DF4"/>
    <w:rsid w:val="00FF4342"/>
    <w:rsid w:val="00FF6806"/>
    <w:rsid w:val="00FF6ADC"/>
    <w:rsid w:val="035298C0"/>
    <w:rsid w:val="03C1081B"/>
    <w:rsid w:val="03EAFD6E"/>
    <w:rsid w:val="047FD897"/>
    <w:rsid w:val="07609209"/>
    <w:rsid w:val="081DA382"/>
    <w:rsid w:val="0A017AB0"/>
    <w:rsid w:val="0E3CA84E"/>
    <w:rsid w:val="13FAD08F"/>
    <w:rsid w:val="18E423E1"/>
    <w:rsid w:val="198FE230"/>
    <w:rsid w:val="1CC4F0BC"/>
    <w:rsid w:val="2109F995"/>
    <w:rsid w:val="21202E53"/>
    <w:rsid w:val="212BC8F5"/>
    <w:rsid w:val="2302EC4E"/>
    <w:rsid w:val="27087A44"/>
    <w:rsid w:val="283728C0"/>
    <w:rsid w:val="2861A0FD"/>
    <w:rsid w:val="288D3B6A"/>
    <w:rsid w:val="2990D63C"/>
    <w:rsid w:val="2A525D70"/>
    <w:rsid w:val="2B79554E"/>
    <w:rsid w:val="2C45FAF1"/>
    <w:rsid w:val="2CE8E613"/>
    <w:rsid w:val="2D83E071"/>
    <w:rsid w:val="31C4D51C"/>
    <w:rsid w:val="32C00189"/>
    <w:rsid w:val="34333DC6"/>
    <w:rsid w:val="3473810F"/>
    <w:rsid w:val="36862EED"/>
    <w:rsid w:val="372D7D61"/>
    <w:rsid w:val="390FE3A7"/>
    <w:rsid w:val="3A8E1A03"/>
    <w:rsid w:val="3D383D05"/>
    <w:rsid w:val="40430DA9"/>
    <w:rsid w:val="40E58F4C"/>
    <w:rsid w:val="41A502F6"/>
    <w:rsid w:val="456A9D70"/>
    <w:rsid w:val="4572A8E1"/>
    <w:rsid w:val="46371EB0"/>
    <w:rsid w:val="48CAB011"/>
    <w:rsid w:val="4E0A7DC1"/>
    <w:rsid w:val="4E3A8307"/>
    <w:rsid w:val="4EFA0933"/>
    <w:rsid w:val="4F211385"/>
    <w:rsid w:val="4F88A8D8"/>
    <w:rsid w:val="4FE6B24E"/>
    <w:rsid w:val="506DC62E"/>
    <w:rsid w:val="50F8E27B"/>
    <w:rsid w:val="56170331"/>
    <w:rsid w:val="5998D639"/>
    <w:rsid w:val="5BDF707D"/>
    <w:rsid w:val="60AE34E4"/>
    <w:rsid w:val="62CB7718"/>
    <w:rsid w:val="6323BE5E"/>
    <w:rsid w:val="6636AFF6"/>
    <w:rsid w:val="68ADB9D0"/>
    <w:rsid w:val="6940163F"/>
    <w:rsid w:val="699EF201"/>
    <w:rsid w:val="6B5554BF"/>
    <w:rsid w:val="6CE5D914"/>
    <w:rsid w:val="6F87AEFB"/>
    <w:rsid w:val="725FF4E1"/>
    <w:rsid w:val="73DC88D4"/>
    <w:rsid w:val="771096BD"/>
    <w:rsid w:val="7983BA9B"/>
    <w:rsid w:val="798B05E5"/>
    <w:rsid w:val="7B2930A2"/>
    <w:rsid w:val="7BD190DC"/>
    <w:rsid w:val="7C8894F5"/>
    <w:rsid w:val="7DB38234"/>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174074719">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241762313">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48414377">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679236701">
      <w:bodyDiv w:val="1"/>
      <w:marLeft w:val="0"/>
      <w:marRight w:val="0"/>
      <w:marTop w:val="0"/>
      <w:marBottom w:val="0"/>
      <w:divBdr>
        <w:top w:val="none" w:sz="0" w:space="0" w:color="auto"/>
        <w:left w:val="none" w:sz="0" w:space="0" w:color="auto"/>
        <w:bottom w:val="none" w:sz="0" w:space="0" w:color="auto"/>
        <w:right w:val="none" w:sz="0" w:space="0" w:color="auto"/>
      </w:divBdr>
    </w:div>
    <w:div w:id="72517795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885798496">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0016844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418163521">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535385800">
      <w:bodyDiv w:val="1"/>
      <w:marLeft w:val="0"/>
      <w:marRight w:val="0"/>
      <w:marTop w:val="0"/>
      <w:marBottom w:val="0"/>
      <w:divBdr>
        <w:top w:val="none" w:sz="0" w:space="0" w:color="auto"/>
        <w:left w:val="none" w:sz="0" w:space="0" w:color="auto"/>
        <w:bottom w:val="none" w:sz="0" w:space="0" w:color="auto"/>
        <w:right w:val="none" w:sz="0" w:space="0" w:color="auto"/>
      </w:divBdr>
    </w:div>
    <w:div w:id="1621187641">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1963074702">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72537552">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 w:id="21226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FujifilmGSEuro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jifilmprint.eu/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de/label-packaging-sector/?utm_source=referral&amp;utm_medium=pr&amp;utm_campaign=JetPress750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wan@ad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39d48c0ecc4249829c062535593bd3ae">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7057f9bc643e0e6500741e8ed7f102cf"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2.xml><?xml version="1.0" encoding="utf-8"?>
<ds:datastoreItem xmlns:ds="http://schemas.openxmlformats.org/officeDocument/2006/customXml" ds:itemID="{6C036533-1422-4035-91EB-8222C53A0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customXml/itemProps4.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1024</Words>
  <Characters>5838</Characters>
  <Application>Microsoft Office Word</Application>
  <DocSecurity>0</DocSecurity>
  <Lines>48</Lines>
  <Paragraphs>13</Paragraphs>
  <ScaleCrop>false</ScaleCrop>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Emily Fennell</cp:lastModifiedBy>
  <cp:revision>25</cp:revision>
  <dcterms:created xsi:type="dcterms:W3CDTF">2025-03-21T16:05:00Z</dcterms:created>
  <dcterms:modified xsi:type="dcterms:W3CDTF">2025-10-23T12:48:00Z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