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BE4DA" w14:textId="77777777" w:rsidR="00427E31" w:rsidRPr="002E0943" w:rsidRDefault="00427E31" w:rsidP="00427E31">
      <w:pPr>
        <w:tabs>
          <w:tab w:val="left" w:pos="245"/>
        </w:tabs>
        <w:spacing w:after="0" w:line="240" w:lineRule="auto"/>
        <w:rPr>
          <w:rFonts w:ascii="Calibri" w:eastAsia="Times New Roman" w:hAnsi="Calibri" w:cs="Calibri"/>
          <w:kern w:val="0"/>
          <w:szCs w:val="20"/>
          <w14:ligatures w14:val="none"/>
        </w:rPr>
      </w:pPr>
      <w:r w:rsidRPr="002E0943">
        <w:rPr>
          <w:rFonts w:ascii="Calibri" w:hAnsi="Calibri" w:cs="Calibri"/>
          <w:b/>
          <w:noProof/>
          <w:color w:val="FF0000"/>
          <w:kern w:val="0"/>
          <w14:ligatures w14:val="none"/>
        </w:rPr>
        <w:drawing>
          <wp:inline distT="0" distB="0" distL="0" distR="0" wp14:anchorId="6B3F7147" wp14:editId="7BE997E4">
            <wp:extent cx="2184400" cy="717550"/>
            <wp:effectExtent l="0" t="0" r="6350" b="635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4400" cy="717550"/>
                    </a:xfrm>
                    <a:prstGeom prst="rect">
                      <a:avLst/>
                    </a:prstGeom>
                    <a:noFill/>
                    <a:ln>
                      <a:noFill/>
                    </a:ln>
                  </pic:spPr>
                </pic:pic>
              </a:graphicData>
            </a:graphic>
          </wp:inline>
        </w:drawing>
      </w:r>
    </w:p>
    <w:p w14:paraId="7A075762" w14:textId="77777777" w:rsidR="00427E31" w:rsidRPr="002E0943" w:rsidRDefault="00427E31" w:rsidP="00427E31">
      <w:pPr>
        <w:tabs>
          <w:tab w:val="left" w:pos="245"/>
        </w:tabs>
        <w:spacing w:after="0" w:line="240" w:lineRule="auto"/>
        <w:rPr>
          <w:rFonts w:ascii="Calibri" w:eastAsia="Times New Roman" w:hAnsi="Calibri" w:cs="Calibri"/>
          <w:kern w:val="0"/>
          <w:szCs w:val="20"/>
          <w14:ligatures w14:val="none"/>
        </w:rPr>
      </w:pPr>
    </w:p>
    <w:p w14:paraId="06B042CA" w14:textId="77777777" w:rsidR="00427E31" w:rsidRPr="002E0943" w:rsidRDefault="00427E31" w:rsidP="00427E31">
      <w:pPr>
        <w:tabs>
          <w:tab w:val="left" w:pos="245"/>
        </w:tabs>
        <w:spacing w:after="0" w:line="240" w:lineRule="auto"/>
        <w:rPr>
          <w:rFonts w:ascii="Calibri" w:eastAsia="Times New Roman" w:hAnsi="Calibri" w:cs="Calibri"/>
          <w:color w:val="003399"/>
          <w:kern w:val="0"/>
          <w14:ligatures w14:val="none"/>
        </w:rPr>
      </w:pPr>
      <w:r w:rsidRPr="002E0943">
        <w:rPr>
          <w:rFonts w:ascii="Calibri" w:hAnsi="Calibri" w:cs="Calibri"/>
          <w:noProof/>
          <w:kern w:val="0"/>
          <w:lang w:eastAsia="de-CH"/>
          <w14:ligatures w14:val="none"/>
        </w:rPr>
        <w:drawing>
          <wp:inline distT="0" distB="0" distL="0" distR="0" wp14:anchorId="4B7503A2" wp14:editId="631936CA">
            <wp:extent cx="5731510" cy="275553"/>
            <wp:effectExtent l="0" t="0" r="0" b="0"/>
            <wp:docPr id="1" name="Picture 1" descr="new_release_hdr_0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release_hdr_052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31510" cy="275553"/>
                    </a:xfrm>
                    <a:prstGeom prst="rect">
                      <a:avLst/>
                    </a:prstGeom>
                    <a:noFill/>
                    <a:ln>
                      <a:noFill/>
                    </a:ln>
                  </pic:spPr>
                </pic:pic>
              </a:graphicData>
            </a:graphic>
          </wp:inline>
        </w:drawing>
      </w:r>
    </w:p>
    <w:p w14:paraId="32FF0059" w14:textId="77777777" w:rsidR="00427E31" w:rsidRPr="002E0943" w:rsidRDefault="00427E31" w:rsidP="00427E31">
      <w:pPr>
        <w:spacing w:after="0" w:line="240" w:lineRule="auto"/>
        <w:rPr>
          <w:rFonts w:ascii="Arial" w:eastAsia="Times New Roman" w:hAnsi="Arial" w:cs="Arial"/>
          <w:b/>
          <w:kern w:val="0"/>
          <w:sz w:val="28"/>
          <w:szCs w:val="28"/>
          <w14:ligatures w14:val="none"/>
        </w:rPr>
      </w:pPr>
    </w:p>
    <w:p w14:paraId="7BBD1C50" w14:textId="77777777" w:rsidR="00427E31" w:rsidRPr="002E0943" w:rsidRDefault="00427E31" w:rsidP="00427E31">
      <w:pPr>
        <w:spacing w:after="0" w:line="240" w:lineRule="auto"/>
        <w:outlineLvl w:val="0"/>
        <w:rPr>
          <w:rFonts w:ascii="Arial" w:eastAsia="Times New Roman" w:hAnsi="Arial" w:cs="Arial"/>
          <w:b/>
          <w:kern w:val="0"/>
          <w:sz w:val="20"/>
          <w:szCs w:val="20"/>
          <w14:ligatures w14:val="none"/>
        </w:rPr>
      </w:pPr>
      <w:r w:rsidRPr="002E0943">
        <w:rPr>
          <w:rFonts w:ascii="Arial" w:eastAsia="Times New Roman" w:hAnsi="Arial" w:cs="Arial"/>
          <w:b/>
          <w:kern w:val="0"/>
          <w:sz w:val="20"/>
          <w:szCs w:val="20"/>
          <w14:ligatures w14:val="none"/>
        </w:rPr>
        <w:t>PR Contacts:</w:t>
      </w:r>
      <w:r w:rsidRPr="002E0943">
        <w:rPr>
          <w:rFonts w:ascii="Arial" w:eastAsia="Times New Roman" w:hAnsi="Arial" w:cs="Arial"/>
          <w:b/>
          <w:kern w:val="0"/>
          <w:sz w:val="20"/>
          <w:szCs w:val="20"/>
          <w14:ligatures w14:val="none"/>
        </w:rPr>
        <w:tab/>
      </w:r>
      <w:r w:rsidRPr="002E0943">
        <w:rPr>
          <w:rFonts w:ascii="Arial" w:eastAsia="Times New Roman" w:hAnsi="Arial" w:cs="Arial"/>
          <w:b/>
          <w:kern w:val="0"/>
          <w:sz w:val="20"/>
          <w:szCs w:val="20"/>
          <w14:ligatures w14:val="none"/>
        </w:rPr>
        <w:tab/>
      </w:r>
      <w:r w:rsidRPr="002E0943">
        <w:rPr>
          <w:rFonts w:ascii="Arial" w:eastAsia="Times New Roman" w:hAnsi="Arial" w:cs="Arial"/>
          <w:b/>
          <w:kern w:val="0"/>
          <w:sz w:val="20"/>
          <w:szCs w:val="20"/>
          <w14:ligatures w14:val="none"/>
        </w:rPr>
        <w:tab/>
      </w:r>
      <w:r w:rsidRPr="002E0943">
        <w:rPr>
          <w:rFonts w:ascii="Arial" w:eastAsia="Times New Roman" w:hAnsi="Arial" w:cs="Arial"/>
          <w:b/>
          <w:kern w:val="0"/>
          <w:sz w:val="20"/>
          <w:szCs w:val="20"/>
          <w14:ligatures w14:val="none"/>
        </w:rPr>
        <w:tab/>
      </w:r>
      <w:r w:rsidRPr="002E0943">
        <w:rPr>
          <w:rFonts w:ascii="Arial" w:eastAsia="Times New Roman" w:hAnsi="Arial" w:cs="Arial"/>
          <w:b/>
          <w:kern w:val="0"/>
          <w:sz w:val="20"/>
          <w:szCs w:val="20"/>
          <w14:ligatures w14:val="none"/>
        </w:rPr>
        <w:tab/>
      </w:r>
    </w:p>
    <w:p w14:paraId="20F41BEE" w14:textId="77777777" w:rsidR="00427E31" w:rsidRPr="002E0943" w:rsidRDefault="00427E31" w:rsidP="00427E31">
      <w:pPr>
        <w:spacing w:after="0" w:line="240" w:lineRule="auto"/>
        <w:rPr>
          <w:rFonts w:ascii="Arial" w:hAnsi="Arial" w:cs="Arial"/>
          <w:kern w:val="0"/>
          <w:sz w:val="20"/>
          <w:szCs w:val="20"/>
          <w14:ligatures w14:val="none"/>
        </w:rPr>
      </w:pPr>
      <w:r w:rsidRPr="002E0943">
        <w:rPr>
          <w:rFonts w:ascii="Arial" w:hAnsi="Arial" w:cs="Arial"/>
          <w:kern w:val="0"/>
          <w:sz w:val="20"/>
          <w:szCs w:val="20"/>
          <w14:ligatures w14:val="none"/>
        </w:rPr>
        <w:t>Begoña Louro, Sun Chemical</w:t>
      </w:r>
      <w:r w:rsidRPr="002E0943">
        <w:rPr>
          <w:rFonts w:ascii="Arial" w:hAnsi="Arial" w:cs="Arial"/>
          <w:kern w:val="0"/>
          <w:sz w:val="20"/>
          <w:szCs w:val="20"/>
          <w14:ligatures w14:val="none"/>
        </w:rPr>
        <w:tab/>
      </w:r>
      <w:r w:rsidRPr="002E0943">
        <w:rPr>
          <w:rFonts w:ascii="Arial" w:hAnsi="Arial" w:cs="Arial"/>
          <w:kern w:val="0"/>
          <w:sz w:val="20"/>
          <w:szCs w:val="20"/>
          <w14:ligatures w14:val="none"/>
        </w:rPr>
        <w:tab/>
        <w:t xml:space="preserve">Sirah Awan, AD Communications, UK </w:t>
      </w:r>
    </w:p>
    <w:p w14:paraId="4FE03E78" w14:textId="77777777" w:rsidR="00427E31" w:rsidRPr="002E0943" w:rsidRDefault="00427E31" w:rsidP="00427E31">
      <w:pPr>
        <w:spacing w:after="0" w:line="240" w:lineRule="auto"/>
        <w:rPr>
          <w:rFonts w:ascii="Arial" w:hAnsi="Arial" w:cs="Arial"/>
          <w:kern w:val="0"/>
          <w:sz w:val="20"/>
          <w:szCs w:val="20"/>
          <w14:ligatures w14:val="none"/>
        </w:rPr>
      </w:pPr>
      <w:r w:rsidRPr="002E0943">
        <w:rPr>
          <w:rFonts w:ascii="Arial" w:hAnsi="Arial" w:cs="Arial"/>
          <w:kern w:val="0"/>
          <w:sz w:val="20"/>
          <w:szCs w:val="20"/>
          <w14:ligatures w14:val="none"/>
        </w:rPr>
        <w:t>+49 152 2292 2292</w:t>
      </w:r>
      <w:r w:rsidRPr="002E0943">
        <w:rPr>
          <w:rFonts w:ascii="Arial" w:hAnsi="Arial" w:cs="Arial"/>
          <w:kern w:val="0"/>
          <w:sz w:val="20"/>
          <w:szCs w:val="20"/>
          <w14:ligatures w14:val="none"/>
        </w:rPr>
        <w:tab/>
      </w:r>
      <w:r w:rsidRPr="002E0943">
        <w:rPr>
          <w:rFonts w:ascii="Arial" w:hAnsi="Arial" w:cs="Arial"/>
          <w:kern w:val="0"/>
          <w:sz w:val="20"/>
          <w:szCs w:val="20"/>
          <w14:ligatures w14:val="none"/>
        </w:rPr>
        <w:tab/>
      </w:r>
      <w:r w:rsidRPr="002E0943">
        <w:rPr>
          <w:rFonts w:ascii="Arial" w:hAnsi="Arial" w:cs="Arial"/>
          <w:kern w:val="0"/>
          <w:sz w:val="20"/>
          <w:szCs w:val="20"/>
          <w14:ligatures w14:val="none"/>
        </w:rPr>
        <w:tab/>
        <w:t xml:space="preserve"> +44 (0)1372 460542</w:t>
      </w:r>
    </w:p>
    <w:p w14:paraId="68C96698" w14:textId="77777777" w:rsidR="00427E31" w:rsidRPr="002E0943" w:rsidRDefault="00427E31" w:rsidP="00427E31">
      <w:pPr>
        <w:spacing w:after="0" w:line="240" w:lineRule="auto"/>
        <w:rPr>
          <w:rFonts w:ascii="Arial" w:hAnsi="Arial" w:cs="Arial"/>
          <w:kern w:val="0"/>
          <w:sz w:val="20"/>
          <w:szCs w:val="20"/>
          <w:u w:val="single"/>
          <w14:ligatures w14:val="none"/>
        </w:rPr>
      </w:pPr>
      <w:hyperlink r:id="rId11" w:history="1">
        <w:r w:rsidRPr="002E0943">
          <w:rPr>
            <w:rFonts w:ascii="Verdana" w:hAnsi="Verdana" w:cs="Times New Roman"/>
            <w:color w:val="0563C1"/>
            <w:kern w:val="0"/>
            <w:sz w:val="18"/>
            <w:szCs w:val="18"/>
            <w:u w:val="single"/>
            <w14:ligatures w14:val="none"/>
          </w:rPr>
          <w:t>begona.louro</w:t>
        </w:r>
        <w:r w:rsidRPr="002E0943">
          <w:rPr>
            <w:rFonts w:ascii="Arial" w:hAnsi="Arial" w:cs="Arial"/>
            <w:color w:val="0563C1"/>
            <w:kern w:val="0"/>
            <w:sz w:val="20"/>
            <w:szCs w:val="20"/>
            <w:u w:val="single"/>
            <w14:ligatures w14:val="none"/>
          </w:rPr>
          <w:t>@sunchemical.com</w:t>
        </w:r>
      </w:hyperlink>
      <w:r w:rsidRPr="002E0943">
        <w:rPr>
          <w:rFonts w:ascii="Arial" w:hAnsi="Arial" w:cs="Arial"/>
          <w:color w:val="333333"/>
          <w:kern w:val="0"/>
          <w:sz w:val="20"/>
          <w:szCs w:val="20"/>
          <w14:ligatures w14:val="none"/>
        </w:rPr>
        <w:t xml:space="preserve"> </w:t>
      </w:r>
      <w:r w:rsidRPr="002E0943">
        <w:rPr>
          <w:rFonts w:ascii="Arial" w:hAnsi="Arial" w:cs="Arial"/>
          <w:kern w:val="0"/>
          <w:sz w:val="20"/>
          <w:szCs w:val="20"/>
          <w14:ligatures w14:val="none"/>
        </w:rPr>
        <w:tab/>
      </w:r>
      <w:hyperlink r:id="rId12" w:history="1">
        <w:r w:rsidRPr="002E0943">
          <w:rPr>
            <w:rFonts w:ascii="Arial" w:hAnsi="Arial" w:cs="Arial"/>
            <w:color w:val="0563C1"/>
            <w:kern w:val="0"/>
            <w:sz w:val="20"/>
            <w:szCs w:val="20"/>
            <w:u w:val="single"/>
            <w14:ligatures w14:val="none"/>
          </w:rPr>
          <w:t>sawan@adcomms.co.uk</w:t>
        </w:r>
      </w:hyperlink>
      <w:r w:rsidRPr="002E0943">
        <w:rPr>
          <w:rFonts w:ascii="Arial" w:hAnsi="Arial" w:cs="Arial"/>
          <w:color w:val="0563C1"/>
          <w:kern w:val="0"/>
          <w:sz w:val="20"/>
          <w:szCs w:val="20"/>
          <w:u w:val="single"/>
          <w14:ligatures w14:val="none"/>
        </w:rPr>
        <w:t xml:space="preserve"> </w:t>
      </w:r>
    </w:p>
    <w:p w14:paraId="1171CFBB" w14:textId="77777777" w:rsidR="00427E31" w:rsidRPr="002E0943" w:rsidRDefault="00427E31" w:rsidP="00427E31">
      <w:pPr>
        <w:spacing w:after="0" w:line="240" w:lineRule="auto"/>
        <w:jc w:val="center"/>
        <w:rPr>
          <w:rFonts w:ascii="Arial Black" w:hAnsi="Arial Black" w:cs="Calibri"/>
          <w:b/>
          <w:kern w:val="0"/>
          <w:sz w:val="24"/>
          <w:szCs w:val="24"/>
          <w14:ligatures w14:val="none"/>
        </w:rPr>
      </w:pPr>
    </w:p>
    <w:p w14:paraId="336ABAF3" w14:textId="090C3860" w:rsidR="00427E31" w:rsidRPr="00427E31" w:rsidRDefault="00427E31" w:rsidP="00427E31">
      <w:pPr>
        <w:spacing w:after="0" w:line="240" w:lineRule="auto"/>
        <w:jc w:val="center"/>
        <w:rPr>
          <w:rFonts w:ascii="Arial Black" w:eastAsia="Times New Roman" w:hAnsi="Arial Black" w:cs="Times New Roman"/>
          <w:b/>
          <w:bCs/>
          <w:kern w:val="0"/>
          <w:sz w:val="28"/>
          <w:szCs w:val="28"/>
          <w14:ligatures w14:val="none"/>
        </w:rPr>
      </w:pPr>
      <w:r w:rsidRPr="00427E31">
        <w:rPr>
          <w:rFonts w:ascii="Arial Black" w:eastAsia="Times New Roman" w:hAnsi="Arial Black" w:cs="Times New Roman"/>
          <w:b/>
          <w:bCs/>
          <w:kern w:val="0"/>
          <w:sz w:val="28"/>
          <w:szCs w:val="28"/>
          <w14:ligatures w14:val="none"/>
        </w:rPr>
        <w:t>Sun Chemical to showcase extensive digital textile inks portfolio at ITMA Asia in Singapore</w:t>
      </w:r>
    </w:p>
    <w:p w14:paraId="2D726AFB" w14:textId="77777777" w:rsidR="00427E31" w:rsidRPr="002E0943" w:rsidRDefault="00427E31" w:rsidP="00427E31">
      <w:pPr>
        <w:spacing w:after="0" w:line="240" w:lineRule="auto"/>
        <w:rPr>
          <w:rFonts w:ascii="Arial Narrow" w:eastAsia="Times New Roman" w:hAnsi="Arial Narrow" w:cs="Times New Roman"/>
          <w:kern w:val="0"/>
          <w:sz w:val="24"/>
          <w:szCs w:val="24"/>
          <w14:ligatures w14:val="none"/>
        </w:rPr>
      </w:pPr>
    </w:p>
    <w:p w14:paraId="36E20FD4" w14:textId="1871BDBA" w:rsidR="00427E31" w:rsidRDefault="00427E31" w:rsidP="00427E31">
      <w:pPr>
        <w:spacing w:after="0" w:line="240" w:lineRule="auto"/>
        <w:rPr>
          <w:rFonts w:ascii="Arial Narrow" w:eastAsia="Times New Roman" w:hAnsi="Arial Narrow" w:cs="Times New Roman"/>
          <w:kern w:val="0"/>
          <w:sz w:val="24"/>
          <w:szCs w:val="24"/>
          <w14:ligatures w14:val="none"/>
        </w:rPr>
      </w:pPr>
      <w:r w:rsidRPr="002E0943">
        <w:rPr>
          <w:rFonts w:ascii="Arial Narrow" w:eastAsia="Times New Roman" w:hAnsi="Arial Narrow" w:cs="Times New Roman"/>
          <w:b/>
          <w:bCs/>
          <w:kern w:val="0"/>
          <w:sz w:val="24"/>
          <w:szCs w:val="24"/>
          <w14:ligatures w14:val="none"/>
        </w:rPr>
        <w:t>SOUTH NORMANTON, UK</w:t>
      </w:r>
      <w:r w:rsidRPr="002E0943">
        <w:rPr>
          <w:rFonts w:ascii="Arial Narrow" w:eastAsia="Times New Roman" w:hAnsi="Arial Narrow" w:cs="Times New Roman"/>
          <w:kern w:val="0"/>
          <w:sz w:val="24"/>
          <w:szCs w:val="24"/>
          <w14:ligatures w14:val="none"/>
        </w:rPr>
        <w:t xml:space="preserve"> – </w:t>
      </w:r>
      <w:r w:rsidR="00BD211E">
        <w:rPr>
          <w:rFonts w:ascii="Arial Narrow" w:eastAsia="Times New Roman" w:hAnsi="Arial Narrow" w:cs="Times New Roman"/>
          <w:kern w:val="0"/>
          <w:sz w:val="24"/>
          <w:szCs w:val="24"/>
          <w14:ligatures w14:val="none"/>
        </w:rPr>
        <w:t>2</w:t>
      </w:r>
      <w:r w:rsidR="00BD211E" w:rsidRPr="00BD211E">
        <w:rPr>
          <w:rFonts w:ascii="Arial Narrow" w:eastAsia="Times New Roman" w:hAnsi="Arial Narrow" w:cs="Times New Roman"/>
          <w:kern w:val="0"/>
          <w:sz w:val="24"/>
          <w:szCs w:val="24"/>
          <w:vertAlign w:val="superscript"/>
          <w14:ligatures w14:val="none"/>
        </w:rPr>
        <w:t>nd</w:t>
      </w:r>
      <w:r>
        <w:rPr>
          <w:rFonts w:ascii="Arial Narrow" w:eastAsia="Times New Roman" w:hAnsi="Arial Narrow" w:cs="Times New Roman"/>
          <w:kern w:val="0"/>
          <w:sz w:val="24"/>
          <w:szCs w:val="24"/>
          <w14:ligatures w14:val="none"/>
        </w:rPr>
        <w:t xml:space="preserve"> </w:t>
      </w:r>
      <w:r w:rsidR="00BD211E">
        <w:rPr>
          <w:rFonts w:ascii="Arial Narrow" w:eastAsia="Times New Roman" w:hAnsi="Arial Narrow" w:cs="Times New Roman"/>
          <w:kern w:val="0"/>
          <w:sz w:val="24"/>
          <w:szCs w:val="24"/>
          <w14:ligatures w14:val="none"/>
        </w:rPr>
        <w:t>October</w:t>
      </w:r>
      <w:r>
        <w:rPr>
          <w:rFonts w:ascii="Arial Narrow" w:eastAsia="Times New Roman" w:hAnsi="Arial Narrow" w:cs="Times New Roman"/>
          <w:kern w:val="0"/>
          <w:sz w:val="24"/>
          <w:szCs w:val="24"/>
          <w14:ligatures w14:val="none"/>
        </w:rPr>
        <w:t xml:space="preserve"> 2025 </w:t>
      </w:r>
      <w:r w:rsidRPr="002E0943">
        <w:rPr>
          <w:rFonts w:ascii="Arial Narrow" w:eastAsia="Times New Roman" w:hAnsi="Arial Narrow" w:cs="Times New Roman"/>
          <w:kern w:val="0"/>
          <w:sz w:val="24"/>
          <w:szCs w:val="24"/>
          <w14:ligatures w14:val="none"/>
        </w:rPr>
        <w:t xml:space="preserve">– </w:t>
      </w:r>
      <w:r w:rsidRPr="00427E31">
        <w:rPr>
          <w:rFonts w:ascii="Arial Narrow" w:eastAsia="Times New Roman" w:hAnsi="Arial Narrow" w:cs="Times New Roman"/>
          <w:kern w:val="0"/>
          <w:sz w:val="24"/>
          <w:szCs w:val="24"/>
          <w14:ligatures w14:val="none"/>
        </w:rPr>
        <w:t>Sun Chemical</w:t>
      </w:r>
      <w:r w:rsidR="00385262">
        <w:rPr>
          <w:rFonts w:ascii="Arial Narrow" w:eastAsia="Times New Roman" w:hAnsi="Arial Narrow" w:cs="Times New Roman"/>
          <w:kern w:val="0"/>
          <w:sz w:val="24"/>
          <w:szCs w:val="24"/>
          <w14:ligatures w14:val="none"/>
        </w:rPr>
        <w:t xml:space="preserve"> </w:t>
      </w:r>
      <w:r w:rsidRPr="00427E31">
        <w:rPr>
          <w:rFonts w:ascii="Arial Narrow" w:eastAsia="Times New Roman" w:hAnsi="Arial Narrow" w:cs="Times New Roman"/>
          <w:kern w:val="0"/>
          <w:sz w:val="24"/>
          <w:szCs w:val="24"/>
          <w14:ligatures w14:val="none"/>
        </w:rPr>
        <w:t xml:space="preserve">will present its comprehensive portfolio of </w:t>
      </w:r>
      <w:hyperlink r:id="rId13" w:history="1">
        <w:r w:rsidRPr="00AA0651">
          <w:rPr>
            <w:rStyle w:val="Hyperlink"/>
            <w:rFonts w:ascii="Arial Narrow" w:eastAsia="Times New Roman" w:hAnsi="Arial Narrow" w:cs="Times New Roman"/>
            <w:kern w:val="0"/>
            <w:sz w:val="24"/>
            <w:szCs w:val="24"/>
            <w14:ligatures w14:val="none"/>
          </w:rPr>
          <w:t>digital textile inks</w:t>
        </w:r>
        <w:r w:rsidR="00FB4330" w:rsidRPr="00AA0651">
          <w:rPr>
            <w:rStyle w:val="Hyperlink"/>
            <w:rFonts w:ascii="Arial Narrow" w:eastAsia="Times New Roman" w:hAnsi="Arial Narrow" w:cs="Times New Roman"/>
            <w:kern w:val="0"/>
            <w:sz w:val="24"/>
            <w:szCs w:val="24"/>
            <w14:ligatures w14:val="none"/>
          </w:rPr>
          <w:t> </w:t>
        </w:r>
      </w:hyperlink>
      <w:r w:rsidR="00FB4330" w:rsidRPr="00FB4330">
        <w:rPr>
          <w:rFonts w:ascii="Arial Narrow" w:eastAsia="Times New Roman" w:hAnsi="Arial Narrow" w:cs="Times New Roman"/>
          <w:kern w:val="0"/>
          <w:sz w:val="24"/>
          <w:szCs w:val="24"/>
          <w14:ligatures w14:val="none"/>
        </w:rPr>
        <w:t>on Stand </w:t>
      </w:r>
      <w:r w:rsidR="00B145E8">
        <w:rPr>
          <w:rFonts w:ascii="Arial Narrow" w:eastAsia="Times New Roman" w:hAnsi="Arial Narrow" w:cs="Times New Roman"/>
          <w:kern w:val="0"/>
          <w:sz w:val="24"/>
          <w:szCs w:val="24"/>
          <w14:ligatures w14:val="none"/>
        </w:rPr>
        <w:t>C111, Hall 6</w:t>
      </w:r>
      <w:r w:rsidR="00D4098C">
        <w:rPr>
          <w:rFonts w:ascii="Arial Narrow" w:eastAsia="Times New Roman" w:hAnsi="Arial Narrow" w:cs="Times New Roman"/>
          <w:kern w:val="0"/>
          <w:sz w:val="24"/>
          <w:szCs w:val="24"/>
          <w14:ligatures w14:val="none"/>
        </w:rPr>
        <w:t xml:space="preserve">, </w:t>
      </w:r>
      <w:r w:rsidRPr="00385262">
        <w:rPr>
          <w:rFonts w:ascii="Arial Narrow" w:eastAsia="Times New Roman" w:hAnsi="Arial Narrow" w:cs="Times New Roman"/>
          <w:kern w:val="0"/>
          <w:sz w:val="24"/>
          <w:szCs w:val="24"/>
          <w14:ligatures w14:val="none"/>
        </w:rPr>
        <w:t>ITMA Asia</w:t>
      </w:r>
      <w:r w:rsidR="00D4098C">
        <w:rPr>
          <w:rFonts w:ascii="Arial Narrow" w:eastAsia="Times New Roman" w:hAnsi="Arial Narrow" w:cs="Times New Roman"/>
          <w:kern w:val="0"/>
          <w:sz w:val="24"/>
          <w:szCs w:val="24"/>
          <w14:ligatures w14:val="none"/>
        </w:rPr>
        <w:t xml:space="preserve"> 2025</w:t>
      </w:r>
      <w:r w:rsidRPr="00385262">
        <w:rPr>
          <w:rFonts w:ascii="Arial Narrow" w:eastAsia="Times New Roman" w:hAnsi="Arial Narrow" w:cs="Times New Roman"/>
          <w:kern w:val="0"/>
          <w:sz w:val="24"/>
          <w:szCs w:val="24"/>
          <w14:ligatures w14:val="none"/>
        </w:rPr>
        <w:t xml:space="preserve"> in Singapore</w:t>
      </w:r>
      <w:r w:rsidR="00D4098C">
        <w:rPr>
          <w:rFonts w:ascii="Arial Narrow" w:eastAsia="Times New Roman" w:hAnsi="Arial Narrow" w:cs="Times New Roman"/>
          <w:kern w:val="0"/>
          <w:sz w:val="24"/>
          <w:szCs w:val="24"/>
          <w14:ligatures w14:val="none"/>
        </w:rPr>
        <w:t xml:space="preserve"> (28 – 31 October)</w:t>
      </w:r>
      <w:r w:rsidRPr="00427E31">
        <w:rPr>
          <w:rFonts w:ascii="Arial Narrow" w:eastAsia="Times New Roman" w:hAnsi="Arial Narrow" w:cs="Times New Roman"/>
          <w:kern w:val="0"/>
          <w:sz w:val="24"/>
          <w:szCs w:val="24"/>
          <w14:ligatures w14:val="none"/>
        </w:rPr>
        <w:t>, underlining its commitment to supporting growth across the textile industry</w:t>
      </w:r>
      <w:r w:rsidR="00F0653D">
        <w:rPr>
          <w:rFonts w:ascii="Arial Narrow" w:eastAsia="Times New Roman" w:hAnsi="Arial Narrow" w:cs="Times New Roman"/>
          <w:kern w:val="0"/>
          <w:sz w:val="24"/>
          <w:szCs w:val="24"/>
          <w14:ligatures w14:val="none"/>
        </w:rPr>
        <w:t xml:space="preserve"> in Asia.</w:t>
      </w:r>
    </w:p>
    <w:p w14:paraId="7C9A3097" w14:textId="77777777" w:rsidR="00427E31" w:rsidRDefault="00427E31" w:rsidP="00427E31">
      <w:pPr>
        <w:spacing w:after="0" w:line="240" w:lineRule="auto"/>
        <w:rPr>
          <w:rFonts w:ascii="Arial Narrow" w:eastAsia="Times New Roman" w:hAnsi="Arial Narrow" w:cs="Times New Roman"/>
          <w:kern w:val="0"/>
          <w:sz w:val="24"/>
          <w:szCs w:val="24"/>
          <w14:ligatures w14:val="none"/>
        </w:rPr>
      </w:pPr>
    </w:p>
    <w:p w14:paraId="3CAB0F82" w14:textId="1197C438" w:rsidR="00427E31" w:rsidRDefault="00427E31" w:rsidP="00427E31">
      <w:pPr>
        <w:spacing w:after="0" w:line="240" w:lineRule="auto"/>
        <w:rPr>
          <w:rFonts w:ascii="Arial Narrow" w:eastAsia="Times New Roman" w:hAnsi="Arial Narrow" w:cs="Times New Roman"/>
          <w:kern w:val="0"/>
          <w:sz w:val="24"/>
          <w:szCs w:val="24"/>
          <w14:ligatures w14:val="none"/>
        </w:rPr>
      </w:pPr>
      <w:r w:rsidRPr="00427E31">
        <w:rPr>
          <w:rFonts w:ascii="Arial Narrow" w:eastAsia="Times New Roman" w:hAnsi="Arial Narrow" w:cs="Times New Roman"/>
          <w:kern w:val="0"/>
          <w:sz w:val="24"/>
          <w:szCs w:val="24"/>
          <w14:ligatures w14:val="none"/>
        </w:rPr>
        <w:t xml:space="preserve">Asia remains one of the most important regions for textile production, and Sun Chemical is strengthening its presence </w:t>
      </w:r>
      <w:r w:rsidR="00821A56">
        <w:rPr>
          <w:rFonts w:ascii="Arial Narrow" w:eastAsia="Times New Roman" w:hAnsi="Arial Narrow" w:cs="Times New Roman"/>
          <w:kern w:val="0"/>
          <w:sz w:val="24"/>
          <w:szCs w:val="24"/>
          <w14:ligatures w14:val="none"/>
        </w:rPr>
        <w:t xml:space="preserve">within this market </w:t>
      </w:r>
      <w:r w:rsidRPr="00427E31">
        <w:rPr>
          <w:rFonts w:ascii="Arial Narrow" w:eastAsia="Times New Roman" w:hAnsi="Arial Narrow" w:cs="Times New Roman"/>
          <w:kern w:val="0"/>
          <w:sz w:val="24"/>
          <w:szCs w:val="24"/>
          <w14:ligatures w14:val="none"/>
        </w:rPr>
        <w:t xml:space="preserve">through both local manufacturing and distribution. With production capability for reactive inks in Shanghai and local stock availability across </w:t>
      </w:r>
      <w:r w:rsidR="00821A56">
        <w:rPr>
          <w:rFonts w:ascii="Arial Narrow" w:eastAsia="Times New Roman" w:hAnsi="Arial Narrow" w:cs="Times New Roman"/>
          <w:kern w:val="0"/>
          <w:sz w:val="24"/>
          <w:szCs w:val="24"/>
          <w14:ligatures w14:val="none"/>
        </w:rPr>
        <w:t>Asia,</w:t>
      </w:r>
      <w:r w:rsidRPr="00427E31">
        <w:rPr>
          <w:rFonts w:ascii="Arial Narrow" w:eastAsia="Times New Roman" w:hAnsi="Arial Narrow" w:cs="Times New Roman"/>
          <w:kern w:val="0"/>
          <w:sz w:val="24"/>
          <w:szCs w:val="24"/>
          <w14:ligatures w14:val="none"/>
        </w:rPr>
        <w:t xml:space="preserve"> the company ensures reduced lead times and simplified logistics to meet the needs of customers in </w:t>
      </w:r>
      <w:r w:rsidR="00BA7778">
        <w:rPr>
          <w:rFonts w:ascii="Arial Narrow" w:eastAsia="Times New Roman" w:hAnsi="Arial Narrow" w:cs="Times New Roman"/>
          <w:kern w:val="0"/>
          <w:sz w:val="24"/>
          <w:szCs w:val="24"/>
          <w14:ligatures w14:val="none"/>
        </w:rPr>
        <w:t>India</w:t>
      </w:r>
      <w:r w:rsidRPr="00427E31">
        <w:rPr>
          <w:rFonts w:ascii="Arial Narrow" w:eastAsia="Times New Roman" w:hAnsi="Arial Narrow" w:cs="Times New Roman"/>
          <w:kern w:val="0"/>
          <w:sz w:val="24"/>
          <w:szCs w:val="24"/>
          <w14:ligatures w14:val="none"/>
        </w:rPr>
        <w:t xml:space="preserve">, </w:t>
      </w:r>
      <w:r w:rsidR="00BA7778">
        <w:rPr>
          <w:rFonts w:ascii="Arial Narrow" w:eastAsia="Times New Roman" w:hAnsi="Arial Narrow" w:cs="Times New Roman"/>
          <w:kern w:val="0"/>
          <w:sz w:val="24"/>
          <w:szCs w:val="24"/>
          <w14:ligatures w14:val="none"/>
        </w:rPr>
        <w:t>Pakistan</w:t>
      </w:r>
      <w:r w:rsidRPr="00427E31">
        <w:rPr>
          <w:rFonts w:ascii="Arial Narrow" w:eastAsia="Times New Roman" w:hAnsi="Arial Narrow" w:cs="Times New Roman"/>
          <w:kern w:val="0"/>
          <w:sz w:val="24"/>
          <w:szCs w:val="24"/>
          <w14:ligatures w14:val="none"/>
        </w:rPr>
        <w:t xml:space="preserve">, </w:t>
      </w:r>
      <w:r w:rsidR="00BA7778">
        <w:rPr>
          <w:rFonts w:ascii="Arial Narrow" w:eastAsia="Times New Roman" w:hAnsi="Arial Narrow" w:cs="Times New Roman"/>
          <w:kern w:val="0"/>
          <w:sz w:val="24"/>
          <w:szCs w:val="24"/>
          <w14:ligatures w14:val="none"/>
        </w:rPr>
        <w:t>China</w:t>
      </w:r>
      <w:r w:rsidRPr="00427E31">
        <w:rPr>
          <w:rFonts w:ascii="Arial Narrow" w:eastAsia="Times New Roman" w:hAnsi="Arial Narrow" w:cs="Times New Roman"/>
          <w:kern w:val="0"/>
          <w:sz w:val="24"/>
          <w:szCs w:val="24"/>
          <w14:ligatures w14:val="none"/>
        </w:rPr>
        <w:t>, Bangladesh, Vietnam, and the wider Southeast Asian market.</w:t>
      </w:r>
    </w:p>
    <w:p w14:paraId="33B592E3" w14:textId="77777777" w:rsidR="00427E31" w:rsidRDefault="00427E31" w:rsidP="00427E31">
      <w:pPr>
        <w:spacing w:after="0" w:line="240" w:lineRule="auto"/>
        <w:rPr>
          <w:rFonts w:ascii="Arial Narrow" w:eastAsia="Times New Roman" w:hAnsi="Arial Narrow" w:cs="Times New Roman"/>
          <w:kern w:val="0"/>
          <w:sz w:val="24"/>
          <w:szCs w:val="24"/>
          <w14:ligatures w14:val="none"/>
        </w:rPr>
      </w:pPr>
    </w:p>
    <w:p w14:paraId="596629BB" w14:textId="6557D01D" w:rsidR="00D76F09" w:rsidRPr="00D76F09" w:rsidRDefault="00D76F09" w:rsidP="00D76F09">
      <w:pPr>
        <w:spacing w:after="0" w:line="240" w:lineRule="auto"/>
        <w:rPr>
          <w:rFonts w:ascii="Arial Narrow" w:eastAsia="Times New Roman" w:hAnsi="Arial Narrow" w:cs="Times New Roman"/>
          <w:kern w:val="0"/>
          <w:sz w:val="24"/>
          <w:szCs w:val="24"/>
          <w14:ligatures w14:val="none"/>
        </w:rPr>
      </w:pPr>
      <w:r w:rsidRPr="00D76F09">
        <w:rPr>
          <w:rFonts w:ascii="Arial Narrow" w:eastAsia="Times New Roman" w:hAnsi="Arial Narrow" w:cs="Times New Roman"/>
          <w:kern w:val="0"/>
          <w:sz w:val="24"/>
          <w:szCs w:val="24"/>
          <w14:ligatures w14:val="none"/>
        </w:rPr>
        <w:t>At ITMA Asia</w:t>
      </w:r>
      <w:r>
        <w:rPr>
          <w:rFonts w:ascii="Arial Narrow" w:eastAsia="Times New Roman" w:hAnsi="Arial Narrow" w:cs="Times New Roman"/>
          <w:kern w:val="0"/>
          <w:sz w:val="24"/>
          <w:szCs w:val="24"/>
          <w14:ligatures w14:val="none"/>
        </w:rPr>
        <w:t>,</w:t>
      </w:r>
      <w:r w:rsidRPr="00D76F09">
        <w:rPr>
          <w:rFonts w:ascii="Arial Narrow" w:eastAsia="Times New Roman" w:hAnsi="Arial Narrow" w:cs="Times New Roman"/>
          <w:kern w:val="0"/>
          <w:sz w:val="24"/>
          <w:szCs w:val="24"/>
          <w14:ligatures w14:val="none"/>
        </w:rPr>
        <w:t xml:space="preserve"> </w:t>
      </w:r>
      <w:r w:rsidR="00821A56">
        <w:rPr>
          <w:rFonts w:ascii="Arial Narrow" w:eastAsia="Times New Roman" w:hAnsi="Arial Narrow" w:cs="Times New Roman"/>
          <w:kern w:val="0"/>
          <w:sz w:val="24"/>
          <w:szCs w:val="24"/>
          <w14:ligatures w14:val="none"/>
        </w:rPr>
        <w:t xml:space="preserve">Sun Chemical will showcase </w:t>
      </w:r>
      <w:r w:rsidRPr="00D76F09">
        <w:rPr>
          <w:rFonts w:ascii="Arial Narrow" w:eastAsia="Times New Roman" w:hAnsi="Arial Narrow" w:cs="Times New Roman"/>
          <w:kern w:val="0"/>
          <w:sz w:val="24"/>
          <w:szCs w:val="24"/>
          <w14:ligatures w14:val="none"/>
        </w:rPr>
        <w:t>the following product ranges</w:t>
      </w:r>
      <w:r w:rsidR="00821A56">
        <w:rPr>
          <w:rFonts w:ascii="Arial Narrow" w:eastAsia="Times New Roman" w:hAnsi="Arial Narrow" w:cs="Times New Roman"/>
          <w:kern w:val="0"/>
          <w:sz w:val="24"/>
          <w:szCs w:val="24"/>
          <w14:ligatures w14:val="none"/>
        </w:rPr>
        <w:t>:</w:t>
      </w:r>
      <w:r w:rsidRPr="00D76F09">
        <w:rPr>
          <w:rFonts w:ascii="Arial Narrow" w:eastAsia="Times New Roman" w:hAnsi="Arial Narrow" w:cs="Times New Roman"/>
          <w:kern w:val="0"/>
          <w:sz w:val="24"/>
          <w:szCs w:val="24"/>
          <w14:ligatures w14:val="none"/>
        </w:rPr>
        <w:t xml:space="preserve"> </w:t>
      </w:r>
    </w:p>
    <w:p w14:paraId="429391FA" w14:textId="77777777" w:rsidR="00982F7B" w:rsidRDefault="00982F7B" w:rsidP="00982F7B">
      <w:pPr>
        <w:spacing w:after="0" w:line="240" w:lineRule="auto"/>
        <w:rPr>
          <w:rFonts w:ascii="Arial Narrow" w:eastAsia="Times New Roman" w:hAnsi="Arial Narrow" w:cs="Times New Roman"/>
          <w:b/>
          <w:bCs/>
          <w:kern w:val="0"/>
          <w:sz w:val="24"/>
          <w:szCs w:val="24"/>
          <w14:ligatures w14:val="none"/>
        </w:rPr>
      </w:pPr>
    </w:p>
    <w:p w14:paraId="6C500BEE" w14:textId="6C0D770D" w:rsidR="00982F7B" w:rsidRPr="00E31065" w:rsidRDefault="00427E31" w:rsidP="00982F7B">
      <w:pPr>
        <w:spacing w:after="0" w:line="240" w:lineRule="auto"/>
        <w:rPr>
          <w:rFonts w:ascii="Arial Narrow" w:eastAsia="Times New Roman" w:hAnsi="Arial Narrow" w:cs="Times New Roman"/>
          <w:b/>
          <w:bCs/>
          <w:kern w:val="0"/>
          <w:sz w:val="24"/>
          <w:szCs w:val="24"/>
          <w14:ligatures w14:val="none"/>
        </w:rPr>
      </w:pPr>
      <w:hyperlink r:id="rId14" w:history="1">
        <w:r w:rsidRPr="008E03CE">
          <w:rPr>
            <w:rStyle w:val="Hyperlink"/>
            <w:rFonts w:ascii="Arial Narrow" w:eastAsia="Times New Roman" w:hAnsi="Arial Narrow" w:cs="Times New Roman"/>
            <w:b/>
            <w:bCs/>
            <w:kern w:val="0"/>
            <w:sz w:val="24"/>
            <w:szCs w:val="24"/>
            <w14:ligatures w14:val="none"/>
          </w:rPr>
          <w:t>Xennia Amethyst Evo</w:t>
        </w:r>
        <w:r w:rsidRPr="008E03CE">
          <w:rPr>
            <w:rStyle w:val="Hyperlink"/>
            <w:rFonts w:ascii="Arial Narrow" w:eastAsia="Times New Roman" w:hAnsi="Arial Narrow" w:cs="Times New Roman"/>
            <w:kern w:val="0"/>
            <w:sz w:val="24"/>
            <w:szCs w:val="24"/>
            <w14:ligatures w14:val="none"/>
          </w:rPr>
          <w:t xml:space="preserve"> </w:t>
        </w:r>
        <w:r w:rsidR="008E03CE" w:rsidRPr="008E03CE">
          <w:rPr>
            <w:rStyle w:val="Hyperlink"/>
            <w:rFonts w:ascii="Arial Narrow" w:eastAsia="Times New Roman" w:hAnsi="Arial Narrow" w:cs="Times New Roman"/>
            <w:b/>
            <w:bCs/>
            <w:kern w:val="0"/>
            <w:sz w:val="24"/>
            <w:szCs w:val="24"/>
            <w14:ligatures w14:val="none"/>
          </w:rPr>
          <w:t>R</w:t>
        </w:r>
        <w:r w:rsidRPr="008E03CE">
          <w:rPr>
            <w:rStyle w:val="Hyperlink"/>
            <w:rFonts w:ascii="Arial Narrow" w:eastAsia="Times New Roman" w:hAnsi="Arial Narrow" w:cs="Times New Roman"/>
            <w:b/>
            <w:bCs/>
            <w:kern w:val="0"/>
            <w:sz w:val="24"/>
            <w:szCs w:val="24"/>
            <w14:ligatures w14:val="none"/>
          </w:rPr>
          <w:t xml:space="preserve">eactive </w:t>
        </w:r>
        <w:r w:rsidR="008E03CE" w:rsidRPr="008E03CE">
          <w:rPr>
            <w:rStyle w:val="Hyperlink"/>
            <w:rFonts w:ascii="Arial Narrow" w:eastAsia="Times New Roman" w:hAnsi="Arial Narrow" w:cs="Times New Roman"/>
            <w:b/>
            <w:bCs/>
            <w:kern w:val="0"/>
            <w:sz w:val="24"/>
            <w:szCs w:val="24"/>
            <w14:ligatures w14:val="none"/>
          </w:rPr>
          <w:t>I</w:t>
        </w:r>
        <w:r w:rsidRPr="008E03CE">
          <w:rPr>
            <w:rStyle w:val="Hyperlink"/>
            <w:rFonts w:ascii="Arial Narrow" w:eastAsia="Times New Roman" w:hAnsi="Arial Narrow" w:cs="Times New Roman"/>
            <w:b/>
            <w:bCs/>
            <w:kern w:val="0"/>
            <w:sz w:val="24"/>
            <w:szCs w:val="24"/>
            <w14:ligatures w14:val="none"/>
          </w:rPr>
          <w:t>nks</w:t>
        </w:r>
      </w:hyperlink>
    </w:p>
    <w:p w14:paraId="29C07849" w14:textId="19F9997D" w:rsidR="00982F7B" w:rsidRDefault="0081754E" w:rsidP="00982F7B">
      <w:pPr>
        <w:spacing w:after="0" w:line="240" w:lineRule="auto"/>
        <w:rPr>
          <w:rFonts w:ascii="Arial Narrow" w:eastAsia="Times New Roman" w:hAnsi="Arial Narrow" w:cs="Times New Roman"/>
          <w:kern w:val="0"/>
          <w:sz w:val="24"/>
          <w:szCs w:val="24"/>
          <w14:ligatures w14:val="none"/>
        </w:rPr>
      </w:pPr>
      <w:r>
        <w:rPr>
          <w:rFonts w:ascii="Arial Narrow" w:eastAsia="Times New Roman" w:hAnsi="Arial Narrow" w:cs="Times New Roman"/>
          <w:kern w:val="0"/>
          <w:sz w:val="24"/>
          <w:szCs w:val="24"/>
          <w14:ligatures w14:val="none"/>
        </w:rPr>
        <w:t xml:space="preserve">This range of </w:t>
      </w:r>
      <w:r w:rsidR="00910E4C" w:rsidRPr="00910E4C">
        <w:rPr>
          <w:rFonts w:ascii="Arial Narrow" w:eastAsia="Times New Roman" w:hAnsi="Arial Narrow" w:cs="Times New Roman"/>
          <w:kern w:val="0"/>
          <w:sz w:val="24"/>
          <w:szCs w:val="24"/>
          <w14:ligatures w14:val="none"/>
        </w:rPr>
        <w:t>ink</w:t>
      </w:r>
      <w:r w:rsidR="00F93E9E">
        <w:rPr>
          <w:rFonts w:ascii="Arial Narrow" w:eastAsia="Times New Roman" w:hAnsi="Arial Narrow" w:cs="Times New Roman"/>
          <w:kern w:val="0"/>
          <w:sz w:val="24"/>
          <w:szCs w:val="24"/>
          <w14:ligatures w14:val="none"/>
        </w:rPr>
        <w:t>s</w:t>
      </w:r>
      <w:r w:rsidR="00910E4C" w:rsidRPr="00910E4C">
        <w:rPr>
          <w:rFonts w:ascii="Arial Narrow" w:eastAsia="Times New Roman" w:hAnsi="Arial Narrow" w:cs="Times New Roman"/>
          <w:kern w:val="0"/>
          <w:sz w:val="24"/>
          <w:szCs w:val="24"/>
          <w14:ligatures w14:val="none"/>
        </w:rPr>
        <w:t xml:space="preserve"> </w:t>
      </w:r>
      <w:r w:rsidR="00F93E9E">
        <w:rPr>
          <w:rFonts w:ascii="Arial Narrow" w:eastAsia="Times New Roman" w:hAnsi="Arial Narrow" w:cs="Times New Roman"/>
          <w:kern w:val="0"/>
          <w:sz w:val="24"/>
          <w:szCs w:val="24"/>
          <w14:ligatures w14:val="none"/>
        </w:rPr>
        <w:t>enable high-volume</w:t>
      </w:r>
      <w:r w:rsidR="00D673D7">
        <w:rPr>
          <w:rFonts w:ascii="Arial Narrow" w:eastAsia="Times New Roman" w:hAnsi="Arial Narrow" w:cs="Times New Roman"/>
          <w:kern w:val="0"/>
          <w:sz w:val="24"/>
          <w:szCs w:val="24"/>
          <w14:ligatures w14:val="none"/>
        </w:rPr>
        <w:t>,</w:t>
      </w:r>
      <w:r w:rsidR="00910E4C" w:rsidRPr="00910E4C">
        <w:rPr>
          <w:rFonts w:ascii="Arial Narrow" w:eastAsia="Times New Roman" w:hAnsi="Arial Narrow" w:cs="Times New Roman"/>
          <w:kern w:val="0"/>
          <w:sz w:val="24"/>
          <w:szCs w:val="24"/>
          <w14:ligatures w14:val="none"/>
        </w:rPr>
        <w:t xml:space="preserve"> </w:t>
      </w:r>
      <w:r w:rsidR="00A54915">
        <w:rPr>
          <w:rFonts w:ascii="Arial Narrow" w:eastAsia="Times New Roman" w:hAnsi="Arial Narrow" w:cs="Times New Roman"/>
          <w:kern w:val="0"/>
          <w:sz w:val="24"/>
          <w:szCs w:val="24"/>
          <w14:ligatures w14:val="none"/>
        </w:rPr>
        <w:t xml:space="preserve">efficient </w:t>
      </w:r>
      <w:r w:rsidR="00910E4C" w:rsidRPr="00910E4C">
        <w:rPr>
          <w:rFonts w:ascii="Arial Narrow" w:eastAsia="Times New Roman" w:hAnsi="Arial Narrow" w:cs="Times New Roman"/>
          <w:kern w:val="0"/>
          <w:sz w:val="24"/>
          <w:szCs w:val="24"/>
          <w14:ligatures w14:val="none"/>
        </w:rPr>
        <w:t xml:space="preserve">production </w:t>
      </w:r>
      <w:r w:rsidR="00F00A99">
        <w:rPr>
          <w:rFonts w:ascii="Arial Narrow" w:eastAsia="Times New Roman" w:hAnsi="Arial Narrow" w:cs="Times New Roman"/>
          <w:kern w:val="0"/>
          <w:sz w:val="24"/>
          <w:szCs w:val="24"/>
          <w14:ligatures w14:val="none"/>
        </w:rPr>
        <w:t xml:space="preserve">in </w:t>
      </w:r>
      <w:r w:rsidR="00910E4C" w:rsidRPr="00910E4C">
        <w:rPr>
          <w:rFonts w:ascii="Arial Narrow" w:eastAsia="Times New Roman" w:hAnsi="Arial Narrow" w:cs="Times New Roman"/>
          <w:kern w:val="0"/>
          <w:sz w:val="24"/>
          <w:szCs w:val="24"/>
          <w14:ligatures w14:val="none"/>
        </w:rPr>
        <w:t>the fashion and home textile industry</w:t>
      </w:r>
      <w:r w:rsidR="00214327">
        <w:rPr>
          <w:rFonts w:ascii="Arial Narrow" w:eastAsia="Times New Roman" w:hAnsi="Arial Narrow" w:cs="Times New Roman"/>
          <w:kern w:val="0"/>
          <w:sz w:val="24"/>
          <w:szCs w:val="24"/>
          <w14:ligatures w14:val="none"/>
        </w:rPr>
        <w:t xml:space="preserve">, </w:t>
      </w:r>
      <w:r w:rsidR="00D673D7">
        <w:rPr>
          <w:rFonts w:ascii="Arial Narrow" w:eastAsia="Times New Roman" w:hAnsi="Arial Narrow" w:cs="Times New Roman"/>
          <w:kern w:val="0"/>
          <w:sz w:val="24"/>
          <w:szCs w:val="24"/>
          <w14:ligatures w14:val="none"/>
        </w:rPr>
        <w:t>ensuring customers meet their most demanding targets</w:t>
      </w:r>
      <w:r w:rsidR="00F00A99">
        <w:rPr>
          <w:rFonts w:ascii="Arial Narrow" w:eastAsia="Times New Roman" w:hAnsi="Arial Narrow" w:cs="Times New Roman"/>
          <w:kern w:val="0"/>
          <w:sz w:val="24"/>
          <w:szCs w:val="24"/>
          <w14:ligatures w14:val="none"/>
        </w:rPr>
        <w:t xml:space="preserve"> </w:t>
      </w:r>
      <w:r w:rsidR="00910E4C" w:rsidRPr="00910E4C">
        <w:rPr>
          <w:rFonts w:ascii="Arial Narrow" w:eastAsia="Times New Roman" w:hAnsi="Arial Narrow" w:cs="Times New Roman"/>
          <w:kern w:val="0"/>
          <w:sz w:val="24"/>
          <w:szCs w:val="24"/>
          <w14:ligatures w14:val="none"/>
        </w:rPr>
        <w:t>without compromising quality. The innovative formula is designed to improve colour efficiency and strength</w:t>
      </w:r>
      <w:r w:rsidR="001E78EE">
        <w:rPr>
          <w:rFonts w:ascii="Arial Narrow" w:eastAsia="Times New Roman" w:hAnsi="Arial Narrow" w:cs="Times New Roman"/>
          <w:kern w:val="0"/>
          <w:sz w:val="24"/>
          <w:szCs w:val="24"/>
          <w14:ligatures w14:val="none"/>
        </w:rPr>
        <w:t>,</w:t>
      </w:r>
      <w:r w:rsidR="00910E4C" w:rsidRPr="00910E4C">
        <w:rPr>
          <w:rFonts w:ascii="Arial Narrow" w:eastAsia="Times New Roman" w:hAnsi="Arial Narrow" w:cs="Times New Roman"/>
          <w:kern w:val="0"/>
          <w:sz w:val="24"/>
          <w:szCs w:val="24"/>
          <w14:ligatures w14:val="none"/>
        </w:rPr>
        <w:t xml:space="preserve"> while optimising properties to enhance colour balance for advanced colour management and sample matching. </w:t>
      </w:r>
    </w:p>
    <w:p w14:paraId="59E86281" w14:textId="77777777" w:rsidR="00785A1F" w:rsidRPr="00427E31" w:rsidRDefault="00785A1F" w:rsidP="00910E4C">
      <w:pPr>
        <w:spacing w:after="0" w:line="240" w:lineRule="auto"/>
        <w:rPr>
          <w:rFonts w:ascii="Arial Narrow" w:eastAsia="Times New Roman" w:hAnsi="Arial Narrow" w:cs="Times New Roman"/>
          <w:kern w:val="0"/>
          <w:sz w:val="24"/>
          <w:szCs w:val="24"/>
          <w14:ligatures w14:val="none"/>
        </w:rPr>
      </w:pPr>
    </w:p>
    <w:p w14:paraId="4CD12FC1" w14:textId="479B453E" w:rsidR="00427E31" w:rsidRDefault="00427E31" w:rsidP="00910E4C">
      <w:pPr>
        <w:spacing w:after="0" w:line="240" w:lineRule="auto"/>
        <w:rPr>
          <w:rFonts w:ascii="Arial Narrow" w:eastAsia="Times New Roman" w:hAnsi="Arial Narrow" w:cs="Times New Roman"/>
          <w:b/>
          <w:bCs/>
          <w:kern w:val="0"/>
          <w:sz w:val="24"/>
          <w:szCs w:val="24"/>
          <w14:ligatures w14:val="none"/>
        </w:rPr>
      </w:pPr>
      <w:hyperlink r:id="rId15" w:history="1">
        <w:r w:rsidRPr="00E57D22">
          <w:rPr>
            <w:rStyle w:val="Hyperlink"/>
            <w:rFonts w:ascii="Arial Narrow" w:eastAsia="Times New Roman" w:hAnsi="Arial Narrow" w:cs="Times New Roman"/>
            <w:b/>
            <w:bCs/>
            <w:kern w:val="0"/>
            <w:sz w:val="24"/>
            <w:szCs w:val="24"/>
            <w14:ligatures w14:val="none"/>
          </w:rPr>
          <w:t>Xennia Sapphire</w:t>
        </w:r>
        <w:r w:rsidRPr="00E57D22">
          <w:rPr>
            <w:rStyle w:val="Hyperlink"/>
            <w:rFonts w:ascii="Arial Narrow" w:eastAsia="Times New Roman" w:hAnsi="Arial Narrow" w:cs="Times New Roman"/>
            <w:kern w:val="0"/>
            <w:sz w:val="24"/>
            <w:szCs w:val="24"/>
            <w14:ligatures w14:val="none"/>
          </w:rPr>
          <w:t xml:space="preserve"> </w:t>
        </w:r>
        <w:r w:rsidR="008E03CE" w:rsidRPr="00E57D22">
          <w:rPr>
            <w:rStyle w:val="Hyperlink"/>
            <w:rFonts w:ascii="Arial Narrow" w:eastAsia="Times New Roman" w:hAnsi="Arial Narrow" w:cs="Times New Roman"/>
            <w:b/>
            <w:bCs/>
            <w:kern w:val="0"/>
            <w:sz w:val="24"/>
            <w:szCs w:val="24"/>
            <w14:ligatures w14:val="none"/>
          </w:rPr>
          <w:t>P</w:t>
        </w:r>
        <w:r w:rsidRPr="00E57D22">
          <w:rPr>
            <w:rStyle w:val="Hyperlink"/>
            <w:rFonts w:ascii="Arial Narrow" w:eastAsia="Times New Roman" w:hAnsi="Arial Narrow" w:cs="Times New Roman"/>
            <w:b/>
            <w:bCs/>
            <w:kern w:val="0"/>
            <w:sz w:val="24"/>
            <w:szCs w:val="24"/>
            <w14:ligatures w14:val="none"/>
          </w:rPr>
          <w:t xml:space="preserve">igment </w:t>
        </w:r>
        <w:r w:rsidR="008E03CE" w:rsidRPr="00E57D22">
          <w:rPr>
            <w:rStyle w:val="Hyperlink"/>
            <w:rFonts w:ascii="Arial Narrow" w:eastAsia="Times New Roman" w:hAnsi="Arial Narrow" w:cs="Times New Roman"/>
            <w:b/>
            <w:bCs/>
            <w:kern w:val="0"/>
            <w:sz w:val="24"/>
            <w:szCs w:val="24"/>
            <w14:ligatures w14:val="none"/>
          </w:rPr>
          <w:t>I</w:t>
        </w:r>
        <w:r w:rsidRPr="00E57D22">
          <w:rPr>
            <w:rStyle w:val="Hyperlink"/>
            <w:rFonts w:ascii="Arial Narrow" w:eastAsia="Times New Roman" w:hAnsi="Arial Narrow" w:cs="Times New Roman"/>
            <w:b/>
            <w:bCs/>
            <w:kern w:val="0"/>
            <w:sz w:val="24"/>
            <w:szCs w:val="24"/>
            <w14:ligatures w14:val="none"/>
          </w:rPr>
          <w:t>nks</w:t>
        </w:r>
      </w:hyperlink>
    </w:p>
    <w:p w14:paraId="166183A7" w14:textId="62F0250E" w:rsidR="00910E4C" w:rsidRDefault="007F4E91" w:rsidP="00910E4C">
      <w:pPr>
        <w:spacing w:after="0" w:line="240" w:lineRule="auto"/>
        <w:rPr>
          <w:rFonts w:ascii="Arial Narrow" w:eastAsia="Times New Roman" w:hAnsi="Arial Narrow" w:cs="Times New Roman"/>
          <w:kern w:val="0"/>
          <w:sz w:val="24"/>
          <w:szCs w:val="24"/>
          <w14:ligatures w14:val="none"/>
        </w:rPr>
      </w:pPr>
      <w:r>
        <w:rPr>
          <w:rFonts w:ascii="Arial Narrow" w:eastAsia="Times New Roman" w:hAnsi="Arial Narrow" w:cs="Times New Roman"/>
          <w:kern w:val="0"/>
          <w:sz w:val="24"/>
          <w:szCs w:val="24"/>
          <w14:ligatures w14:val="none"/>
        </w:rPr>
        <w:t>Representing</w:t>
      </w:r>
      <w:r w:rsidR="00BE342D" w:rsidRPr="00BE342D">
        <w:rPr>
          <w:rFonts w:ascii="Arial Narrow" w:eastAsia="Times New Roman" w:hAnsi="Arial Narrow" w:cs="Times New Roman"/>
          <w:kern w:val="0"/>
          <w:sz w:val="24"/>
          <w:szCs w:val="24"/>
          <w14:ligatures w14:val="none"/>
        </w:rPr>
        <w:t xml:space="preserve"> a </w:t>
      </w:r>
      <w:r>
        <w:rPr>
          <w:rFonts w:ascii="Arial Narrow" w:eastAsia="Times New Roman" w:hAnsi="Arial Narrow" w:cs="Times New Roman"/>
          <w:kern w:val="0"/>
          <w:sz w:val="24"/>
          <w:szCs w:val="24"/>
          <w14:ligatures w14:val="none"/>
        </w:rPr>
        <w:t>step forward</w:t>
      </w:r>
      <w:r w:rsidR="00BE342D" w:rsidRPr="00BE342D">
        <w:rPr>
          <w:rFonts w:ascii="Arial Narrow" w:eastAsia="Times New Roman" w:hAnsi="Arial Narrow" w:cs="Times New Roman"/>
          <w:kern w:val="0"/>
          <w:sz w:val="24"/>
          <w:szCs w:val="24"/>
          <w14:ligatures w14:val="none"/>
        </w:rPr>
        <w:t xml:space="preserve"> in pigment printing</w:t>
      </w:r>
      <w:r w:rsidR="006902BB">
        <w:rPr>
          <w:rFonts w:ascii="Arial Narrow" w:eastAsia="Times New Roman" w:hAnsi="Arial Narrow" w:cs="Times New Roman"/>
          <w:kern w:val="0"/>
          <w:sz w:val="24"/>
          <w:szCs w:val="24"/>
          <w14:ligatures w14:val="none"/>
        </w:rPr>
        <w:t xml:space="preserve">, the inks deliver </w:t>
      </w:r>
      <w:r w:rsidR="00BE342D" w:rsidRPr="00BE342D">
        <w:rPr>
          <w:rFonts w:ascii="Arial Narrow" w:eastAsia="Times New Roman" w:hAnsi="Arial Narrow" w:cs="Times New Roman"/>
          <w:kern w:val="0"/>
          <w:sz w:val="24"/>
          <w:szCs w:val="24"/>
          <w14:ligatures w14:val="none"/>
        </w:rPr>
        <w:t xml:space="preserve">enhanced colour </w:t>
      </w:r>
      <w:r w:rsidR="006902BB">
        <w:rPr>
          <w:rFonts w:ascii="Arial Narrow" w:eastAsia="Times New Roman" w:hAnsi="Arial Narrow" w:cs="Times New Roman"/>
          <w:kern w:val="0"/>
          <w:sz w:val="24"/>
          <w:szCs w:val="24"/>
          <w14:ligatures w14:val="none"/>
        </w:rPr>
        <w:t xml:space="preserve">vibrance, </w:t>
      </w:r>
      <w:r w:rsidR="00BE342D" w:rsidRPr="00BE342D">
        <w:rPr>
          <w:rFonts w:ascii="Arial Narrow" w:eastAsia="Times New Roman" w:hAnsi="Arial Narrow" w:cs="Times New Roman"/>
          <w:kern w:val="0"/>
          <w:sz w:val="24"/>
          <w:szCs w:val="24"/>
          <w14:ligatures w14:val="none"/>
        </w:rPr>
        <w:t>fast performance</w:t>
      </w:r>
      <w:r w:rsidR="006902BB">
        <w:rPr>
          <w:rFonts w:ascii="Arial Narrow" w:eastAsia="Times New Roman" w:hAnsi="Arial Narrow" w:cs="Times New Roman"/>
          <w:kern w:val="0"/>
          <w:sz w:val="24"/>
          <w:szCs w:val="24"/>
          <w14:ligatures w14:val="none"/>
        </w:rPr>
        <w:t xml:space="preserve"> and</w:t>
      </w:r>
      <w:r w:rsidR="00BE342D" w:rsidRPr="00BE342D">
        <w:rPr>
          <w:rFonts w:ascii="Arial Narrow" w:eastAsia="Times New Roman" w:hAnsi="Arial Narrow" w:cs="Times New Roman"/>
          <w:kern w:val="0"/>
          <w:sz w:val="24"/>
          <w:szCs w:val="24"/>
          <w14:ligatures w14:val="none"/>
        </w:rPr>
        <w:t xml:space="preserve"> </w:t>
      </w:r>
      <w:r w:rsidR="007C560D">
        <w:rPr>
          <w:rFonts w:ascii="Arial Narrow" w:eastAsia="Times New Roman" w:hAnsi="Arial Narrow" w:cs="Times New Roman"/>
          <w:kern w:val="0"/>
          <w:sz w:val="24"/>
          <w:szCs w:val="24"/>
          <w14:ligatures w14:val="none"/>
        </w:rPr>
        <w:t>durability</w:t>
      </w:r>
      <w:r w:rsidR="00BE342D" w:rsidRPr="00BE342D">
        <w:rPr>
          <w:rFonts w:ascii="Arial Narrow" w:eastAsia="Times New Roman" w:hAnsi="Arial Narrow" w:cs="Times New Roman"/>
          <w:kern w:val="0"/>
          <w:sz w:val="24"/>
          <w:szCs w:val="24"/>
          <w14:ligatures w14:val="none"/>
        </w:rPr>
        <w:t xml:space="preserve"> </w:t>
      </w:r>
      <w:r w:rsidR="00F60C16">
        <w:rPr>
          <w:rFonts w:ascii="Arial Narrow" w:eastAsia="Times New Roman" w:hAnsi="Arial Narrow" w:cs="Times New Roman"/>
          <w:kern w:val="0"/>
          <w:sz w:val="24"/>
          <w:szCs w:val="24"/>
          <w14:ligatures w14:val="none"/>
        </w:rPr>
        <w:t>with</w:t>
      </w:r>
      <w:r w:rsidR="00BE342D" w:rsidRPr="00BE342D">
        <w:rPr>
          <w:rFonts w:ascii="Arial Narrow" w:eastAsia="Times New Roman" w:hAnsi="Arial Narrow" w:cs="Times New Roman"/>
          <w:kern w:val="0"/>
          <w:sz w:val="24"/>
          <w:szCs w:val="24"/>
          <w14:ligatures w14:val="none"/>
        </w:rPr>
        <w:t xml:space="preserve"> ease of use. </w:t>
      </w:r>
      <w:r w:rsidR="00FD2356">
        <w:rPr>
          <w:rFonts w:ascii="Arial Narrow" w:eastAsia="Times New Roman" w:hAnsi="Arial Narrow" w:cs="Times New Roman"/>
          <w:kern w:val="0"/>
          <w:sz w:val="24"/>
          <w:szCs w:val="24"/>
          <w14:ligatures w14:val="none"/>
        </w:rPr>
        <w:t>Developed</w:t>
      </w:r>
      <w:r w:rsidR="00F60C16">
        <w:rPr>
          <w:rFonts w:ascii="Arial Narrow" w:eastAsia="Times New Roman" w:hAnsi="Arial Narrow" w:cs="Times New Roman"/>
          <w:kern w:val="0"/>
          <w:sz w:val="24"/>
          <w:szCs w:val="24"/>
          <w14:ligatures w14:val="none"/>
        </w:rPr>
        <w:t xml:space="preserve"> with sustainability in mind, </w:t>
      </w:r>
      <w:r w:rsidR="00763CF8">
        <w:rPr>
          <w:rFonts w:ascii="Arial Narrow" w:eastAsia="Times New Roman" w:hAnsi="Arial Narrow" w:cs="Times New Roman"/>
          <w:kern w:val="0"/>
          <w:sz w:val="24"/>
          <w:szCs w:val="24"/>
          <w14:ligatures w14:val="none"/>
        </w:rPr>
        <w:t>the range</w:t>
      </w:r>
      <w:r w:rsidR="0081754E">
        <w:rPr>
          <w:rFonts w:ascii="Arial Narrow" w:eastAsia="Times New Roman" w:hAnsi="Arial Narrow" w:cs="Times New Roman"/>
          <w:kern w:val="0"/>
          <w:sz w:val="24"/>
          <w:szCs w:val="24"/>
          <w14:ligatures w14:val="none"/>
        </w:rPr>
        <w:t xml:space="preserve"> </w:t>
      </w:r>
      <w:r w:rsidR="00495C42">
        <w:rPr>
          <w:rFonts w:ascii="Arial Narrow" w:eastAsia="Times New Roman" w:hAnsi="Arial Narrow" w:cs="Times New Roman"/>
          <w:kern w:val="0"/>
          <w:sz w:val="24"/>
          <w:szCs w:val="24"/>
          <w14:ligatures w14:val="none"/>
        </w:rPr>
        <w:t xml:space="preserve">allows </w:t>
      </w:r>
      <w:r w:rsidR="006F0D67">
        <w:rPr>
          <w:rFonts w:ascii="Arial Narrow" w:eastAsia="Times New Roman" w:hAnsi="Arial Narrow" w:cs="Times New Roman"/>
          <w:kern w:val="0"/>
          <w:sz w:val="24"/>
          <w:szCs w:val="24"/>
          <w14:ligatures w14:val="none"/>
        </w:rPr>
        <w:t>users to reduce waste</w:t>
      </w:r>
      <w:r w:rsidR="00071177">
        <w:rPr>
          <w:rFonts w:ascii="Arial Narrow" w:eastAsia="Times New Roman" w:hAnsi="Arial Narrow" w:cs="Times New Roman"/>
          <w:kern w:val="0"/>
          <w:sz w:val="24"/>
          <w:szCs w:val="24"/>
          <w14:ligatures w14:val="none"/>
        </w:rPr>
        <w:t xml:space="preserve"> chemicals, lower energy consumption</w:t>
      </w:r>
      <w:r w:rsidR="008B3A18">
        <w:rPr>
          <w:rFonts w:ascii="Arial Narrow" w:eastAsia="Times New Roman" w:hAnsi="Arial Narrow" w:cs="Times New Roman"/>
          <w:kern w:val="0"/>
          <w:sz w:val="24"/>
          <w:szCs w:val="24"/>
          <w14:ligatures w14:val="none"/>
        </w:rPr>
        <w:t>,</w:t>
      </w:r>
      <w:r w:rsidR="00071177">
        <w:rPr>
          <w:rFonts w:ascii="Arial Narrow" w:eastAsia="Times New Roman" w:hAnsi="Arial Narrow" w:cs="Times New Roman"/>
          <w:kern w:val="0"/>
          <w:sz w:val="24"/>
          <w:szCs w:val="24"/>
          <w14:ligatures w14:val="none"/>
        </w:rPr>
        <w:t xml:space="preserve"> and eliminate</w:t>
      </w:r>
      <w:r w:rsidR="000E67B2">
        <w:rPr>
          <w:rFonts w:ascii="Arial Narrow" w:eastAsia="Times New Roman" w:hAnsi="Arial Narrow" w:cs="Times New Roman"/>
          <w:kern w:val="0"/>
          <w:sz w:val="24"/>
          <w:szCs w:val="24"/>
          <w14:ligatures w14:val="none"/>
        </w:rPr>
        <w:t xml:space="preserve"> water from the textile printing </w:t>
      </w:r>
      <w:r w:rsidR="008B3A18">
        <w:rPr>
          <w:rFonts w:ascii="Arial Narrow" w:eastAsia="Times New Roman" w:hAnsi="Arial Narrow" w:cs="Times New Roman"/>
          <w:kern w:val="0"/>
          <w:sz w:val="24"/>
          <w:szCs w:val="24"/>
          <w14:ligatures w14:val="none"/>
        </w:rPr>
        <w:t>post-process without compromising application performance.</w:t>
      </w:r>
    </w:p>
    <w:p w14:paraId="5F22F1DE" w14:textId="77777777" w:rsidR="00BE342D" w:rsidRPr="00427E31" w:rsidRDefault="00BE342D" w:rsidP="00910E4C">
      <w:pPr>
        <w:spacing w:after="0" w:line="240" w:lineRule="auto"/>
        <w:rPr>
          <w:rFonts w:ascii="Arial Narrow" w:eastAsia="Times New Roman" w:hAnsi="Arial Narrow" w:cs="Times New Roman"/>
          <w:kern w:val="0"/>
          <w:sz w:val="24"/>
          <w:szCs w:val="24"/>
          <w14:ligatures w14:val="none"/>
        </w:rPr>
      </w:pPr>
    </w:p>
    <w:p w14:paraId="1021D6EF" w14:textId="0C975590" w:rsidR="00427E31" w:rsidRDefault="00427E31" w:rsidP="00081B25">
      <w:pPr>
        <w:spacing w:after="0" w:line="240" w:lineRule="auto"/>
        <w:rPr>
          <w:rFonts w:ascii="Arial Narrow" w:eastAsia="Times New Roman" w:hAnsi="Arial Narrow" w:cs="Times New Roman"/>
          <w:b/>
          <w:bCs/>
          <w:kern w:val="0"/>
          <w:sz w:val="24"/>
          <w:szCs w:val="24"/>
          <w14:ligatures w14:val="none"/>
        </w:rPr>
      </w:pPr>
      <w:hyperlink r:id="rId16" w:history="1">
        <w:r w:rsidRPr="00E57D22">
          <w:rPr>
            <w:rStyle w:val="Hyperlink"/>
            <w:rFonts w:ascii="Arial Narrow" w:eastAsia="Times New Roman" w:hAnsi="Arial Narrow" w:cs="Times New Roman"/>
            <w:b/>
            <w:bCs/>
            <w:kern w:val="0"/>
            <w:sz w:val="24"/>
            <w:szCs w:val="24"/>
            <w14:ligatures w14:val="none"/>
          </w:rPr>
          <w:t>Xennia Agate</w:t>
        </w:r>
        <w:r w:rsidRPr="00E57D22">
          <w:rPr>
            <w:rStyle w:val="Hyperlink"/>
            <w:rFonts w:ascii="Arial Narrow" w:eastAsia="Times New Roman" w:hAnsi="Arial Narrow" w:cs="Times New Roman"/>
            <w:kern w:val="0"/>
            <w:sz w:val="24"/>
            <w:szCs w:val="24"/>
            <w14:ligatures w14:val="none"/>
          </w:rPr>
          <w:t xml:space="preserve"> </w:t>
        </w:r>
        <w:r w:rsidR="00E57D22" w:rsidRPr="00E57D22">
          <w:rPr>
            <w:rStyle w:val="Hyperlink"/>
            <w:rFonts w:ascii="Arial Narrow" w:eastAsia="Times New Roman" w:hAnsi="Arial Narrow" w:cs="Times New Roman"/>
            <w:b/>
            <w:bCs/>
            <w:kern w:val="0"/>
            <w:sz w:val="24"/>
            <w:szCs w:val="24"/>
            <w14:ligatures w14:val="none"/>
          </w:rPr>
          <w:t>A</w:t>
        </w:r>
        <w:r w:rsidRPr="00E57D22">
          <w:rPr>
            <w:rStyle w:val="Hyperlink"/>
            <w:rFonts w:ascii="Arial Narrow" w:eastAsia="Times New Roman" w:hAnsi="Arial Narrow" w:cs="Times New Roman"/>
            <w:b/>
            <w:bCs/>
            <w:kern w:val="0"/>
            <w:sz w:val="24"/>
            <w:szCs w:val="24"/>
            <w14:ligatures w14:val="none"/>
          </w:rPr>
          <w:t xml:space="preserve">cid </w:t>
        </w:r>
        <w:r w:rsidR="00E57D22" w:rsidRPr="00E57D22">
          <w:rPr>
            <w:rStyle w:val="Hyperlink"/>
            <w:rFonts w:ascii="Arial Narrow" w:eastAsia="Times New Roman" w:hAnsi="Arial Narrow" w:cs="Times New Roman"/>
            <w:b/>
            <w:bCs/>
            <w:kern w:val="0"/>
            <w:sz w:val="24"/>
            <w:szCs w:val="24"/>
            <w14:ligatures w14:val="none"/>
          </w:rPr>
          <w:t>I</w:t>
        </w:r>
        <w:r w:rsidRPr="00E57D22">
          <w:rPr>
            <w:rStyle w:val="Hyperlink"/>
            <w:rFonts w:ascii="Arial Narrow" w:eastAsia="Times New Roman" w:hAnsi="Arial Narrow" w:cs="Times New Roman"/>
            <w:b/>
            <w:bCs/>
            <w:kern w:val="0"/>
            <w:sz w:val="24"/>
            <w:szCs w:val="24"/>
            <w14:ligatures w14:val="none"/>
          </w:rPr>
          <w:t>nks</w:t>
        </w:r>
      </w:hyperlink>
    </w:p>
    <w:p w14:paraId="7A7E7B88" w14:textId="02FBB492" w:rsidR="00821A56" w:rsidRPr="0081754E" w:rsidRDefault="006B435C" w:rsidP="00427E31">
      <w:pPr>
        <w:spacing w:after="0" w:line="240" w:lineRule="auto"/>
        <w:rPr>
          <w:rFonts w:ascii="Arial Narrow" w:eastAsia="Times New Roman" w:hAnsi="Arial Narrow" w:cs="Times New Roman"/>
          <w:kern w:val="0"/>
          <w:sz w:val="24"/>
          <w:szCs w:val="24"/>
          <w14:ligatures w14:val="none"/>
        </w:rPr>
      </w:pPr>
      <w:r w:rsidRPr="006B435C">
        <w:rPr>
          <w:rFonts w:ascii="Arial Narrow" w:eastAsia="Times New Roman" w:hAnsi="Arial Narrow" w:cs="Times New Roman"/>
          <w:kern w:val="0"/>
          <w:sz w:val="24"/>
          <w:szCs w:val="24"/>
          <w14:ligatures w14:val="none"/>
        </w:rPr>
        <w:t>Sun Chemical’s water-based acid dye inks are designed for demanding applications</w:t>
      </w:r>
      <w:r w:rsidR="00D00689">
        <w:rPr>
          <w:rFonts w:ascii="Arial Narrow" w:eastAsia="Times New Roman" w:hAnsi="Arial Narrow" w:cs="Times New Roman"/>
          <w:kern w:val="0"/>
          <w:sz w:val="24"/>
          <w:szCs w:val="24"/>
          <w14:ligatures w14:val="none"/>
        </w:rPr>
        <w:t>. Sui</w:t>
      </w:r>
      <w:r w:rsidR="009C046F">
        <w:rPr>
          <w:rFonts w:ascii="Arial Narrow" w:eastAsia="Times New Roman" w:hAnsi="Arial Narrow" w:cs="Times New Roman"/>
          <w:kern w:val="0"/>
          <w:sz w:val="24"/>
          <w:szCs w:val="24"/>
          <w14:ligatures w14:val="none"/>
        </w:rPr>
        <w:t xml:space="preserve">table for applications such as </w:t>
      </w:r>
      <w:r w:rsidRPr="006B435C">
        <w:rPr>
          <w:rFonts w:ascii="Arial Narrow" w:eastAsia="Times New Roman" w:hAnsi="Arial Narrow" w:cs="Times New Roman"/>
          <w:kern w:val="0"/>
          <w:sz w:val="24"/>
          <w:szCs w:val="24"/>
          <w14:ligatures w14:val="none"/>
        </w:rPr>
        <w:t xml:space="preserve">polyamide, </w:t>
      </w:r>
      <w:r w:rsidR="00830CAE" w:rsidRPr="006B435C">
        <w:rPr>
          <w:rFonts w:ascii="Arial Narrow" w:eastAsia="Times New Roman" w:hAnsi="Arial Narrow" w:cs="Times New Roman"/>
          <w:kern w:val="0"/>
          <w:sz w:val="24"/>
          <w:szCs w:val="24"/>
          <w14:ligatures w14:val="none"/>
        </w:rPr>
        <w:t>silk,</w:t>
      </w:r>
      <w:r w:rsidR="00437255">
        <w:rPr>
          <w:rFonts w:ascii="Arial Narrow" w:eastAsia="Times New Roman" w:hAnsi="Arial Narrow" w:cs="Times New Roman"/>
          <w:kern w:val="0"/>
          <w:sz w:val="24"/>
          <w:szCs w:val="24"/>
          <w14:ligatures w14:val="none"/>
        </w:rPr>
        <w:t xml:space="preserve"> </w:t>
      </w:r>
      <w:r w:rsidR="009C046F">
        <w:rPr>
          <w:rFonts w:ascii="Arial Narrow" w:eastAsia="Times New Roman" w:hAnsi="Arial Narrow" w:cs="Times New Roman"/>
          <w:kern w:val="0"/>
          <w:sz w:val="24"/>
          <w:szCs w:val="24"/>
          <w14:ligatures w14:val="none"/>
        </w:rPr>
        <w:t>and</w:t>
      </w:r>
      <w:r w:rsidRPr="006B435C">
        <w:rPr>
          <w:rFonts w:ascii="Arial Narrow" w:eastAsia="Times New Roman" w:hAnsi="Arial Narrow" w:cs="Times New Roman"/>
          <w:kern w:val="0"/>
          <w:sz w:val="24"/>
          <w:szCs w:val="24"/>
          <w14:ligatures w14:val="none"/>
        </w:rPr>
        <w:t xml:space="preserve"> delicate fashion accessories</w:t>
      </w:r>
      <w:r w:rsidR="00437255">
        <w:rPr>
          <w:rFonts w:ascii="Arial Narrow" w:eastAsia="Times New Roman" w:hAnsi="Arial Narrow" w:cs="Times New Roman"/>
          <w:kern w:val="0"/>
          <w:sz w:val="24"/>
          <w:szCs w:val="24"/>
          <w14:ligatures w14:val="none"/>
        </w:rPr>
        <w:t xml:space="preserve">, </w:t>
      </w:r>
      <w:r w:rsidR="00A65F91">
        <w:rPr>
          <w:rFonts w:ascii="Arial Narrow" w:eastAsia="Times New Roman" w:hAnsi="Arial Narrow" w:cs="Times New Roman"/>
          <w:kern w:val="0"/>
          <w:sz w:val="24"/>
          <w:szCs w:val="24"/>
          <w14:ligatures w14:val="none"/>
        </w:rPr>
        <w:t>Xennia Agate provides</w:t>
      </w:r>
      <w:r w:rsidRPr="006B435C">
        <w:rPr>
          <w:rFonts w:ascii="Arial Narrow" w:eastAsia="Times New Roman" w:hAnsi="Arial Narrow" w:cs="Times New Roman"/>
          <w:kern w:val="0"/>
          <w:sz w:val="24"/>
          <w:szCs w:val="24"/>
          <w14:ligatures w14:val="none"/>
        </w:rPr>
        <w:t xml:space="preserve"> consistent performance,</w:t>
      </w:r>
      <w:r w:rsidR="0081754E">
        <w:rPr>
          <w:rFonts w:ascii="Arial Narrow" w:eastAsia="Times New Roman" w:hAnsi="Arial Narrow" w:cs="Times New Roman"/>
          <w:kern w:val="0"/>
          <w:sz w:val="24"/>
          <w:szCs w:val="24"/>
          <w14:ligatures w14:val="none"/>
        </w:rPr>
        <w:t xml:space="preserve"> </w:t>
      </w:r>
      <w:r w:rsidRPr="006B435C">
        <w:rPr>
          <w:rFonts w:ascii="Arial Narrow" w:eastAsia="Times New Roman" w:hAnsi="Arial Narrow" w:cs="Times New Roman"/>
          <w:kern w:val="0"/>
          <w:sz w:val="24"/>
          <w:szCs w:val="24"/>
          <w14:ligatures w14:val="none"/>
        </w:rPr>
        <w:t>controlled penetration, reliable output even in long runs, and a balance of vibrancy with durability</w:t>
      </w:r>
      <w:r w:rsidR="00784628">
        <w:rPr>
          <w:rFonts w:ascii="Arial Narrow" w:eastAsia="Times New Roman" w:hAnsi="Arial Narrow" w:cs="Times New Roman"/>
          <w:kern w:val="0"/>
          <w:sz w:val="24"/>
          <w:szCs w:val="24"/>
          <w14:ligatures w14:val="none"/>
        </w:rPr>
        <w:t>, all while keeping maintenance to a minimum</w:t>
      </w:r>
      <w:r w:rsidR="00784628" w:rsidRPr="006B435C">
        <w:rPr>
          <w:rFonts w:ascii="Arial Narrow" w:eastAsia="Times New Roman" w:hAnsi="Arial Narrow" w:cs="Times New Roman"/>
          <w:kern w:val="0"/>
          <w:sz w:val="24"/>
          <w:szCs w:val="24"/>
          <w14:ligatures w14:val="none"/>
        </w:rPr>
        <w:t xml:space="preserve">. </w:t>
      </w:r>
    </w:p>
    <w:p w14:paraId="7EAA8F54" w14:textId="77777777" w:rsidR="00821A56" w:rsidRDefault="00821A56" w:rsidP="00427E31">
      <w:pPr>
        <w:spacing w:after="0" w:line="240" w:lineRule="auto"/>
        <w:rPr>
          <w:rFonts w:ascii="Arial Narrow" w:eastAsia="Times New Roman" w:hAnsi="Arial Narrow" w:cs="Times New Roman"/>
          <w:b/>
          <w:bCs/>
          <w:kern w:val="0"/>
          <w:sz w:val="24"/>
          <w:szCs w:val="24"/>
          <w14:ligatures w14:val="none"/>
        </w:rPr>
      </w:pPr>
    </w:p>
    <w:p w14:paraId="5B11DCEE" w14:textId="14B18CB4" w:rsidR="0081754E" w:rsidRDefault="00E57D22" w:rsidP="00427E31">
      <w:pPr>
        <w:spacing w:after="0" w:line="240" w:lineRule="auto"/>
        <w:rPr>
          <w:rFonts w:ascii="Arial Narrow" w:eastAsia="Times New Roman" w:hAnsi="Arial Narrow" w:cs="Times New Roman"/>
          <w:b/>
          <w:bCs/>
          <w:kern w:val="0"/>
          <w:sz w:val="24"/>
          <w:szCs w:val="24"/>
          <w14:ligatures w14:val="none"/>
        </w:rPr>
      </w:pPr>
      <w:hyperlink r:id="rId17" w:history="1">
        <w:proofErr w:type="spellStart"/>
        <w:r w:rsidR="00427E31" w:rsidRPr="00E57D22">
          <w:rPr>
            <w:rStyle w:val="Hyperlink"/>
            <w:rFonts w:ascii="Arial Narrow" w:eastAsia="Times New Roman" w:hAnsi="Arial Narrow" w:cs="Times New Roman"/>
            <w:b/>
            <w:bCs/>
            <w:kern w:val="0"/>
            <w:sz w:val="24"/>
            <w:szCs w:val="24"/>
            <w14:ligatures w14:val="none"/>
          </w:rPr>
          <w:t>ElvaJet</w:t>
        </w:r>
        <w:proofErr w:type="spellEnd"/>
        <w:r w:rsidR="00427E31" w:rsidRPr="00E57D22">
          <w:rPr>
            <w:rStyle w:val="Hyperlink"/>
            <w:rFonts w:ascii="Arial Narrow" w:eastAsia="Times New Roman" w:hAnsi="Arial Narrow" w:cs="Times New Roman"/>
            <w:b/>
            <w:bCs/>
            <w:kern w:val="0"/>
            <w:sz w:val="24"/>
            <w:szCs w:val="24"/>
            <w14:ligatures w14:val="none"/>
          </w:rPr>
          <w:t xml:space="preserve"> </w:t>
        </w:r>
        <w:r w:rsidRPr="00E57D22">
          <w:rPr>
            <w:rStyle w:val="Hyperlink"/>
            <w:rFonts w:ascii="Arial Narrow" w:eastAsia="Times New Roman" w:hAnsi="Arial Narrow" w:cs="Times New Roman"/>
            <w:b/>
            <w:bCs/>
            <w:kern w:val="0"/>
            <w:sz w:val="24"/>
            <w:szCs w:val="24"/>
            <w14:ligatures w14:val="none"/>
          </w:rPr>
          <w:t>S</w:t>
        </w:r>
        <w:r w:rsidR="00427E31" w:rsidRPr="00E57D22">
          <w:rPr>
            <w:rStyle w:val="Hyperlink"/>
            <w:rFonts w:ascii="Arial Narrow" w:eastAsia="Times New Roman" w:hAnsi="Arial Narrow" w:cs="Times New Roman"/>
            <w:b/>
            <w:bCs/>
            <w:kern w:val="0"/>
            <w:sz w:val="24"/>
            <w:szCs w:val="24"/>
            <w14:ligatures w14:val="none"/>
          </w:rPr>
          <w:t>eries</w:t>
        </w:r>
        <w:r w:rsidR="0044714F" w:rsidRPr="00E57D22">
          <w:rPr>
            <w:rStyle w:val="Hyperlink"/>
            <w:rFonts w:ascii="Arial Narrow" w:eastAsia="Times New Roman" w:hAnsi="Arial Narrow" w:cs="Times New Roman"/>
            <w:b/>
            <w:bCs/>
            <w:kern w:val="0"/>
            <w:sz w:val="24"/>
            <w:szCs w:val="24"/>
            <w14:ligatures w14:val="none"/>
          </w:rPr>
          <w:t xml:space="preserve"> </w:t>
        </w:r>
        <w:r w:rsidRPr="00E57D22">
          <w:rPr>
            <w:rStyle w:val="Hyperlink"/>
            <w:rFonts w:ascii="Arial Narrow" w:eastAsia="Times New Roman" w:hAnsi="Arial Narrow" w:cs="Times New Roman"/>
            <w:b/>
            <w:bCs/>
            <w:kern w:val="0"/>
            <w:sz w:val="24"/>
            <w:szCs w:val="24"/>
            <w14:ligatures w14:val="none"/>
          </w:rPr>
          <w:t>S</w:t>
        </w:r>
        <w:r w:rsidR="0044714F" w:rsidRPr="00E57D22">
          <w:rPr>
            <w:rStyle w:val="Hyperlink"/>
            <w:rFonts w:ascii="Arial Narrow" w:eastAsia="Times New Roman" w:hAnsi="Arial Narrow" w:cs="Times New Roman"/>
            <w:b/>
            <w:bCs/>
            <w:kern w:val="0"/>
            <w:sz w:val="24"/>
            <w:szCs w:val="24"/>
            <w14:ligatures w14:val="none"/>
          </w:rPr>
          <w:t xml:space="preserve">ublimation </w:t>
        </w:r>
        <w:r w:rsidRPr="00E57D22">
          <w:rPr>
            <w:rStyle w:val="Hyperlink"/>
            <w:rFonts w:ascii="Arial Narrow" w:eastAsia="Times New Roman" w:hAnsi="Arial Narrow" w:cs="Times New Roman"/>
            <w:b/>
            <w:bCs/>
            <w:kern w:val="0"/>
            <w:sz w:val="24"/>
            <w:szCs w:val="24"/>
            <w14:ligatures w14:val="none"/>
          </w:rPr>
          <w:t>I</w:t>
        </w:r>
        <w:r w:rsidR="0044714F" w:rsidRPr="00E57D22">
          <w:rPr>
            <w:rStyle w:val="Hyperlink"/>
            <w:rFonts w:ascii="Arial Narrow" w:eastAsia="Times New Roman" w:hAnsi="Arial Narrow" w:cs="Times New Roman"/>
            <w:b/>
            <w:bCs/>
            <w:kern w:val="0"/>
            <w:sz w:val="24"/>
            <w:szCs w:val="24"/>
            <w14:ligatures w14:val="none"/>
          </w:rPr>
          <w:t>nks</w:t>
        </w:r>
      </w:hyperlink>
    </w:p>
    <w:p w14:paraId="04209D70" w14:textId="433B755A" w:rsidR="00427E31" w:rsidRDefault="00763CF8" w:rsidP="00427E31">
      <w:pPr>
        <w:spacing w:after="0" w:line="240" w:lineRule="auto"/>
        <w:rPr>
          <w:rFonts w:ascii="Arial Narrow" w:eastAsia="Times New Roman" w:hAnsi="Arial Narrow" w:cs="Times New Roman"/>
          <w:kern w:val="0"/>
          <w:sz w:val="24"/>
          <w:szCs w:val="24"/>
          <w14:ligatures w14:val="none"/>
        </w:rPr>
      </w:pPr>
      <w:r>
        <w:rPr>
          <w:rFonts w:ascii="Arial Narrow" w:eastAsia="Times New Roman" w:hAnsi="Arial Narrow" w:cs="Times New Roman"/>
          <w:kern w:val="0"/>
          <w:sz w:val="24"/>
          <w:szCs w:val="24"/>
          <w14:ligatures w14:val="none"/>
        </w:rPr>
        <w:t>F</w:t>
      </w:r>
      <w:r w:rsidRPr="000C390A">
        <w:rPr>
          <w:rFonts w:ascii="Arial Narrow" w:eastAsia="Times New Roman" w:hAnsi="Arial Narrow" w:cs="Times New Roman"/>
          <w:kern w:val="0"/>
          <w:sz w:val="24"/>
          <w:szCs w:val="24"/>
          <w14:ligatures w14:val="none"/>
        </w:rPr>
        <w:t xml:space="preserve">ormulated to deliver sharp, </w:t>
      </w:r>
      <w:r>
        <w:rPr>
          <w:rFonts w:ascii="Arial Narrow" w:eastAsia="Times New Roman" w:hAnsi="Arial Narrow" w:cs="Times New Roman"/>
          <w:kern w:val="0"/>
          <w:sz w:val="24"/>
          <w:szCs w:val="24"/>
          <w14:ligatures w14:val="none"/>
        </w:rPr>
        <w:t>vivid</w:t>
      </w:r>
      <w:r w:rsidRPr="000C390A">
        <w:rPr>
          <w:rFonts w:ascii="Arial Narrow" w:eastAsia="Times New Roman" w:hAnsi="Arial Narrow" w:cs="Times New Roman"/>
          <w:kern w:val="0"/>
          <w:sz w:val="24"/>
          <w:szCs w:val="24"/>
          <w14:ligatures w14:val="none"/>
        </w:rPr>
        <w:t xml:space="preserve"> colours and excellent print performance</w:t>
      </w:r>
      <w:r>
        <w:rPr>
          <w:rFonts w:ascii="Arial Narrow" w:eastAsia="Times New Roman" w:hAnsi="Arial Narrow" w:cs="Times New Roman"/>
          <w:kern w:val="0"/>
          <w:sz w:val="24"/>
          <w:szCs w:val="24"/>
          <w14:ligatures w14:val="none"/>
        </w:rPr>
        <w:t>,</w:t>
      </w:r>
      <w:r w:rsidR="000C390A" w:rsidRPr="000C390A">
        <w:rPr>
          <w:rFonts w:ascii="Arial Narrow" w:eastAsia="Times New Roman" w:hAnsi="Arial Narrow" w:cs="Times New Roman"/>
          <w:kern w:val="0"/>
          <w:sz w:val="24"/>
          <w:szCs w:val="24"/>
          <w14:ligatures w14:val="none"/>
        </w:rPr>
        <w:t xml:space="preserve"> </w:t>
      </w:r>
      <w:proofErr w:type="spellStart"/>
      <w:r w:rsidR="000C390A" w:rsidRPr="000C390A">
        <w:rPr>
          <w:rFonts w:ascii="Arial Narrow" w:eastAsia="Times New Roman" w:hAnsi="Arial Narrow" w:cs="Times New Roman"/>
          <w:kern w:val="0"/>
          <w:sz w:val="24"/>
          <w:szCs w:val="24"/>
          <w14:ligatures w14:val="none"/>
        </w:rPr>
        <w:t>ElvaJet</w:t>
      </w:r>
      <w:proofErr w:type="spellEnd"/>
      <w:r w:rsidR="000C390A" w:rsidRPr="000C390A">
        <w:rPr>
          <w:rFonts w:ascii="Arial Narrow" w:eastAsia="Times New Roman" w:hAnsi="Arial Narrow" w:cs="Times New Roman"/>
          <w:kern w:val="0"/>
          <w:sz w:val="24"/>
          <w:szCs w:val="24"/>
          <w14:ligatures w14:val="none"/>
        </w:rPr>
        <w:t xml:space="preserve"> inks offer compatibility with a wide range of printers for applications from high-fashion and sportswear to home textiles and bold sign &amp; display work. </w:t>
      </w:r>
    </w:p>
    <w:p w14:paraId="54F1CF19" w14:textId="77777777" w:rsidR="000C390A" w:rsidRDefault="000C390A" w:rsidP="00427E31">
      <w:pPr>
        <w:spacing w:after="0" w:line="240" w:lineRule="auto"/>
        <w:rPr>
          <w:rFonts w:ascii="Arial Narrow" w:eastAsia="Times New Roman" w:hAnsi="Arial Narrow" w:cs="Times New Roman"/>
          <w:kern w:val="0"/>
          <w:sz w:val="24"/>
          <w:szCs w:val="24"/>
          <w14:ligatures w14:val="none"/>
        </w:rPr>
      </w:pPr>
    </w:p>
    <w:p w14:paraId="03E97E5D" w14:textId="7B47B086" w:rsidR="00B02CAB" w:rsidRPr="00B02CAB" w:rsidRDefault="002D01EE" w:rsidP="00B02CAB">
      <w:pPr>
        <w:spacing w:after="0" w:line="240" w:lineRule="auto"/>
        <w:rPr>
          <w:rFonts w:ascii="Arial Narrow" w:eastAsia="Times New Roman" w:hAnsi="Arial Narrow" w:cs="Times New Roman"/>
          <w:kern w:val="0"/>
          <w:sz w:val="24"/>
          <w:szCs w:val="24"/>
          <w14:ligatures w14:val="none"/>
        </w:rPr>
      </w:pPr>
      <w:r>
        <w:rPr>
          <w:rFonts w:ascii="Arial Narrow" w:eastAsia="Times New Roman" w:hAnsi="Arial Narrow" w:cs="Times New Roman"/>
          <w:kern w:val="0"/>
          <w:sz w:val="24"/>
          <w:szCs w:val="24"/>
          <w14:ligatures w14:val="none"/>
        </w:rPr>
        <w:t xml:space="preserve">With </w:t>
      </w:r>
      <w:r w:rsidR="00D45495">
        <w:rPr>
          <w:rFonts w:ascii="Arial Narrow" w:eastAsia="Times New Roman" w:hAnsi="Arial Narrow" w:cs="Times New Roman"/>
          <w:kern w:val="0"/>
          <w:sz w:val="24"/>
          <w:szCs w:val="24"/>
          <w14:ligatures w14:val="none"/>
        </w:rPr>
        <w:t xml:space="preserve">a growing presence in Asia, </w:t>
      </w:r>
      <w:r w:rsidR="00B02CAB" w:rsidRPr="00B02CAB">
        <w:rPr>
          <w:rFonts w:ascii="Arial Narrow" w:eastAsia="Times New Roman" w:hAnsi="Arial Narrow" w:cs="Times New Roman"/>
          <w:kern w:val="0"/>
          <w:sz w:val="24"/>
          <w:szCs w:val="24"/>
          <w14:ligatures w14:val="none"/>
        </w:rPr>
        <w:t xml:space="preserve">Sun Chemical’s participation at ITMA Asia is part of its wider commitment to digital textile printing and sustainability, supporting innovation and business growth in </w:t>
      </w:r>
      <w:r w:rsidR="00B02CAB" w:rsidRPr="00A95C73">
        <w:rPr>
          <w:rFonts w:ascii="Arial Narrow" w:eastAsia="Times New Roman" w:hAnsi="Arial Narrow" w:cs="Times New Roman"/>
          <w:kern w:val="0"/>
          <w:sz w:val="24"/>
          <w:szCs w:val="24"/>
          <w14:ligatures w14:val="none"/>
        </w:rPr>
        <w:t>one of the world’s most dynamic textile regions.</w:t>
      </w:r>
    </w:p>
    <w:p w14:paraId="2D36D9F9" w14:textId="77777777" w:rsidR="00B02CAB" w:rsidRDefault="00B02CAB" w:rsidP="00427E31">
      <w:pPr>
        <w:spacing w:after="0" w:line="240" w:lineRule="auto"/>
        <w:rPr>
          <w:rFonts w:ascii="Arial Narrow" w:eastAsia="Times New Roman" w:hAnsi="Arial Narrow" w:cs="Times New Roman"/>
          <w:kern w:val="0"/>
          <w:sz w:val="24"/>
          <w:szCs w:val="24"/>
          <w14:ligatures w14:val="none"/>
        </w:rPr>
      </w:pPr>
    </w:p>
    <w:p w14:paraId="573B6B0E" w14:textId="6B86DFBE" w:rsidR="0015475E" w:rsidRPr="00B02CAB" w:rsidRDefault="00150D60" w:rsidP="0015475E">
      <w:pPr>
        <w:spacing w:after="0" w:line="240" w:lineRule="auto"/>
        <w:rPr>
          <w:rFonts w:ascii="Arial Narrow" w:eastAsia="Times New Roman" w:hAnsi="Arial Narrow" w:cs="Times New Roman"/>
          <w:kern w:val="0"/>
          <w:sz w:val="24"/>
          <w:szCs w:val="24"/>
          <w14:ligatures w14:val="none"/>
        </w:rPr>
      </w:pPr>
      <w:r w:rsidRPr="00B02CAB">
        <w:rPr>
          <w:rFonts w:ascii="Arial Narrow" w:eastAsia="Times New Roman" w:hAnsi="Arial Narrow" w:cs="Times New Roman"/>
          <w:kern w:val="0"/>
          <w:sz w:val="24"/>
          <w:szCs w:val="24"/>
          <w14:ligatures w14:val="none"/>
        </w:rPr>
        <w:t xml:space="preserve">Edri Baggi, </w:t>
      </w:r>
      <w:r w:rsidR="00EB440E" w:rsidRPr="00EB440E">
        <w:rPr>
          <w:rFonts w:ascii="Arial Narrow" w:eastAsia="Times New Roman" w:hAnsi="Arial Narrow" w:cs="Times New Roman"/>
          <w:kern w:val="0"/>
          <w:sz w:val="24"/>
          <w:szCs w:val="24"/>
          <w14:ligatures w14:val="none"/>
        </w:rPr>
        <w:t>Business Lead for Sun Chemical’s</w:t>
      </w:r>
      <w:r w:rsidR="00EB440E">
        <w:rPr>
          <w:rFonts w:ascii="Arial Narrow" w:eastAsia="Times New Roman" w:hAnsi="Arial Narrow" w:cs="Times New Roman"/>
          <w:kern w:val="0"/>
          <w:sz w:val="24"/>
          <w:szCs w:val="24"/>
          <w14:ligatures w14:val="none"/>
        </w:rPr>
        <w:t xml:space="preserve"> </w:t>
      </w:r>
      <w:r w:rsidR="00EB440E" w:rsidRPr="00EB440E">
        <w:rPr>
          <w:rFonts w:ascii="Arial Narrow" w:eastAsia="Times New Roman" w:hAnsi="Arial Narrow" w:cs="Times New Roman"/>
          <w:kern w:val="0"/>
          <w:sz w:val="24"/>
          <w:szCs w:val="24"/>
          <w14:ligatures w14:val="none"/>
        </w:rPr>
        <w:t>Textiles Division</w:t>
      </w:r>
      <w:r w:rsidR="00D731DF">
        <w:rPr>
          <w:rFonts w:ascii="Arial Narrow" w:eastAsia="Times New Roman" w:hAnsi="Arial Narrow" w:cs="Times New Roman"/>
          <w:kern w:val="0"/>
          <w:sz w:val="24"/>
          <w:szCs w:val="24"/>
          <w14:ligatures w14:val="none"/>
        </w:rPr>
        <w:t>,</w:t>
      </w:r>
      <w:r>
        <w:rPr>
          <w:rFonts w:ascii="Arial Narrow" w:eastAsia="Times New Roman" w:hAnsi="Arial Narrow" w:cs="Times New Roman"/>
          <w:kern w:val="0"/>
          <w:sz w:val="24"/>
          <w:szCs w:val="24"/>
          <w14:ligatures w14:val="none"/>
        </w:rPr>
        <w:t xml:space="preserve"> comments: </w:t>
      </w:r>
      <w:r w:rsidR="0015475E" w:rsidRPr="00B02CAB">
        <w:rPr>
          <w:rFonts w:ascii="Arial Narrow" w:eastAsia="Times New Roman" w:hAnsi="Arial Narrow" w:cs="Times New Roman"/>
          <w:kern w:val="0"/>
          <w:sz w:val="24"/>
          <w:szCs w:val="24"/>
          <w14:ligatures w14:val="none"/>
        </w:rPr>
        <w:t>“</w:t>
      </w:r>
      <w:r w:rsidR="00A70A18">
        <w:rPr>
          <w:rFonts w:ascii="Arial Narrow" w:eastAsia="Times New Roman" w:hAnsi="Arial Narrow" w:cs="Times New Roman"/>
          <w:kern w:val="0"/>
          <w:sz w:val="24"/>
          <w:szCs w:val="24"/>
          <w14:ligatures w14:val="none"/>
        </w:rPr>
        <w:t xml:space="preserve">The textile industry in Asia is evolving rapidly, with increasing demand for innovation, </w:t>
      </w:r>
      <w:r w:rsidR="00830CAE">
        <w:rPr>
          <w:rFonts w:ascii="Arial Narrow" w:eastAsia="Times New Roman" w:hAnsi="Arial Narrow" w:cs="Times New Roman"/>
          <w:kern w:val="0"/>
          <w:sz w:val="24"/>
          <w:szCs w:val="24"/>
          <w14:ligatures w14:val="none"/>
        </w:rPr>
        <w:t>efficiency,</w:t>
      </w:r>
      <w:r w:rsidR="00A70A18">
        <w:rPr>
          <w:rFonts w:ascii="Arial Narrow" w:eastAsia="Times New Roman" w:hAnsi="Arial Narrow" w:cs="Times New Roman"/>
          <w:kern w:val="0"/>
          <w:sz w:val="24"/>
          <w:szCs w:val="24"/>
          <w14:ligatures w14:val="none"/>
        </w:rPr>
        <w:t xml:space="preserve"> and sustainable practices. Our goal is not only to provide inks that deliver exceptional colour and performance but also to work closely with customers and partners to help them unlock new creative and commercial opportunities. </w:t>
      </w:r>
      <w:r w:rsidR="0015475E" w:rsidRPr="00B02CAB">
        <w:rPr>
          <w:rFonts w:ascii="Arial Narrow" w:eastAsia="Times New Roman" w:hAnsi="Arial Narrow" w:cs="Times New Roman"/>
          <w:kern w:val="0"/>
          <w:sz w:val="24"/>
          <w:szCs w:val="24"/>
          <w14:ligatures w14:val="none"/>
        </w:rPr>
        <w:t xml:space="preserve">We look forward to discussing new opportunities with OEMs and printers to support the high-quality requirements of key textile segments such as fashion, home textiles, sportswear, and sign &amp; display. With our local production and stock, we are </w:t>
      </w:r>
      <w:r w:rsidR="0015475E">
        <w:rPr>
          <w:rFonts w:ascii="Arial Narrow" w:eastAsia="Times New Roman" w:hAnsi="Arial Narrow" w:cs="Times New Roman"/>
          <w:kern w:val="0"/>
          <w:sz w:val="24"/>
          <w:szCs w:val="24"/>
          <w14:ligatures w14:val="none"/>
        </w:rPr>
        <w:t>well-positioned</w:t>
      </w:r>
      <w:r w:rsidR="0015475E" w:rsidRPr="00B02CAB">
        <w:rPr>
          <w:rFonts w:ascii="Arial Narrow" w:eastAsia="Times New Roman" w:hAnsi="Arial Narrow" w:cs="Times New Roman"/>
          <w:kern w:val="0"/>
          <w:sz w:val="24"/>
          <w:szCs w:val="24"/>
          <w14:ligatures w14:val="none"/>
        </w:rPr>
        <w:t xml:space="preserve"> to deliver innovative, sustainable digital ink solutions while simplifying logistics and reducing lead times for customers throughout Asia.</w:t>
      </w:r>
      <w:r w:rsidR="00C12D9C">
        <w:rPr>
          <w:rFonts w:ascii="Arial Narrow" w:eastAsia="Times New Roman" w:hAnsi="Arial Narrow" w:cs="Times New Roman"/>
          <w:kern w:val="0"/>
          <w:sz w:val="24"/>
          <w:szCs w:val="24"/>
          <w14:ligatures w14:val="none"/>
        </w:rPr>
        <w:t xml:space="preserve"> ITMA Asia is the ideal show for us to share ideas, exchange insights and demonstrate how our technology can support the industry’s long-term growth in the Asian region. </w:t>
      </w:r>
      <w:r w:rsidR="0015475E" w:rsidRPr="00B02CAB">
        <w:rPr>
          <w:rFonts w:ascii="Arial Narrow" w:eastAsia="Times New Roman" w:hAnsi="Arial Narrow" w:cs="Times New Roman"/>
          <w:kern w:val="0"/>
          <w:sz w:val="24"/>
          <w:szCs w:val="24"/>
          <w14:ligatures w14:val="none"/>
        </w:rPr>
        <w:t>”</w:t>
      </w:r>
    </w:p>
    <w:p w14:paraId="7BD937B7" w14:textId="77777777" w:rsidR="0015475E" w:rsidRDefault="0015475E" w:rsidP="00427E31">
      <w:pPr>
        <w:spacing w:after="0" w:line="240" w:lineRule="auto"/>
        <w:rPr>
          <w:rFonts w:ascii="Arial Narrow" w:eastAsia="Times New Roman" w:hAnsi="Arial Narrow" w:cs="Times New Roman"/>
          <w:kern w:val="0"/>
          <w:sz w:val="24"/>
          <w:szCs w:val="24"/>
          <w14:ligatures w14:val="none"/>
        </w:rPr>
      </w:pPr>
    </w:p>
    <w:p w14:paraId="134A66A2" w14:textId="0279E2EA" w:rsidR="00CE1D4A" w:rsidRPr="002E0943" w:rsidRDefault="00CE1D4A" w:rsidP="00427E31">
      <w:pPr>
        <w:spacing w:after="0" w:line="240" w:lineRule="auto"/>
        <w:rPr>
          <w:rFonts w:ascii="Arial Narrow" w:eastAsia="Times New Roman" w:hAnsi="Arial Narrow" w:cs="Times New Roman"/>
          <w:kern w:val="0"/>
          <w:sz w:val="24"/>
          <w:szCs w:val="24"/>
          <w14:ligatures w14:val="none"/>
        </w:rPr>
      </w:pPr>
      <w:r w:rsidRPr="00CE1D4A">
        <w:rPr>
          <w:rFonts w:ascii="Arial Narrow" w:eastAsia="Times New Roman" w:hAnsi="Arial Narrow" w:cs="Times New Roman"/>
          <w:kern w:val="0"/>
          <w:sz w:val="24"/>
          <w:szCs w:val="24"/>
          <w14:ligatures w14:val="none"/>
        </w:rPr>
        <w:t>For more information visit:</w:t>
      </w:r>
      <w:r w:rsidR="00984FF9">
        <w:rPr>
          <w:rFonts w:ascii="Arial Narrow" w:eastAsia="Times New Roman" w:hAnsi="Arial Narrow" w:cs="Times New Roman"/>
          <w:kern w:val="0"/>
          <w:sz w:val="24"/>
          <w:szCs w:val="24"/>
          <w14:ligatures w14:val="none"/>
        </w:rPr>
        <w:t xml:space="preserve"> </w:t>
      </w:r>
      <w:hyperlink r:id="rId18" w:history="1">
        <w:r w:rsidR="00AA0651">
          <w:rPr>
            <w:rStyle w:val="Hyperlink"/>
            <w:rFonts w:ascii="Arial Narrow" w:eastAsia="Times New Roman" w:hAnsi="Arial Narrow" w:cs="Times New Roman"/>
            <w:kern w:val="0"/>
            <w:sz w:val="24"/>
            <w:szCs w:val="24"/>
            <w14:ligatures w14:val="none"/>
          </w:rPr>
          <w:t>www.sunchemical.com/digital_textiles/</w:t>
        </w:r>
      </w:hyperlink>
      <w:r w:rsidR="00C70186">
        <w:rPr>
          <w:rFonts w:ascii="Arial Narrow" w:eastAsia="Times New Roman" w:hAnsi="Arial Narrow" w:cs="Times New Roman"/>
          <w:kern w:val="0"/>
          <w:sz w:val="24"/>
          <w:szCs w:val="24"/>
          <w14:ligatures w14:val="none"/>
        </w:rPr>
        <w:t xml:space="preserve"> </w:t>
      </w:r>
      <w:r w:rsidRPr="00CE1D4A">
        <w:rPr>
          <w:rFonts w:ascii="Arial Narrow" w:eastAsia="Times New Roman" w:hAnsi="Arial Narrow" w:cs="Times New Roman"/>
          <w:kern w:val="0"/>
          <w:sz w:val="24"/>
          <w:szCs w:val="24"/>
          <w14:ligatures w14:val="none"/>
        </w:rPr>
        <w:t xml:space="preserve">or visit Sun Chemical at ITMA Asia on Stand </w:t>
      </w:r>
      <w:r w:rsidR="00984FF9">
        <w:rPr>
          <w:rFonts w:ascii="Arial Narrow" w:eastAsia="Times New Roman" w:hAnsi="Arial Narrow" w:cs="Times New Roman"/>
          <w:kern w:val="0"/>
          <w:sz w:val="24"/>
          <w:szCs w:val="24"/>
          <w14:ligatures w14:val="none"/>
        </w:rPr>
        <w:t>C111</w:t>
      </w:r>
      <w:r w:rsidRPr="00CE1D4A">
        <w:rPr>
          <w:rFonts w:ascii="Arial Narrow" w:eastAsia="Times New Roman" w:hAnsi="Arial Narrow" w:cs="Times New Roman"/>
          <w:kern w:val="0"/>
          <w:sz w:val="24"/>
          <w:szCs w:val="24"/>
          <w14:ligatures w14:val="none"/>
        </w:rPr>
        <w:t xml:space="preserve">, Hall </w:t>
      </w:r>
      <w:r w:rsidR="00984FF9">
        <w:rPr>
          <w:rFonts w:ascii="Arial Narrow" w:eastAsia="Times New Roman" w:hAnsi="Arial Narrow" w:cs="Times New Roman"/>
          <w:kern w:val="0"/>
          <w:sz w:val="24"/>
          <w:szCs w:val="24"/>
          <w14:ligatures w14:val="none"/>
        </w:rPr>
        <w:t>6</w:t>
      </w:r>
      <w:r w:rsidRPr="00CE1D4A">
        <w:rPr>
          <w:rFonts w:ascii="Arial Narrow" w:eastAsia="Times New Roman" w:hAnsi="Arial Narrow" w:cs="Times New Roman"/>
          <w:kern w:val="0"/>
          <w:sz w:val="24"/>
          <w:szCs w:val="24"/>
          <w14:ligatures w14:val="none"/>
        </w:rPr>
        <w:t>.</w:t>
      </w:r>
    </w:p>
    <w:p w14:paraId="1985FD1A" w14:textId="77777777" w:rsidR="00427E31" w:rsidRPr="002E0943" w:rsidRDefault="00427E31" w:rsidP="00427E31">
      <w:pPr>
        <w:spacing w:after="0" w:line="240" w:lineRule="auto"/>
        <w:rPr>
          <w:rFonts w:ascii="Arial Narrow" w:eastAsia="Times New Roman" w:hAnsi="Arial Narrow" w:cs="Times New Roman"/>
          <w:kern w:val="0"/>
          <w:sz w:val="24"/>
          <w:szCs w:val="24"/>
          <w14:ligatures w14:val="none"/>
        </w:rPr>
      </w:pPr>
    </w:p>
    <w:p w14:paraId="444B940E" w14:textId="77777777" w:rsidR="00427E31" w:rsidRPr="002E0943" w:rsidRDefault="00427E31" w:rsidP="00427E31">
      <w:pPr>
        <w:spacing w:after="0" w:line="240" w:lineRule="auto"/>
        <w:rPr>
          <w:rFonts w:ascii="Arial Narrow" w:eastAsia="Times New Roman" w:hAnsi="Arial Narrow" w:cstheme="minorHAnsi"/>
          <w:color w:val="000000"/>
          <w:kern w:val="0"/>
          <w:sz w:val="20"/>
          <w:szCs w:val="20"/>
          <w14:ligatures w14:val="none"/>
        </w:rPr>
      </w:pPr>
    </w:p>
    <w:p w14:paraId="227BAD1D" w14:textId="77777777" w:rsidR="00427E31" w:rsidRPr="002E0943" w:rsidRDefault="00427E31" w:rsidP="00427E31">
      <w:pPr>
        <w:spacing w:after="0" w:line="240" w:lineRule="auto"/>
        <w:jc w:val="center"/>
        <w:textAlignment w:val="baseline"/>
        <w:rPr>
          <w:rFonts w:ascii="Arial Narrow" w:eastAsiaTheme="majorEastAsia" w:hAnsi="Arial Narrow" w:cs="Segoe UI"/>
          <w:b/>
          <w:bCs/>
          <w:kern w:val="0"/>
          <w:sz w:val="24"/>
          <w:szCs w:val="24"/>
          <w:lang w:eastAsia="en-GB"/>
          <w14:ligatures w14:val="none"/>
        </w:rPr>
      </w:pPr>
      <w:r w:rsidRPr="002E0943">
        <w:rPr>
          <w:rFonts w:ascii="Arial Narrow" w:eastAsia="Times New Roman" w:hAnsi="Arial Narrow" w:cs="Segoe UI"/>
          <w:b/>
          <w:bCs/>
          <w:kern w:val="0"/>
          <w:sz w:val="24"/>
          <w:szCs w:val="24"/>
          <w:lang w:eastAsia="en-GB"/>
          <w14:ligatures w14:val="none"/>
        </w:rPr>
        <w:t>ENDS</w:t>
      </w:r>
    </w:p>
    <w:p w14:paraId="7DACE4B5" w14:textId="77777777" w:rsidR="00427E31" w:rsidRPr="002E0943" w:rsidRDefault="00427E31" w:rsidP="00427E31">
      <w:pPr>
        <w:spacing w:after="0" w:line="240" w:lineRule="auto"/>
        <w:ind w:left="2880" w:firstLine="720"/>
        <w:textAlignment w:val="baseline"/>
        <w:rPr>
          <w:rFonts w:ascii="Arial Narrow" w:eastAsiaTheme="majorEastAsia" w:hAnsi="Arial Narrow" w:cs="Segoe UI"/>
          <w:b/>
          <w:bCs/>
          <w:kern w:val="0"/>
          <w:sz w:val="24"/>
          <w:szCs w:val="24"/>
          <w:lang w:eastAsia="en-GB"/>
          <w14:ligatures w14:val="none"/>
        </w:rPr>
      </w:pPr>
    </w:p>
    <w:p w14:paraId="6CCEF647" w14:textId="77777777" w:rsidR="00427E31" w:rsidRPr="002E0943" w:rsidRDefault="00427E31" w:rsidP="00427E31">
      <w:pPr>
        <w:spacing w:after="0" w:line="240" w:lineRule="auto"/>
        <w:rPr>
          <w:rFonts w:ascii="Arial Narrow" w:eastAsia="Times New Roman" w:hAnsi="Arial Narrow" w:cstheme="minorHAnsi"/>
          <w:color w:val="000000"/>
          <w:kern w:val="0"/>
          <w:sz w:val="24"/>
          <w:szCs w:val="24"/>
          <w14:ligatures w14:val="none"/>
        </w:rPr>
      </w:pPr>
    </w:p>
    <w:p w14:paraId="5ACAEBD1" w14:textId="77777777" w:rsidR="00427E31" w:rsidRPr="0079025D" w:rsidRDefault="00427E31" w:rsidP="00427E31">
      <w:pPr>
        <w:rPr>
          <w:rFonts w:ascii="Arial Narrow" w:hAnsi="Arial Narrow"/>
          <w:b/>
          <w:bCs/>
        </w:rPr>
      </w:pPr>
      <w:r w:rsidRPr="0079025D">
        <w:rPr>
          <w:rFonts w:ascii="Arial Narrow" w:hAnsi="Arial Narrow"/>
          <w:b/>
          <w:bCs/>
        </w:rPr>
        <w:t xml:space="preserve">About Sun Chemical </w:t>
      </w:r>
    </w:p>
    <w:p w14:paraId="35C58BAA" w14:textId="77777777" w:rsidR="00427E31" w:rsidRPr="0079025D" w:rsidRDefault="00427E31" w:rsidP="00427E31">
      <w:pPr>
        <w:rPr>
          <w:rFonts w:ascii="Arial Narrow" w:hAnsi="Arial Narrow"/>
        </w:rPr>
      </w:pPr>
      <w:r w:rsidRPr="0079025D">
        <w:rPr>
          <w:rFonts w:ascii="Arial Narrow" w:hAnsi="Arial Narrow"/>
        </w:rPr>
        <w:t xml:space="preserve">Sun Chemical, a member of the DIC Group, is a leading producer of packaging and graphic solutions, </w:t>
      </w:r>
      <w:proofErr w:type="spellStart"/>
      <w:r w:rsidRPr="0079025D">
        <w:rPr>
          <w:rFonts w:ascii="Arial Narrow" w:hAnsi="Arial Narrow"/>
        </w:rPr>
        <w:t>color</w:t>
      </w:r>
      <w:proofErr w:type="spellEnd"/>
      <w:r w:rsidRPr="0079025D">
        <w:rPr>
          <w:rFonts w:ascii="Arial Narrow" w:hAnsi="Arial Narrow"/>
        </w:rPr>
        <w:t xml:space="preserve"> and display technologies, functional products, electronic materials, and products for the automotive and healthcare industries. Together with DIC, Sun Chemical is continuously working to promote and develop sustainable solutions to exceed customer expectations and better the world around us. With combined annual sales of more than $7 billion and 21,000+ employees worldwide, the DIC Group companies support a diverse collection of global customers. </w:t>
      </w:r>
    </w:p>
    <w:p w14:paraId="768BD152" w14:textId="77777777" w:rsidR="00427E31" w:rsidRPr="0079025D" w:rsidRDefault="00427E31" w:rsidP="00427E31">
      <w:pPr>
        <w:rPr>
          <w:rFonts w:ascii="Arial Narrow" w:hAnsi="Arial Narrow"/>
        </w:rPr>
      </w:pPr>
      <w:r w:rsidRPr="0079025D">
        <w:rPr>
          <w:rFonts w:ascii="Arial Narrow" w:hAnsi="Arial Narrow"/>
        </w:rPr>
        <w:t xml:space="preserve">Sun Chemical Corporation is a subsidiary of Sun Chemical Group </w:t>
      </w:r>
      <w:proofErr w:type="spellStart"/>
      <w:r w:rsidRPr="0079025D">
        <w:rPr>
          <w:rFonts w:ascii="Arial Narrow" w:hAnsi="Arial Narrow"/>
        </w:rPr>
        <w:t>Coöperatief</w:t>
      </w:r>
      <w:proofErr w:type="spellEnd"/>
      <w:r w:rsidRPr="0079025D">
        <w:rPr>
          <w:rFonts w:ascii="Arial Narrow" w:hAnsi="Arial Narrow"/>
        </w:rPr>
        <w:t xml:space="preserve"> U.A., the Netherlands, and is headquartered in Parsippany, New Jersey, U.S.A. For more information, please visit our website at </w:t>
      </w:r>
      <w:hyperlink r:id="rId19" w:history="1">
        <w:r w:rsidRPr="0079025D">
          <w:rPr>
            <w:rStyle w:val="Hyperlink"/>
            <w:rFonts w:ascii="Arial Narrow" w:hAnsi="Arial Narrow"/>
          </w:rPr>
          <w:t>www.sunchemical.com</w:t>
        </w:r>
      </w:hyperlink>
      <w:r w:rsidRPr="0079025D">
        <w:rPr>
          <w:rFonts w:ascii="Arial Narrow" w:hAnsi="Arial Narrow"/>
        </w:rPr>
        <w:t xml:space="preserve"> or connect with us on </w:t>
      </w:r>
      <w:hyperlink r:id="rId20" w:tgtFrame="_blank" w:history="1">
        <w:r w:rsidRPr="0079025D">
          <w:rPr>
            <w:rStyle w:val="Hyperlink"/>
            <w:rFonts w:ascii="Arial Narrow" w:hAnsi="Arial Narrow"/>
          </w:rPr>
          <w:t>LinkedIn</w:t>
        </w:r>
      </w:hyperlink>
      <w:r w:rsidRPr="0079025D">
        <w:rPr>
          <w:rFonts w:ascii="Arial Narrow" w:hAnsi="Arial Narrow"/>
        </w:rPr>
        <w:t xml:space="preserve">, or </w:t>
      </w:r>
      <w:hyperlink r:id="rId21" w:tgtFrame="_blank" w:history="1">
        <w:r w:rsidRPr="0079025D">
          <w:rPr>
            <w:rStyle w:val="Hyperlink"/>
            <w:rFonts w:ascii="Arial Narrow" w:hAnsi="Arial Narrow"/>
          </w:rPr>
          <w:t>Instagram</w:t>
        </w:r>
      </w:hyperlink>
      <w:r w:rsidRPr="0079025D">
        <w:rPr>
          <w:rFonts w:ascii="Arial Narrow" w:hAnsi="Arial Narrow"/>
        </w:rPr>
        <w:t>. </w:t>
      </w:r>
    </w:p>
    <w:p w14:paraId="6CEA2B73" w14:textId="77777777" w:rsidR="00427E31" w:rsidRPr="002E0943" w:rsidRDefault="00427E31" w:rsidP="00427E31">
      <w:pPr>
        <w:spacing w:after="0" w:line="240" w:lineRule="auto"/>
        <w:rPr>
          <w:rFonts w:ascii="Calibri" w:hAnsi="Calibri" w:cs="Calibri"/>
          <w:kern w:val="0"/>
          <w14:ligatures w14:val="none"/>
        </w:rPr>
      </w:pPr>
    </w:p>
    <w:p w14:paraId="6E91D3EF" w14:textId="77777777" w:rsidR="00427E31" w:rsidRPr="002E0943" w:rsidRDefault="00427E31" w:rsidP="00427E31">
      <w:pPr>
        <w:spacing w:after="0" w:line="240" w:lineRule="auto"/>
        <w:rPr>
          <w:rFonts w:ascii="Arial Narrow" w:hAnsi="Arial Narrow" w:cs="Calibri"/>
          <w:kern w:val="0"/>
          <w:sz w:val="24"/>
          <w:szCs w:val="24"/>
          <w14:ligatures w14:val="none"/>
        </w:rPr>
      </w:pPr>
    </w:p>
    <w:p w14:paraId="6B7C6D16" w14:textId="77777777" w:rsidR="00427E31" w:rsidRPr="002E0943" w:rsidRDefault="00427E31" w:rsidP="00427E31">
      <w:pPr>
        <w:spacing w:after="0" w:line="240" w:lineRule="auto"/>
        <w:rPr>
          <w:rFonts w:ascii="Calibri" w:hAnsi="Calibri" w:cs="Calibri"/>
          <w:kern w:val="0"/>
          <w14:ligatures w14:val="none"/>
        </w:rPr>
      </w:pPr>
    </w:p>
    <w:p w14:paraId="1F71C92C" w14:textId="77777777" w:rsidR="00427E31" w:rsidRDefault="00427E31" w:rsidP="00427E31"/>
    <w:p w14:paraId="119AD423" w14:textId="77777777" w:rsidR="003836D1" w:rsidRDefault="003836D1"/>
    <w:sectPr w:rsidR="003836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AE5333"/>
    <w:multiLevelType w:val="multilevel"/>
    <w:tmpl w:val="461AC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2136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E31"/>
    <w:rsid w:val="00014121"/>
    <w:rsid w:val="00071177"/>
    <w:rsid w:val="00081B25"/>
    <w:rsid w:val="000A3279"/>
    <w:rsid w:val="000C390A"/>
    <w:rsid w:val="000E67B2"/>
    <w:rsid w:val="00150D60"/>
    <w:rsid w:val="0015475E"/>
    <w:rsid w:val="001C34F6"/>
    <w:rsid w:val="001E78EE"/>
    <w:rsid w:val="00214327"/>
    <w:rsid w:val="00252CE0"/>
    <w:rsid w:val="002D01EE"/>
    <w:rsid w:val="002E2848"/>
    <w:rsid w:val="00307CC5"/>
    <w:rsid w:val="003405CF"/>
    <w:rsid w:val="00342B5C"/>
    <w:rsid w:val="003836D1"/>
    <w:rsid w:val="00385262"/>
    <w:rsid w:val="00395830"/>
    <w:rsid w:val="003E7B2F"/>
    <w:rsid w:val="003F3754"/>
    <w:rsid w:val="00427E31"/>
    <w:rsid w:val="00437255"/>
    <w:rsid w:val="00442624"/>
    <w:rsid w:val="0044714F"/>
    <w:rsid w:val="00495C42"/>
    <w:rsid w:val="004970BA"/>
    <w:rsid w:val="005313A7"/>
    <w:rsid w:val="006044CC"/>
    <w:rsid w:val="00683E74"/>
    <w:rsid w:val="006902BB"/>
    <w:rsid w:val="00691824"/>
    <w:rsid w:val="006B435C"/>
    <w:rsid w:val="006F0D67"/>
    <w:rsid w:val="00726A54"/>
    <w:rsid w:val="0074155D"/>
    <w:rsid w:val="00763CF8"/>
    <w:rsid w:val="00784628"/>
    <w:rsid w:val="00785A1F"/>
    <w:rsid w:val="007C3C28"/>
    <w:rsid w:val="007C560D"/>
    <w:rsid w:val="007F4E91"/>
    <w:rsid w:val="0081754E"/>
    <w:rsid w:val="00821A56"/>
    <w:rsid w:val="00830CAE"/>
    <w:rsid w:val="008B3A18"/>
    <w:rsid w:val="008B740F"/>
    <w:rsid w:val="008E03CE"/>
    <w:rsid w:val="00910E4C"/>
    <w:rsid w:val="009534F7"/>
    <w:rsid w:val="009616A6"/>
    <w:rsid w:val="00982F7B"/>
    <w:rsid w:val="00984FF9"/>
    <w:rsid w:val="009C046F"/>
    <w:rsid w:val="009C047F"/>
    <w:rsid w:val="00A01844"/>
    <w:rsid w:val="00A2237B"/>
    <w:rsid w:val="00A35BF5"/>
    <w:rsid w:val="00A54915"/>
    <w:rsid w:val="00A65F91"/>
    <w:rsid w:val="00A70A18"/>
    <w:rsid w:val="00A95C73"/>
    <w:rsid w:val="00AA0651"/>
    <w:rsid w:val="00AE6F84"/>
    <w:rsid w:val="00B02CAB"/>
    <w:rsid w:val="00B145E8"/>
    <w:rsid w:val="00BA29DE"/>
    <w:rsid w:val="00BA7778"/>
    <w:rsid w:val="00BD211E"/>
    <w:rsid w:val="00BE342D"/>
    <w:rsid w:val="00C12D9C"/>
    <w:rsid w:val="00C70186"/>
    <w:rsid w:val="00CA10BC"/>
    <w:rsid w:val="00CE1D4A"/>
    <w:rsid w:val="00D00689"/>
    <w:rsid w:val="00D4098C"/>
    <w:rsid w:val="00D45495"/>
    <w:rsid w:val="00D673D7"/>
    <w:rsid w:val="00D731DF"/>
    <w:rsid w:val="00D76F09"/>
    <w:rsid w:val="00D85414"/>
    <w:rsid w:val="00DA58EF"/>
    <w:rsid w:val="00E31065"/>
    <w:rsid w:val="00E57D22"/>
    <w:rsid w:val="00E67D31"/>
    <w:rsid w:val="00EB440E"/>
    <w:rsid w:val="00EB638E"/>
    <w:rsid w:val="00F00A99"/>
    <w:rsid w:val="00F0653D"/>
    <w:rsid w:val="00F45B37"/>
    <w:rsid w:val="00F60C16"/>
    <w:rsid w:val="00F93E9E"/>
    <w:rsid w:val="00FB4330"/>
    <w:rsid w:val="00FD23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8B32BF"/>
  <w15:chartTrackingRefBased/>
  <w15:docId w15:val="{21663D20-278C-4904-8C85-34841A012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E31"/>
  </w:style>
  <w:style w:type="paragraph" w:styleId="Heading1">
    <w:name w:val="heading 1"/>
    <w:basedOn w:val="Normal"/>
    <w:next w:val="Normal"/>
    <w:link w:val="Heading1Char"/>
    <w:uiPriority w:val="9"/>
    <w:qFormat/>
    <w:rsid w:val="00427E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7E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7E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7E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7E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7E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7E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7E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7E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E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7E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7E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7E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7E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7E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7E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7E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7E31"/>
    <w:rPr>
      <w:rFonts w:eastAsiaTheme="majorEastAsia" w:cstheme="majorBidi"/>
      <w:color w:val="272727" w:themeColor="text1" w:themeTint="D8"/>
    </w:rPr>
  </w:style>
  <w:style w:type="paragraph" w:styleId="Title">
    <w:name w:val="Title"/>
    <w:basedOn w:val="Normal"/>
    <w:next w:val="Normal"/>
    <w:link w:val="TitleChar"/>
    <w:uiPriority w:val="10"/>
    <w:qFormat/>
    <w:rsid w:val="00427E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7E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7E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7E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7E31"/>
    <w:pPr>
      <w:spacing w:before="160"/>
      <w:jc w:val="center"/>
    </w:pPr>
    <w:rPr>
      <w:i/>
      <w:iCs/>
      <w:color w:val="404040" w:themeColor="text1" w:themeTint="BF"/>
    </w:rPr>
  </w:style>
  <w:style w:type="character" w:customStyle="1" w:styleId="QuoteChar">
    <w:name w:val="Quote Char"/>
    <w:basedOn w:val="DefaultParagraphFont"/>
    <w:link w:val="Quote"/>
    <w:uiPriority w:val="29"/>
    <w:rsid w:val="00427E31"/>
    <w:rPr>
      <w:i/>
      <w:iCs/>
      <w:color w:val="404040" w:themeColor="text1" w:themeTint="BF"/>
    </w:rPr>
  </w:style>
  <w:style w:type="paragraph" w:styleId="ListParagraph">
    <w:name w:val="List Paragraph"/>
    <w:basedOn w:val="Normal"/>
    <w:uiPriority w:val="34"/>
    <w:qFormat/>
    <w:rsid w:val="00427E31"/>
    <w:pPr>
      <w:ind w:left="720"/>
      <w:contextualSpacing/>
    </w:pPr>
  </w:style>
  <w:style w:type="character" w:styleId="IntenseEmphasis">
    <w:name w:val="Intense Emphasis"/>
    <w:basedOn w:val="DefaultParagraphFont"/>
    <w:uiPriority w:val="21"/>
    <w:qFormat/>
    <w:rsid w:val="00427E31"/>
    <w:rPr>
      <w:i/>
      <w:iCs/>
      <w:color w:val="0F4761" w:themeColor="accent1" w:themeShade="BF"/>
    </w:rPr>
  </w:style>
  <w:style w:type="paragraph" w:styleId="IntenseQuote">
    <w:name w:val="Intense Quote"/>
    <w:basedOn w:val="Normal"/>
    <w:next w:val="Normal"/>
    <w:link w:val="IntenseQuoteChar"/>
    <w:uiPriority w:val="30"/>
    <w:qFormat/>
    <w:rsid w:val="00427E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7E31"/>
    <w:rPr>
      <w:i/>
      <w:iCs/>
      <w:color w:val="0F4761" w:themeColor="accent1" w:themeShade="BF"/>
    </w:rPr>
  </w:style>
  <w:style w:type="character" w:styleId="IntenseReference">
    <w:name w:val="Intense Reference"/>
    <w:basedOn w:val="DefaultParagraphFont"/>
    <w:uiPriority w:val="32"/>
    <w:qFormat/>
    <w:rsid w:val="00427E31"/>
    <w:rPr>
      <w:b/>
      <w:bCs/>
      <w:smallCaps/>
      <w:color w:val="0F4761" w:themeColor="accent1" w:themeShade="BF"/>
      <w:spacing w:val="5"/>
    </w:rPr>
  </w:style>
  <w:style w:type="character" w:styleId="Hyperlink">
    <w:name w:val="Hyperlink"/>
    <w:basedOn w:val="DefaultParagraphFont"/>
    <w:uiPriority w:val="99"/>
    <w:unhideWhenUsed/>
    <w:rsid w:val="00427E31"/>
    <w:rPr>
      <w:color w:val="467886" w:themeColor="hyperlink"/>
      <w:u w:val="single"/>
    </w:rPr>
  </w:style>
  <w:style w:type="character" w:styleId="UnresolvedMention">
    <w:name w:val="Unresolved Mention"/>
    <w:basedOn w:val="DefaultParagraphFont"/>
    <w:uiPriority w:val="99"/>
    <w:semiHidden/>
    <w:unhideWhenUsed/>
    <w:rsid w:val="00CE1D4A"/>
    <w:rPr>
      <w:color w:val="605E5C"/>
      <w:shd w:val="clear" w:color="auto" w:fill="E1DFDD"/>
    </w:rPr>
  </w:style>
  <w:style w:type="paragraph" w:styleId="Revision">
    <w:name w:val="Revision"/>
    <w:hidden/>
    <w:uiPriority w:val="99"/>
    <w:semiHidden/>
    <w:rsid w:val="00821A56"/>
    <w:pPr>
      <w:spacing w:after="0" w:line="240" w:lineRule="auto"/>
    </w:pPr>
  </w:style>
  <w:style w:type="character" w:styleId="CommentReference">
    <w:name w:val="annotation reference"/>
    <w:basedOn w:val="DefaultParagraphFont"/>
    <w:uiPriority w:val="99"/>
    <w:semiHidden/>
    <w:unhideWhenUsed/>
    <w:rsid w:val="00763CF8"/>
    <w:rPr>
      <w:sz w:val="16"/>
      <w:szCs w:val="16"/>
    </w:rPr>
  </w:style>
  <w:style w:type="paragraph" w:styleId="CommentText">
    <w:name w:val="annotation text"/>
    <w:basedOn w:val="Normal"/>
    <w:link w:val="CommentTextChar"/>
    <w:uiPriority w:val="99"/>
    <w:unhideWhenUsed/>
    <w:rsid w:val="00763CF8"/>
    <w:pPr>
      <w:spacing w:line="240" w:lineRule="auto"/>
    </w:pPr>
    <w:rPr>
      <w:sz w:val="20"/>
      <w:szCs w:val="20"/>
    </w:rPr>
  </w:style>
  <w:style w:type="character" w:customStyle="1" w:styleId="CommentTextChar">
    <w:name w:val="Comment Text Char"/>
    <w:basedOn w:val="DefaultParagraphFont"/>
    <w:link w:val="CommentText"/>
    <w:uiPriority w:val="99"/>
    <w:rsid w:val="00763CF8"/>
    <w:rPr>
      <w:sz w:val="20"/>
      <w:szCs w:val="20"/>
    </w:rPr>
  </w:style>
  <w:style w:type="paragraph" w:styleId="CommentSubject">
    <w:name w:val="annotation subject"/>
    <w:basedOn w:val="CommentText"/>
    <w:next w:val="CommentText"/>
    <w:link w:val="CommentSubjectChar"/>
    <w:uiPriority w:val="99"/>
    <w:semiHidden/>
    <w:unhideWhenUsed/>
    <w:rsid w:val="00763CF8"/>
    <w:rPr>
      <w:b/>
      <w:bCs/>
    </w:rPr>
  </w:style>
  <w:style w:type="character" w:customStyle="1" w:styleId="CommentSubjectChar">
    <w:name w:val="Comment Subject Char"/>
    <w:basedOn w:val="CommentTextChar"/>
    <w:link w:val="CommentSubject"/>
    <w:uiPriority w:val="99"/>
    <w:semiHidden/>
    <w:rsid w:val="00763C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unchemical.com/digital_textiles/?utm_source=Media&amp;utm_medium=PressRelease&amp;utm_content=Oct-25&amp;utm_campaign=ITMA" TargetMode="External"/><Relationship Id="rId18" Type="http://schemas.openxmlformats.org/officeDocument/2006/relationships/hyperlink" Target="https://www.sunchemical.com/digital_textiles/?utm_source=Media&amp;utm_medium=PressRelease&amp;utm_content=Oct-25&amp;utm_campaign=ITMA" TargetMode="External"/><Relationship Id="rId3" Type="http://schemas.openxmlformats.org/officeDocument/2006/relationships/customXml" Target="../customXml/item3.xml"/><Relationship Id="rId21" Type="http://schemas.openxmlformats.org/officeDocument/2006/relationships/hyperlink" Target="https://www.instagram.com/lifeatsunchemical/" TargetMode="External"/><Relationship Id="rId7" Type="http://schemas.openxmlformats.org/officeDocument/2006/relationships/webSettings" Target="webSettings.xml"/><Relationship Id="rId12" Type="http://schemas.openxmlformats.org/officeDocument/2006/relationships/hyperlink" Target="mailto:rrabbani@adcomms.co.uk" TargetMode="External"/><Relationship Id="rId17" Type="http://schemas.openxmlformats.org/officeDocument/2006/relationships/hyperlink" Target="https://www.sunchemical.com/digital_textiles_product_sublimation-inks/?utm_source=Media&amp;utm_medium=PressRelease&amp;utm_content=Feb-26&amp;utm_campaign=ITMA" TargetMode="External"/><Relationship Id="rId2" Type="http://schemas.openxmlformats.org/officeDocument/2006/relationships/customXml" Target="../customXml/item2.xml"/><Relationship Id="rId16" Type="http://schemas.openxmlformats.org/officeDocument/2006/relationships/hyperlink" Target="https://pgo.sunchemical.com/l/62722/2025-09-30/3w2dvlw" TargetMode="External"/><Relationship Id="rId20" Type="http://schemas.openxmlformats.org/officeDocument/2006/relationships/hyperlink" Target="https://urlprotection-mia.global.sonicwall.com/click?PV=1&amp;MSGID=202007132144550540256&amp;URLID=28&amp;ESV=10.0.6.3447&amp;IV=56A74044220AA96C5BF5F007320AB65B&amp;TT=1594676699368&amp;ESN=sN5haVG8aryi9IBx71s0e%2Flb1IufLPFtfe%2BqPxc543s%3D&amp;KV=1536961729279&amp;ENCODED_URL=https%3A%2F%2Fwww.linkedin.com%2Fcompany%2Fsun-chemical%2F&amp;HK=5F79672C6293D766910B9BA7A1B2EC6729AD3963AE8D4FABC074F17C0FE9C43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egona.louro@sunchemical.com" TargetMode="External"/><Relationship Id="rId5" Type="http://schemas.openxmlformats.org/officeDocument/2006/relationships/styles" Target="styles.xml"/><Relationship Id="rId15" Type="http://schemas.openxmlformats.org/officeDocument/2006/relationships/hyperlink" Target="https://www.sunchemical.com/digital_textiles_product_pigmented-inks/?utm_source=Media&amp;utm_medium=PressRelease&amp;utm_content=Dec-25&amp;utm_campaign=ITMA" TargetMode="External"/><Relationship Id="rId23" Type="http://schemas.openxmlformats.org/officeDocument/2006/relationships/theme" Target="theme/theme1.xml"/><Relationship Id="rId10" Type="http://schemas.openxmlformats.org/officeDocument/2006/relationships/image" Target="cid:image004.jpg@01D4442E.52741270" TargetMode="External"/><Relationship Id="rId19" Type="http://schemas.openxmlformats.org/officeDocument/2006/relationships/hyperlink" Target="http://www.sunchemical.com/"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s://www.sunchemical.com/digital_textiles_product_reactive-dye-inks/?utm_source=Media&amp;utm_medium=PressRelease&amp;utm_content=Nov-25&amp;utm_campaign=ITM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a98dfe8d-d1b4-4466-85b7-3cfef4bb0f0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B0E7786603EE4690B82E94AAA720D7" ma:contentTypeVersion="12" ma:contentTypeDescription="Create a new document." ma:contentTypeScope="" ma:versionID="9aa51ce6fad7787a754ec26fc28ea1ed">
  <xsd:schema xmlns:xsd="http://www.w3.org/2001/XMLSchema" xmlns:xs="http://www.w3.org/2001/XMLSchema" xmlns:p="http://schemas.microsoft.com/office/2006/metadata/properties" xmlns:ns2="a98dfe8d-d1b4-4466-85b7-3cfef4bb0f0e" xmlns:ns3="a9d656df-bdb6-49eb-b737-341170c2f580" targetNamespace="http://schemas.microsoft.com/office/2006/metadata/properties" ma:root="true" ma:fieldsID="764c47f874f81d36877e986f5602dc65" ns2:_="" ns3:_="">
    <xsd:import namespace="a98dfe8d-d1b4-4466-85b7-3cfef4bb0f0e"/>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8dfe8d-d1b4-4466-85b7-3cfef4bb0f0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43f33e1-ff9b-4f9b-aa22-d193a13142a5}"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C0586F-5F16-478D-8DEC-5A7179FA9783}">
  <ds:schemaRefs>
    <ds:schemaRef ds:uri="http://schemas.microsoft.com/sharepoint/v3/contenttype/forms"/>
  </ds:schemaRefs>
</ds:datastoreItem>
</file>

<file path=customXml/itemProps2.xml><?xml version="1.0" encoding="utf-8"?>
<ds:datastoreItem xmlns:ds="http://schemas.openxmlformats.org/officeDocument/2006/customXml" ds:itemID="{8905D755-A670-4A50-97C4-3C8106C22FA5}">
  <ds:schemaRefs>
    <ds:schemaRef ds:uri="http://schemas.microsoft.com/office/2006/metadata/properties"/>
    <ds:schemaRef ds:uri="http://schemas.microsoft.com/office/infopath/2007/PartnerControls"/>
    <ds:schemaRef ds:uri="a9d656df-bdb6-49eb-b737-341170c2f580"/>
    <ds:schemaRef ds:uri="a98dfe8d-d1b4-4466-85b7-3cfef4bb0f0e"/>
  </ds:schemaRefs>
</ds:datastoreItem>
</file>

<file path=customXml/itemProps3.xml><?xml version="1.0" encoding="utf-8"?>
<ds:datastoreItem xmlns:ds="http://schemas.openxmlformats.org/officeDocument/2006/customXml" ds:itemID="{0C77F6B6-E4CE-4B40-B61A-1906A7A4288E}"/>
</file>

<file path=docProps/app.xml><?xml version="1.0" encoding="utf-8"?>
<Properties xmlns="http://schemas.openxmlformats.org/officeDocument/2006/extended-properties" xmlns:vt="http://schemas.openxmlformats.org/officeDocument/2006/docPropsVTypes">
  <Template>Normal</Template>
  <TotalTime>0</TotalTime>
  <Pages>2</Pages>
  <Words>925</Words>
  <Characters>5278</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Rayyan Rabbani</cp:lastModifiedBy>
  <cp:revision>2</cp:revision>
  <dcterms:created xsi:type="dcterms:W3CDTF">2025-10-01T14:05:00Z</dcterms:created>
  <dcterms:modified xsi:type="dcterms:W3CDTF">2025-10-01T14:05:00Z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95988300-a42a-456c-a626-a5b0474ba29e</vt:lpwstr>
  </property>
  <property fmtid="{D5CDD505-2E9C-101B-9397-08002B2CF9AE}" pid="3" name="ContentTypeId">
    <vt:lpwstr>0x01010008B0E7786603EE4690B82E94AAA720D7</vt:lpwstr>
  </property>
  <property fmtid="{D5CDD505-2E9C-101B-9397-08002B2CF9AE}" pid="4" name="MediaServiceImageTags">
    <vt:lpwstr/>
  </property>
</Properties>
</file>