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DC5AC1" w:rsidRDefault="00B72600" w:rsidP="00376840">
      <w:pPr>
        <w:spacing w:line="360" w:lineRule="auto"/>
        <w:jc w:val="both"/>
        <w:rPr>
          <w:rFonts w:ascii="Arial" w:hAnsi="Arial" w:cs="Arial"/>
          <w:b/>
          <w:color w:val="000000" w:themeColor="text1"/>
        </w:rPr>
      </w:pPr>
    </w:p>
    <w:p w14:paraId="4B77944F" w14:textId="4CC818CC" w:rsidR="00ED0E82" w:rsidRPr="00DC5AC1" w:rsidRDefault="00DB7DC3" w:rsidP="00376840">
      <w:pPr>
        <w:spacing w:line="360" w:lineRule="auto"/>
        <w:jc w:val="both"/>
        <w:rPr>
          <w:rFonts w:ascii="Arial" w:hAnsi="Arial" w:cs="Arial"/>
          <w:b/>
          <w:bCs/>
        </w:rPr>
      </w:pPr>
      <w:r>
        <w:rPr>
          <w:rFonts w:ascii="Arial" w:eastAsia="Arial" w:hAnsi="Arial" w:cs="Arial"/>
          <w:b/>
          <w:lang w:bidi="fr-FR"/>
        </w:rPr>
        <w:t>26</w:t>
      </w:r>
      <w:r w:rsidR="00083064" w:rsidRPr="00DC5AC1">
        <w:rPr>
          <w:rFonts w:ascii="Arial" w:eastAsia="Arial" w:hAnsi="Arial" w:cs="Arial"/>
          <w:b/>
          <w:lang w:bidi="fr-FR"/>
        </w:rPr>
        <w:t> novembre 2025</w:t>
      </w:r>
    </w:p>
    <w:p w14:paraId="603A1BEA" w14:textId="20C54997" w:rsidR="00C867FC" w:rsidRPr="00DC5AC1" w:rsidRDefault="00C867FC" w:rsidP="00C867FC">
      <w:pPr>
        <w:spacing w:line="360" w:lineRule="auto"/>
        <w:jc w:val="both"/>
        <w:rPr>
          <w:rFonts w:ascii="Arial" w:hAnsi="Arial" w:cs="Arial"/>
          <w:b/>
          <w:bCs/>
          <w:sz w:val="24"/>
          <w:szCs w:val="24"/>
          <w:lang w:val="fr-BE"/>
        </w:rPr>
      </w:pPr>
      <w:r w:rsidRPr="00DC5AC1">
        <w:rPr>
          <w:rFonts w:ascii="Arial" w:eastAsia="Arial" w:hAnsi="Arial" w:cs="Arial"/>
          <w:b/>
          <w:sz w:val="24"/>
          <w:szCs w:val="24"/>
          <w:lang w:bidi="fr-FR"/>
        </w:rPr>
        <w:t xml:space="preserve">Fujifilm annonce les lauréats des prix European Innovation Print Awards 2025 </w:t>
      </w:r>
    </w:p>
    <w:p w14:paraId="33976BB0" w14:textId="67F124DC" w:rsidR="00C867FC" w:rsidRPr="00DC5AC1" w:rsidRDefault="00DF3716" w:rsidP="001C7E7B">
      <w:pPr>
        <w:spacing w:line="360" w:lineRule="auto"/>
        <w:jc w:val="both"/>
        <w:rPr>
          <w:rFonts w:ascii="Arial" w:hAnsi="Arial" w:cs="Arial"/>
        </w:rPr>
      </w:pPr>
      <w:r w:rsidRPr="00DC5AC1">
        <w:rPr>
          <w:rFonts w:ascii="Arial" w:eastAsia="Arial" w:hAnsi="Arial" w:cs="Arial"/>
          <w:lang w:bidi="fr-FR"/>
        </w:rPr>
        <w:t xml:space="preserve">Chaque année, le programme Innovation Print Awards de Fujifilm offre aux détenteurs de presses de production Fujifilm du monde entier l’occasion de valoriser leur créativité et leur savoir-faire. Cela fait maintenant deux ans que le concours est ouvert aux candidatures internationales. Parmi les 170 candidatures reçues provenant de 14 pays, 36 lauréats, dont deux entreprises européennes, ont été sélectionnés. </w:t>
      </w:r>
    </w:p>
    <w:p w14:paraId="1BC2198D" w14:textId="67AD230F" w:rsidR="005D6407" w:rsidRPr="00DC5AC1" w:rsidRDefault="005D6407" w:rsidP="001C7E7B">
      <w:pPr>
        <w:spacing w:line="360" w:lineRule="auto"/>
        <w:jc w:val="both"/>
        <w:rPr>
          <w:rFonts w:ascii="Arial" w:hAnsi="Arial" w:cs="Arial"/>
        </w:rPr>
      </w:pPr>
      <w:r w:rsidRPr="00DC5AC1">
        <w:rPr>
          <w:rFonts w:ascii="Arial" w:eastAsia="Arial" w:hAnsi="Arial" w:cs="Arial"/>
          <w:lang w:bidi="fr-FR"/>
        </w:rPr>
        <w:t>L’entreprise WEGNER GmbH, basée à Brême, figurait parmi les lauréats européens. Fondée en 1985, elle propose des services d’impression numérique haut de gamme sur une grande variété de supports, y compris les livres, brochures, livrets et calendriers. Client historique de Fujifilm, l’entreprise s’est dotée, en 2015, de la Jet Press 720S, sa presse jet d’encre B2 phare, afin de répondre aux demandes de plus en plus nombreuses de ses clients en termes d’impression numérique. Au vu de ses résultats impressionnants, elle est passée à la Jet Press 750S en août 2019, ce qui lui a permis de gagner davantage en productivité, en vitesse de production et en flexibilité. La Revoria Press PC1120 est venue rejoindre son parc en mars 2022, initialement pour l’impression de produits numériques avec effets spéciaux.</w:t>
      </w:r>
    </w:p>
    <w:p w14:paraId="790DFB9B" w14:textId="07F6EBAF" w:rsidR="00342720" w:rsidRPr="00DC5AC1" w:rsidRDefault="001D13AE" w:rsidP="001C7E7B">
      <w:pPr>
        <w:spacing w:line="360" w:lineRule="auto"/>
        <w:jc w:val="both"/>
        <w:rPr>
          <w:rFonts w:ascii="Arial" w:hAnsi="Arial" w:cs="Arial"/>
        </w:rPr>
      </w:pPr>
      <w:r w:rsidRPr="00DC5AC1">
        <w:rPr>
          <w:rFonts w:ascii="Arial" w:eastAsia="Arial" w:hAnsi="Arial" w:cs="Arial"/>
          <w:lang w:bidi="fr-FR"/>
        </w:rPr>
        <w:t>En combinant la Revoria Press PC1120 et la Jet Press 750S, WEGNER GmbH a décroché cette année trois prix dans les catégories suivantes : Livres, Calendriers et Échantillons. Une distinction qui vient confirmer son succès de l’année dernière, où elle avait été la première entreprise à remporter le prix « Best Innovation Award 2024 Global » pour son TWE Design Book créé à l’aide des Revoria Press PC1120, Jet Press 750S et Acuity Select 48.</w:t>
      </w:r>
    </w:p>
    <w:p w14:paraId="04B198C7" w14:textId="4CCA7361" w:rsidR="00BB386D" w:rsidRPr="00DC5AC1" w:rsidRDefault="001334FE" w:rsidP="001C7E7B">
      <w:pPr>
        <w:spacing w:line="360" w:lineRule="auto"/>
        <w:jc w:val="both"/>
        <w:rPr>
          <w:rFonts w:ascii="Arial" w:hAnsi="Arial" w:cs="Arial"/>
        </w:rPr>
      </w:pPr>
      <w:r w:rsidRPr="00DC5AC1">
        <w:rPr>
          <w:rFonts w:ascii="Arial" w:eastAsia="Arial" w:hAnsi="Arial" w:cs="Arial"/>
          <w:lang w:bidi="fr-FR"/>
        </w:rPr>
        <w:t xml:space="preserve">Henning Rose, PDG de WEGNER GmbH, déclare : « Nous sommes ravis d’avoir participé à ce concours et fiers d’en être lauréats. Fujifilm est un partenaire de longue date, et leurs machines nous ont permis d’accroître nos capacités et de concrétiser facilement les idées de nos clients. Recevoir une </w:t>
      </w:r>
      <w:r w:rsidRPr="00DC5AC1">
        <w:rPr>
          <w:rFonts w:ascii="Arial" w:eastAsia="Arial" w:hAnsi="Arial" w:cs="Arial"/>
          <w:lang w:bidi="fr-FR"/>
        </w:rPr>
        <w:lastRenderedPageBreak/>
        <w:t>telle distinction est vraiment gratifiant et témoigne du chemin parcouru depuis des années grâce à ce partenariat.</w:t>
      </w:r>
    </w:p>
    <w:p w14:paraId="7AB50DCE" w14:textId="5994687C" w:rsidR="000B3494" w:rsidRPr="00DC5AC1" w:rsidRDefault="000B3494" w:rsidP="001C7E7B">
      <w:pPr>
        <w:spacing w:line="360" w:lineRule="auto"/>
        <w:jc w:val="both"/>
        <w:rPr>
          <w:rFonts w:ascii="Arial" w:hAnsi="Arial" w:cs="Arial"/>
        </w:rPr>
      </w:pPr>
      <w:r w:rsidRPr="00DC5AC1">
        <w:rPr>
          <w:rFonts w:ascii="Arial" w:eastAsia="Arial" w:hAnsi="Arial" w:cs="Arial"/>
          <w:lang w:bidi="fr-FR"/>
        </w:rPr>
        <w:t>Impress Print Services, entreprise familiale britannique, décroche également trois prix dans les catégories Publipostage, Échantillons et Magazines.</w:t>
      </w:r>
    </w:p>
    <w:p w14:paraId="75BA89B6" w14:textId="1C762241" w:rsidR="00342720" w:rsidRPr="00DC5AC1" w:rsidRDefault="00CD16D8" w:rsidP="001C7E7B">
      <w:pPr>
        <w:spacing w:line="360" w:lineRule="auto"/>
        <w:jc w:val="both"/>
        <w:rPr>
          <w:rFonts w:ascii="Arial" w:hAnsi="Arial" w:cs="Arial"/>
        </w:rPr>
      </w:pPr>
      <w:r w:rsidRPr="00DC5AC1">
        <w:rPr>
          <w:rFonts w:ascii="Arial" w:eastAsia="Arial" w:hAnsi="Arial" w:cs="Arial"/>
          <w:lang w:bidi="fr-FR"/>
        </w:rPr>
        <w:t xml:space="preserve">En 2023, l’entreprise, à la recherche d’une machine capable de l’aider à étendre ses capacités et à améliorer son efficacité opérationnelle, s’est tournée vers les Jet Press 750S Grande vitesse, Revoria Press PC1120 et Revoria Press E1 de Fujifilm. Ces investissements lui ont permis de pénétrer de nouveaux marchés, en renforçant sa production offset interne, tout en restant durable. Les références environnementales des solutions Fujifilm ont constitué un critère d’achat décisif.  </w:t>
      </w:r>
    </w:p>
    <w:p w14:paraId="3638DDDD" w14:textId="5FF40FD5" w:rsidR="0065548A" w:rsidRPr="00DC5AC1" w:rsidRDefault="0065548A" w:rsidP="001C7E7B">
      <w:pPr>
        <w:spacing w:line="360" w:lineRule="auto"/>
        <w:jc w:val="both"/>
        <w:rPr>
          <w:rFonts w:ascii="Arial" w:hAnsi="Arial" w:cs="Arial"/>
        </w:rPr>
      </w:pPr>
      <w:r w:rsidRPr="00DC5AC1">
        <w:rPr>
          <w:rFonts w:ascii="Arial" w:eastAsia="Arial" w:hAnsi="Arial" w:cs="Arial"/>
          <w:lang w:bidi="fr-FR"/>
        </w:rPr>
        <w:t>Michael Kille, directeur général d’Impress Print Services, déclare : « Nous sommes ravis d’avoir été récompensés dans trois catégories. Cette distinction met en évidence l’impact considérable des machines Fujifilm sur notre travail et nos clients. Fujifilm nous a soutenus dès le processus de vente et d’installation et nous avons compris qu’un partenariat solide était en train de se nouer. Ce partenariat nous a aidés à optimiser notre activité et à obtenir d’excellents résultats, répondant ainsi aux besoins de nos clients. »</w:t>
      </w:r>
    </w:p>
    <w:p w14:paraId="3A5F3E41" w14:textId="7A6F4102" w:rsidR="009270B5" w:rsidRPr="00DC5AC1" w:rsidRDefault="009270B5" w:rsidP="00632797">
      <w:pPr>
        <w:spacing w:line="360" w:lineRule="auto"/>
        <w:jc w:val="both"/>
        <w:rPr>
          <w:rFonts w:ascii="Arial" w:hAnsi="Arial" w:cs="Arial"/>
        </w:rPr>
      </w:pPr>
      <w:r w:rsidRPr="00DC5AC1">
        <w:rPr>
          <w:rFonts w:ascii="Arial" w:eastAsia="Arial" w:hAnsi="Arial" w:cs="Arial"/>
          <w:lang w:bidi="fr-FR"/>
        </w:rPr>
        <w:t>Voici la liste complète des lauréats européens :</w:t>
      </w:r>
    </w:p>
    <w:tbl>
      <w:tblPr>
        <w:tblW w:w="9277" w:type="dxa"/>
        <w:tblInd w:w="-147" w:type="dxa"/>
        <w:tblLook w:val="04A0" w:firstRow="1" w:lastRow="0" w:firstColumn="1" w:lastColumn="0" w:noHBand="0" w:noVBand="1"/>
      </w:tblPr>
      <w:tblGrid>
        <w:gridCol w:w="1489"/>
        <w:gridCol w:w="1138"/>
        <w:gridCol w:w="2654"/>
        <w:gridCol w:w="2454"/>
        <w:gridCol w:w="1647"/>
      </w:tblGrid>
      <w:tr w:rsidR="00083064" w:rsidRPr="00DC5AC1"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Catégorie</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Lauréats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Nom de l’entreprise</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DC5AC1" w:rsidRDefault="005E3FD0" w:rsidP="00C162E4">
            <w:pPr>
              <w:spacing w:line="360" w:lineRule="auto"/>
              <w:jc w:val="center"/>
              <w:rPr>
                <w:rFonts w:ascii="Arial" w:hAnsi="Arial" w:cs="Arial"/>
                <w:b/>
                <w:bCs/>
              </w:rPr>
            </w:pPr>
            <w:r w:rsidRPr="00DC5AC1">
              <w:rPr>
                <w:rFonts w:ascii="Arial" w:eastAsia="Arial" w:hAnsi="Arial" w:cs="Arial"/>
                <w:b/>
                <w:lang w:bidi="fr-FR"/>
              </w:rPr>
              <w:t>Produit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Emplacement</w:t>
            </w:r>
          </w:p>
        </w:tc>
      </w:tr>
      <w:tr w:rsidR="00C162E4" w:rsidRPr="00DC5AC1"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Livres</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DC5AC1" w:rsidRDefault="005E3FD0" w:rsidP="00C162E4">
            <w:pPr>
              <w:spacing w:line="360" w:lineRule="auto"/>
              <w:jc w:val="center"/>
              <w:rPr>
                <w:rFonts w:ascii="Arial" w:hAnsi="Arial" w:cs="Arial"/>
              </w:rPr>
            </w:pPr>
            <w:r w:rsidRPr="00DC5AC1">
              <w:rPr>
                <w:rFonts w:ascii="Arial" w:eastAsia="Arial" w:hAnsi="Arial" w:cs="Arial"/>
                <w:lang w:bidi="fr-FR"/>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Allemagne</w:t>
            </w:r>
          </w:p>
        </w:tc>
      </w:tr>
      <w:tr w:rsidR="00C162E4" w:rsidRPr="00DC5AC1"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Calendriers</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Allemagne</w:t>
            </w:r>
          </w:p>
        </w:tc>
      </w:tr>
      <w:tr w:rsidR="00C162E4" w:rsidRPr="00DC5AC1"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Échantillons</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Jet Press 750S et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05E9EFD8"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Suède</w:t>
            </w:r>
          </w:p>
        </w:tc>
      </w:tr>
      <w:tr w:rsidR="00C162E4" w:rsidRPr="00DC5AC1"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Publipostage</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391BF74D" w14:textId="39148DAC" w:rsidR="00083064" w:rsidRPr="00DC5AC1"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Jet Press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r w:rsidR="00C162E4" w:rsidRPr="00DC5AC1"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Échantillons</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4F84D624" w14:textId="4C9520FD" w:rsidR="00083064" w:rsidRPr="00DC5AC1"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r w:rsidR="00C162E4" w:rsidRPr="00DC5AC1"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Magazines</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7FE07BB7" w14:textId="2150ADC3" w:rsidR="00083064" w:rsidRPr="00DC5AC1"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Jet Press 750HSM et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bl>
    <w:p w14:paraId="66FF1AD9" w14:textId="77777777" w:rsidR="006A6270" w:rsidRPr="00DC5AC1" w:rsidRDefault="006A6270" w:rsidP="006A6270">
      <w:pPr>
        <w:spacing w:line="360" w:lineRule="auto"/>
        <w:jc w:val="both"/>
        <w:rPr>
          <w:rFonts w:ascii="Arial" w:hAnsi="Arial" w:cs="Arial"/>
        </w:rPr>
      </w:pPr>
    </w:p>
    <w:p w14:paraId="34F03970" w14:textId="14A711A5" w:rsidR="00B76B21" w:rsidRPr="00DC5AC1" w:rsidRDefault="000974C2" w:rsidP="001C7E7B">
      <w:pPr>
        <w:spacing w:line="360" w:lineRule="auto"/>
        <w:jc w:val="both"/>
        <w:rPr>
          <w:rFonts w:ascii="Arial" w:hAnsi="Arial" w:cs="Arial"/>
        </w:rPr>
      </w:pPr>
      <w:r w:rsidRPr="00DC5AC1">
        <w:rPr>
          <w:rFonts w:ascii="Arial" w:eastAsia="Arial" w:hAnsi="Arial" w:cs="Arial"/>
          <w:lang w:bidi="fr-FR"/>
        </w:rPr>
        <w:t xml:space="preserve">Graham Leeson, responsable de la communication chez Fujifilm Europe, commente : « Nous sommes fiers de valoriser les réalisations des lauréats </w:t>
      </w:r>
      <w:r w:rsidRPr="00DC5AC1">
        <w:rPr>
          <w:rFonts w:ascii="Arial" w:eastAsia="Arial" w:hAnsi="Arial" w:cs="Arial"/>
          <w:lang w:bidi="fr-FR"/>
        </w:rPr>
        <w:lastRenderedPageBreak/>
        <w:t xml:space="preserve">du prix Innovation Print Award de cette année. Ce concours met en avant la créativité et l’innovation technique déployées par nos utilisateurs. Fujifilm s’engage à promouvoir l’innovation et la collaboration. Ces lauréats sont la preuve qu’un partenariat solide avec une entreprise proposant des technologies de pointe est synonyme de réussite dans le secteur de l’impression. Fujifilm est le seul fabricant sur le marché à proposer les meilleures solutions toner et jet d’encre, et nous sommes ravis de voir comment les imprimeurs utilisent nos solutions pour réinventer leur activité. </w:t>
      </w:r>
    </w:p>
    <w:p w14:paraId="01DAD577" w14:textId="77777777" w:rsidR="00C867FC" w:rsidRPr="00DC5AC1" w:rsidRDefault="00C867FC" w:rsidP="00897DFF">
      <w:pPr>
        <w:spacing w:line="360" w:lineRule="auto"/>
        <w:rPr>
          <w:rFonts w:ascii="Arial" w:hAnsi="Arial" w:cs="Arial"/>
          <w:lang w:val="en-SG"/>
        </w:rPr>
      </w:pPr>
    </w:p>
    <w:p w14:paraId="0D6AC929" w14:textId="77777777" w:rsidR="00376840" w:rsidRPr="00DC5AC1" w:rsidRDefault="00376840" w:rsidP="00376840">
      <w:pPr>
        <w:spacing w:line="360" w:lineRule="auto"/>
        <w:jc w:val="center"/>
        <w:rPr>
          <w:rFonts w:ascii="Arial" w:hAnsi="Arial" w:cs="Arial"/>
          <w:b/>
          <w:color w:val="000000" w:themeColor="text1"/>
        </w:rPr>
      </w:pPr>
    </w:p>
    <w:p w14:paraId="22BACBFE" w14:textId="2E7303F0" w:rsidR="00BA110A" w:rsidRPr="00DC5AC1" w:rsidRDefault="00DF0F80" w:rsidP="005F5506">
      <w:pPr>
        <w:spacing w:line="360" w:lineRule="auto"/>
        <w:jc w:val="center"/>
        <w:rPr>
          <w:rFonts w:ascii="Arial" w:hAnsi="Arial" w:cs="Arial"/>
        </w:rPr>
      </w:pPr>
      <w:r w:rsidRPr="00DC5AC1">
        <w:rPr>
          <w:rFonts w:ascii="Arial" w:eastAsia="Arial" w:hAnsi="Arial" w:cs="Arial"/>
          <w:b/>
          <w:color w:val="000000" w:themeColor="text1"/>
          <w:lang w:bidi="fr-FR"/>
        </w:rPr>
        <w:t>FIN</w:t>
      </w:r>
    </w:p>
    <w:p w14:paraId="52433479" w14:textId="650F134E" w:rsidR="00160710" w:rsidRPr="00DC5AC1" w:rsidRDefault="00160710" w:rsidP="00376840">
      <w:pPr>
        <w:spacing w:after="0" w:line="240" w:lineRule="auto"/>
        <w:jc w:val="both"/>
        <w:rPr>
          <w:rFonts w:ascii="Arial" w:hAnsi="Arial" w:cs="Arial"/>
          <w:color w:val="000000" w:themeColor="text1"/>
          <w:sz w:val="20"/>
          <w:szCs w:val="20"/>
        </w:rPr>
      </w:pPr>
    </w:p>
    <w:p w14:paraId="0B6DD4A3" w14:textId="2E802FB9" w:rsidR="00065605" w:rsidRPr="00DC5AC1" w:rsidRDefault="00065605" w:rsidP="00376840">
      <w:pPr>
        <w:spacing w:after="0" w:line="240" w:lineRule="auto"/>
        <w:jc w:val="both"/>
        <w:rPr>
          <w:rFonts w:ascii="Arial" w:hAnsi="Arial" w:cs="Arial"/>
          <w:color w:val="000000" w:themeColor="text1"/>
          <w:sz w:val="20"/>
          <w:szCs w:val="20"/>
        </w:rPr>
      </w:pPr>
    </w:p>
    <w:p w14:paraId="3EC35B64" w14:textId="77777777" w:rsidR="00EC36CF" w:rsidRPr="00DC5AC1" w:rsidRDefault="00EC36CF" w:rsidP="00376840">
      <w:pPr>
        <w:spacing w:after="0" w:line="240" w:lineRule="auto"/>
        <w:jc w:val="both"/>
        <w:rPr>
          <w:rFonts w:ascii="Arial" w:hAnsi="Arial" w:cs="Arial"/>
          <w:color w:val="000000" w:themeColor="text1"/>
          <w:sz w:val="20"/>
          <w:szCs w:val="20"/>
        </w:rPr>
      </w:pPr>
    </w:p>
    <w:p w14:paraId="00E69433"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b/>
          <w:bCs/>
          <w:color w:val="000000" w:themeColor="text1"/>
          <w:sz w:val="20"/>
          <w:szCs w:val="20"/>
        </w:rPr>
        <w:t>À propos de FUJIFILM Corporation</w:t>
      </w:r>
      <w:r w:rsidRPr="00C561E7">
        <w:rPr>
          <w:rFonts w:ascii="Arial" w:eastAsia="Arial" w:hAnsi="Arial" w:cs="Arial"/>
          <w:color w:val="000000" w:themeColor="text1"/>
          <w:sz w:val="20"/>
          <w:szCs w:val="20"/>
        </w:rPr>
        <w:t>           </w:t>
      </w:r>
    </w:p>
    <w:p w14:paraId="28D01663"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51F78DBC"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            </w:t>
      </w:r>
    </w:p>
    <w:p w14:paraId="21054C5D"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b/>
          <w:bCs/>
          <w:color w:val="000000" w:themeColor="text1"/>
          <w:sz w:val="20"/>
          <w:szCs w:val="20"/>
        </w:rPr>
        <w:t>À propos de FUJIFILM Graphic Communications Division </w:t>
      </w:r>
      <w:r w:rsidRPr="00C561E7">
        <w:rPr>
          <w:rFonts w:ascii="Arial" w:eastAsia="Arial" w:hAnsi="Arial" w:cs="Arial"/>
          <w:color w:val="000000" w:themeColor="text1"/>
          <w:sz w:val="20"/>
          <w:szCs w:val="20"/>
        </w:rPr>
        <w:t>           </w:t>
      </w:r>
    </w:p>
    <w:p w14:paraId="634F4C85"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7437881E" w14:textId="77777777" w:rsidR="00C561E7" w:rsidRPr="00C561E7" w:rsidRDefault="00C561E7" w:rsidP="00C561E7">
      <w:pPr>
        <w:spacing w:after="0" w:line="240" w:lineRule="auto"/>
        <w:jc w:val="both"/>
        <w:rPr>
          <w:rFonts w:ascii="Arial" w:eastAsia="Arial" w:hAnsi="Arial" w:cs="Arial"/>
          <w:color w:val="000000" w:themeColor="text1"/>
          <w:sz w:val="20"/>
          <w:szCs w:val="20"/>
        </w:rPr>
      </w:pPr>
      <w:hyperlink r:id="rId10">
        <w:r w:rsidRPr="00C561E7">
          <w:rPr>
            <w:rFonts w:ascii="Arial" w:eastAsia="Arial" w:hAnsi="Arial" w:cs="Arial"/>
            <w:color w:val="0563C1"/>
            <w:sz w:val="20"/>
            <w:szCs w:val="20"/>
            <w:u w:val="single"/>
          </w:rPr>
          <w:t>fujifilmprint.eu</w:t>
        </w:r>
      </w:hyperlink>
      <w:r w:rsidRPr="00C561E7">
        <w:rPr>
          <w:rFonts w:ascii="Arial" w:eastAsia="Arial" w:hAnsi="Arial" w:cs="Arial"/>
          <w:color w:val="000000" w:themeColor="text1"/>
          <w:sz w:val="20"/>
          <w:szCs w:val="20"/>
        </w:rPr>
        <w:t xml:space="preserve"> ou </w:t>
      </w:r>
      <w:hyperlink r:id="rId11">
        <w:r w:rsidRPr="00C561E7">
          <w:rPr>
            <w:rFonts w:ascii="Arial" w:eastAsia="Arial" w:hAnsi="Arial" w:cs="Arial"/>
            <w:color w:val="0563C1"/>
            <w:sz w:val="20"/>
            <w:szCs w:val="20"/>
            <w:u w:val="single"/>
          </w:rPr>
          <w:t>youtube.com/FujifilmGSEurope</w:t>
        </w:r>
      </w:hyperlink>
      <w:r w:rsidRPr="00C561E7">
        <w:rPr>
          <w:rFonts w:ascii="Arial" w:eastAsia="Arial" w:hAnsi="Arial" w:cs="Arial"/>
          <w:color w:val="000000" w:themeColor="text1"/>
          <w:sz w:val="20"/>
          <w:szCs w:val="20"/>
        </w:rPr>
        <w:t xml:space="preserve"> ou suivez-nous sur @FujifilmPrint           </w:t>
      </w:r>
    </w:p>
    <w:p w14:paraId="116DE621"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            </w:t>
      </w:r>
    </w:p>
    <w:p w14:paraId="402243F3"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b/>
          <w:bCs/>
          <w:color w:val="000000" w:themeColor="text1"/>
          <w:sz w:val="20"/>
          <w:szCs w:val="20"/>
        </w:rPr>
        <w:t>Pour tout contact communication:</w:t>
      </w:r>
      <w:r w:rsidRPr="00C561E7">
        <w:rPr>
          <w:rFonts w:ascii="Arial" w:eastAsia="Arial" w:hAnsi="Arial" w:cs="Arial"/>
          <w:color w:val="000000" w:themeColor="text1"/>
          <w:sz w:val="20"/>
          <w:szCs w:val="20"/>
        </w:rPr>
        <w:t>           </w:t>
      </w:r>
      <w:r w:rsidRPr="00C561E7">
        <w:rPr>
          <w:rFonts w:ascii="Arial" w:eastAsia="Arial" w:hAnsi="Arial" w:cs="Arial"/>
          <w:color w:val="000000" w:themeColor="text1"/>
          <w:sz w:val="20"/>
          <w:szCs w:val="20"/>
          <w:lang w:val="cs-CZ"/>
        </w:rPr>
        <w:t xml:space="preserve"> </w:t>
      </w:r>
    </w:p>
    <w:p w14:paraId="7D959172"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Sirah Awan          </w:t>
      </w:r>
    </w:p>
    <w:p w14:paraId="6DF9D040"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AD Communications</w:t>
      </w:r>
      <w:r w:rsidRPr="00C561E7">
        <w:rPr>
          <w:rFonts w:eastAsiaTheme="minorEastAsia"/>
        </w:rPr>
        <w:tab/>
      </w:r>
      <w:r w:rsidRPr="00C561E7">
        <w:rPr>
          <w:rFonts w:ascii="Arial" w:eastAsia="Arial" w:hAnsi="Arial" w:cs="Arial"/>
          <w:color w:val="000000" w:themeColor="text1"/>
          <w:sz w:val="20"/>
          <w:szCs w:val="20"/>
          <w:lang w:val="cs-CZ"/>
        </w:rPr>
        <w:t>          </w:t>
      </w:r>
    </w:p>
    <w:p w14:paraId="23B7219C"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 xml:space="preserve">E: </w:t>
      </w:r>
      <w:hyperlink r:id="rId12">
        <w:r w:rsidRPr="00C561E7">
          <w:rPr>
            <w:rFonts w:ascii="Arial" w:eastAsia="Arial" w:hAnsi="Arial" w:cs="Arial"/>
            <w:color w:val="0563C1" w:themeColor="hyperlink"/>
            <w:sz w:val="20"/>
            <w:szCs w:val="20"/>
            <w:u w:val="single"/>
            <w:lang w:val="cs-CZ"/>
          </w:rPr>
          <w:t>sawan@adcomms.co.uk</w:t>
        </w:r>
      </w:hyperlink>
      <w:r w:rsidRPr="00C561E7">
        <w:rPr>
          <w:rFonts w:ascii="Arial" w:eastAsia="Arial" w:hAnsi="Arial" w:cs="Arial"/>
          <w:color w:val="000000" w:themeColor="text1"/>
          <w:sz w:val="20"/>
          <w:szCs w:val="20"/>
          <w:lang w:val="cs-CZ"/>
        </w:rPr>
        <w:t xml:space="preserve">           </w:t>
      </w:r>
    </w:p>
    <w:p w14:paraId="439128FA" w14:textId="77777777" w:rsidR="00C561E7" w:rsidRPr="00C561E7" w:rsidRDefault="00C561E7" w:rsidP="00C561E7">
      <w:pPr>
        <w:spacing w:after="0" w:line="240" w:lineRule="auto"/>
        <w:jc w:val="both"/>
        <w:rPr>
          <w:rFonts w:eastAsiaTheme="minorEastAsia"/>
        </w:rPr>
      </w:pPr>
      <w:r w:rsidRPr="00C561E7">
        <w:rPr>
          <w:rFonts w:ascii="Arial" w:eastAsia="Arial" w:hAnsi="Arial" w:cs="Arial"/>
          <w:color w:val="000000" w:themeColor="text1"/>
          <w:sz w:val="20"/>
          <w:szCs w:val="20"/>
          <w:lang w:val="cs-CZ"/>
        </w:rPr>
        <w:t>Tel: +44 (0)1372 464470    </w:t>
      </w:r>
    </w:p>
    <w:p w14:paraId="5A48F5D9" w14:textId="32F1B022" w:rsidR="00ED1FDF" w:rsidRPr="00DC5AC1" w:rsidRDefault="00ED1FDF" w:rsidP="00C561E7">
      <w:pPr>
        <w:spacing w:after="0" w:line="360" w:lineRule="auto"/>
        <w:textAlignment w:val="baseline"/>
        <w:rPr>
          <w:rFonts w:ascii="Arial" w:hAnsi="Arial" w:cs="Arial"/>
          <w:sz w:val="20"/>
          <w:szCs w:val="20"/>
        </w:rPr>
      </w:pPr>
    </w:p>
    <w:sectPr w:rsidR="00ED1FDF" w:rsidRPr="00DC5AC1"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fr-FR"/>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fr-FR"/>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1E7"/>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B7DC3"/>
    <w:rsid w:val="00DC1931"/>
    <w:rsid w:val="00DC5595"/>
    <w:rsid w:val="00DC5AC1"/>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392F3-518E-4A7A-9DD7-D36E3C79C9DD}">
  <ds:schemaRefs>
    <ds:schemaRef ds:uri="http://schemas.microsoft.com/sharepoint/v3/contenttype/forms"/>
  </ds:schemaRefs>
</ds:datastoreItem>
</file>

<file path=customXml/itemProps2.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8BEC7737-39A8-44B5-BA66-671AA86C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5872</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6</cp:revision>
  <cp:lastPrinted>2023-07-28T07:26:00Z</cp:lastPrinted>
  <dcterms:created xsi:type="dcterms:W3CDTF">2025-11-18T11:59:00Z</dcterms:created>
  <dcterms:modified xsi:type="dcterms:W3CDTF">2025-11-25T14:53:00Z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