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6CEF" w14:textId="2A448432" w:rsidR="00257591" w:rsidRPr="008C2EBB" w:rsidRDefault="00C77C8C" w:rsidP="00C77C8C">
      <w:pPr>
        <w:jc w:val="right"/>
        <w:rPr>
          <w:rFonts w:ascii="Calibri" w:hAnsi="Calibri" w:cs="Calibri"/>
          <w:lang w:val="en-US"/>
        </w:rPr>
      </w:pP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Pr="00C77C8C">
        <w:rPr>
          <w:rFonts w:ascii="Calibri" w:hAnsi="Calibri" w:cs="Calibri"/>
        </w:rPr>
        <w:t xml:space="preserve"> </w:t>
      </w:r>
      <w:r w:rsidRPr="00C77C8C">
        <w:rPr>
          <w:noProof/>
        </w:rPr>
        <w:t xml:space="preserve"> </w:t>
      </w:r>
      <w:r w:rsidRPr="00C77C8C">
        <w:rPr>
          <w:noProof/>
        </w:rPr>
        <w:drawing>
          <wp:inline distT="0" distB="0" distL="0" distR="0" wp14:anchorId="0A73705F" wp14:editId="2FD8024E">
            <wp:extent cx="1949660" cy="412916"/>
            <wp:effectExtent l="0" t="0" r="0" b="6350"/>
            <wp:docPr id="1234711023" name="Picture 7" descr="A blue text on a white background&#10;&#10;AI-generated content may be incorrect.">
              <a:extLst xmlns:a="http://schemas.openxmlformats.org/drawingml/2006/main">
                <a:ext uri="{FF2B5EF4-FFF2-40B4-BE49-F238E27FC236}">
                  <a16:creationId xmlns:a16="http://schemas.microsoft.com/office/drawing/2014/main" id="{7B176C5C-BB66-9CF3-5B54-12C51AFD4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11023" name="Picture 7" descr="A blue text on a white background&#10;&#10;AI-generated content may be incorrect.">
                      <a:extLst>
                        <a:ext uri="{FF2B5EF4-FFF2-40B4-BE49-F238E27FC236}">
                          <a16:creationId xmlns:a16="http://schemas.microsoft.com/office/drawing/2014/main" id="{7B176C5C-BB66-9CF3-5B54-12C51AFD443E}"/>
                        </a:ext>
                      </a:extLst>
                    </pic:cNvPr>
                    <pic:cNvPicPr>
                      <a:picLocks noChangeAspect="1"/>
                    </pic:cNvPicPr>
                  </pic:nvPicPr>
                  <pic:blipFill rotWithShape="1">
                    <a:blip r:embed="rId10"/>
                    <a:srcRect t="13679" b="21739"/>
                    <a:stretch/>
                  </pic:blipFill>
                  <pic:spPr bwMode="auto">
                    <a:xfrm>
                      <a:off x="0" y="0"/>
                      <a:ext cx="1962417" cy="415618"/>
                    </a:xfrm>
                    <a:prstGeom prst="rect">
                      <a:avLst/>
                    </a:prstGeom>
                    <a:ln>
                      <a:noFill/>
                    </a:ln>
                    <a:extLst>
                      <a:ext uri="{53640926-AAD7-44D8-BBD7-CCE9431645EC}">
                        <a14:shadowObscured xmlns:a14="http://schemas.microsoft.com/office/drawing/2010/main"/>
                      </a:ext>
                    </a:extLst>
                  </pic:spPr>
                </pic:pic>
              </a:graphicData>
            </a:graphic>
          </wp:inline>
        </w:drawing>
      </w:r>
    </w:p>
    <w:p w14:paraId="6F8D140A" w14:textId="3477FA45" w:rsidR="00C77C8C" w:rsidRPr="00CC403F" w:rsidRDefault="00C77C8C">
      <w:pPr>
        <w:rPr>
          <w:rFonts w:ascii="Calibri" w:hAnsi="Calibri" w:cs="Calibri"/>
          <w:b/>
          <w:bCs/>
          <w:lang w:val="en-US"/>
        </w:rPr>
      </w:pPr>
      <w:r w:rsidRPr="00CC403F">
        <w:rPr>
          <w:rFonts w:ascii="Calibri" w:hAnsi="Calibri" w:cs="Calibri"/>
          <w:b/>
          <w:bCs/>
          <w:lang w:val="en-US"/>
        </w:rPr>
        <w:t>PRESS RELEASE</w:t>
      </w:r>
    </w:p>
    <w:p w14:paraId="7F31883D" w14:textId="77777777" w:rsidR="00C77C8C" w:rsidRDefault="00C77C8C">
      <w:pPr>
        <w:rPr>
          <w:rFonts w:ascii="Calibri" w:hAnsi="Calibri" w:cs="Calibri"/>
          <w:lang w:val="en-US"/>
        </w:rPr>
      </w:pPr>
    </w:p>
    <w:p w14:paraId="21CEE813" w14:textId="501F8BCC" w:rsidR="008C2EBB" w:rsidRDefault="006316E9">
      <w:pPr>
        <w:rPr>
          <w:rFonts w:ascii="Calibri" w:hAnsi="Calibri" w:cs="Calibri"/>
          <w:lang w:val="en-US"/>
        </w:rPr>
      </w:pPr>
      <w:r>
        <w:rPr>
          <w:rFonts w:ascii="Calibri" w:hAnsi="Calibri" w:cs="Calibri"/>
          <w:lang w:val="en-US"/>
        </w:rPr>
        <w:t>16</w:t>
      </w:r>
      <w:r w:rsidR="00C77C8C">
        <w:rPr>
          <w:rFonts w:ascii="Calibri" w:hAnsi="Calibri" w:cs="Calibri"/>
          <w:lang w:val="en-US"/>
        </w:rPr>
        <w:t xml:space="preserve"> </w:t>
      </w:r>
      <w:r w:rsidR="004E2090">
        <w:rPr>
          <w:rFonts w:ascii="Calibri" w:hAnsi="Calibri" w:cs="Calibri"/>
          <w:lang w:val="en-US"/>
        </w:rPr>
        <w:t>December</w:t>
      </w:r>
      <w:r w:rsidR="00D2107C">
        <w:rPr>
          <w:rFonts w:ascii="Calibri" w:hAnsi="Calibri" w:cs="Calibri"/>
          <w:lang w:val="en-US"/>
        </w:rPr>
        <w:t xml:space="preserve"> </w:t>
      </w:r>
      <w:r w:rsidR="004E2090">
        <w:rPr>
          <w:rFonts w:ascii="Calibri" w:hAnsi="Calibri" w:cs="Calibri"/>
          <w:lang w:val="en-US"/>
        </w:rPr>
        <w:t>2025</w:t>
      </w:r>
    </w:p>
    <w:p w14:paraId="758226AB" w14:textId="77777777" w:rsidR="008C2EBB" w:rsidRDefault="008C2EBB">
      <w:pPr>
        <w:rPr>
          <w:rFonts w:ascii="Calibri" w:hAnsi="Calibri" w:cs="Calibri"/>
          <w:lang w:val="en-US"/>
        </w:rPr>
      </w:pPr>
    </w:p>
    <w:p w14:paraId="1C02824F" w14:textId="01953EE2" w:rsidR="000358B5" w:rsidRPr="003B6A62" w:rsidRDefault="0016311A" w:rsidP="003B6A62">
      <w:pPr>
        <w:spacing w:line="360" w:lineRule="auto"/>
        <w:jc w:val="center"/>
        <w:rPr>
          <w:rFonts w:ascii="Calibri" w:hAnsi="Calibri" w:cs="Calibri"/>
          <w:b/>
          <w:bCs/>
        </w:rPr>
      </w:pPr>
      <w:r w:rsidRPr="0016311A">
        <w:rPr>
          <w:rFonts w:ascii="Calibri" w:hAnsi="Calibri" w:cs="Calibri"/>
          <w:b/>
          <w:bCs/>
        </w:rPr>
        <w:t>NEIL FELTON</w:t>
      </w:r>
      <w:r>
        <w:rPr>
          <w:rFonts w:ascii="Calibri" w:hAnsi="Calibri" w:cs="Calibri"/>
          <w:b/>
          <w:bCs/>
        </w:rPr>
        <w:t>,</w:t>
      </w:r>
      <w:r w:rsidRPr="0016311A">
        <w:rPr>
          <w:rFonts w:ascii="Calibri" w:hAnsi="Calibri" w:cs="Calibri"/>
          <w:b/>
          <w:bCs/>
        </w:rPr>
        <w:t xml:space="preserve"> FESPA CEO AWARDED</w:t>
      </w:r>
      <w:r>
        <w:rPr>
          <w:rFonts w:ascii="Calibri" w:hAnsi="Calibri" w:cs="Calibri"/>
          <w:b/>
          <w:bCs/>
        </w:rPr>
        <w:t xml:space="preserve"> GIRLS WHO PRINT ALLY AWARD</w:t>
      </w:r>
    </w:p>
    <w:p w14:paraId="6208919F" w14:textId="1A787E48" w:rsidR="00B43EC5" w:rsidRDefault="0077208F" w:rsidP="00B43EC5">
      <w:pPr>
        <w:spacing w:line="360" w:lineRule="auto"/>
        <w:rPr>
          <w:rFonts w:ascii="Calibri" w:hAnsi="Calibri" w:cs="Calibri"/>
        </w:rPr>
      </w:pPr>
      <w:r>
        <w:rPr>
          <w:rFonts w:ascii="Calibri" w:hAnsi="Calibri" w:cs="Calibri"/>
        </w:rPr>
        <w:t>FESPA CEO, Neil Felton has been awarded with the 2025 Girls Who Print Ally Award</w:t>
      </w:r>
      <w:r w:rsidR="00B43EC5">
        <w:rPr>
          <w:rFonts w:ascii="Calibri" w:hAnsi="Calibri" w:cs="Calibri"/>
        </w:rPr>
        <w:t xml:space="preserve"> </w:t>
      </w:r>
      <w:r w:rsidR="00D53C5A">
        <w:rPr>
          <w:rFonts w:ascii="Calibri" w:hAnsi="Calibri" w:cs="Calibri"/>
        </w:rPr>
        <w:t xml:space="preserve">for his leadership of the FESPA Foundation, an initiative that </w:t>
      </w:r>
      <w:r w:rsidR="00895ED3">
        <w:rPr>
          <w:rFonts w:ascii="Calibri" w:hAnsi="Calibri" w:cs="Calibri"/>
        </w:rPr>
        <w:t xml:space="preserve">was launch earlier this year to </w:t>
      </w:r>
      <w:r w:rsidR="00E07CD2">
        <w:rPr>
          <w:rFonts w:ascii="Calibri" w:hAnsi="Calibri" w:cs="Calibri"/>
        </w:rPr>
        <w:t>demonstrate</w:t>
      </w:r>
      <w:r w:rsidR="00D53C5A">
        <w:rPr>
          <w:rFonts w:ascii="Calibri" w:hAnsi="Calibri" w:cs="Calibri"/>
        </w:rPr>
        <w:t xml:space="preserve"> </w:t>
      </w:r>
      <w:r w:rsidR="0085752B">
        <w:rPr>
          <w:rFonts w:ascii="Calibri" w:hAnsi="Calibri" w:cs="Calibri"/>
        </w:rPr>
        <w:t>‘</w:t>
      </w:r>
      <w:r w:rsidR="00D53C5A">
        <w:rPr>
          <w:rFonts w:ascii="Calibri" w:hAnsi="Calibri" w:cs="Calibri"/>
        </w:rPr>
        <w:t>Print For Good</w:t>
      </w:r>
      <w:r w:rsidR="0085752B">
        <w:rPr>
          <w:rFonts w:ascii="Calibri" w:hAnsi="Calibri" w:cs="Calibri"/>
        </w:rPr>
        <w:t>’</w:t>
      </w:r>
      <w:r w:rsidR="00E07CD2">
        <w:rPr>
          <w:rFonts w:ascii="Calibri" w:hAnsi="Calibri" w:cs="Calibri"/>
        </w:rPr>
        <w:t xml:space="preserve">. </w:t>
      </w:r>
      <w:r w:rsidR="002C53A0" w:rsidRPr="002C53A0">
        <w:rPr>
          <w:rFonts w:ascii="Calibri" w:hAnsi="Calibri" w:cs="Calibri"/>
        </w:rPr>
        <w:t xml:space="preserve">The FESPA Foundation galvanises exhibiting companies at its exhibitions to produce printed educational resources for schools across South Africa and other underserved communities. </w:t>
      </w:r>
      <w:r w:rsidR="001900E1">
        <w:rPr>
          <w:rFonts w:ascii="Calibri" w:hAnsi="Calibri" w:cs="Calibri"/>
        </w:rPr>
        <w:t xml:space="preserve">The </w:t>
      </w:r>
      <w:r w:rsidR="00E07CD2">
        <w:rPr>
          <w:rFonts w:ascii="Calibri" w:hAnsi="Calibri" w:cs="Calibri"/>
        </w:rPr>
        <w:t>Girls Who Print Ally Award</w:t>
      </w:r>
      <w:r w:rsidR="001900E1">
        <w:rPr>
          <w:rFonts w:ascii="Calibri" w:hAnsi="Calibri" w:cs="Calibri"/>
        </w:rPr>
        <w:t xml:space="preserve"> recognises</w:t>
      </w:r>
      <w:r w:rsidR="00E07CD2">
        <w:rPr>
          <w:rFonts w:ascii="Calibri" w:hAnsi="Calibri" w:cs="Calibri"/>
        </w:rPr>
        <w:t xml:space="preserve"> Felton</w:t>
      </w:r>
      <w:r w:rsidR="001900E1">
        <w:rPr>
          <w:rFonts w:ascii="Calibri" w:hAnsi="Calibri" w:cs="Calibri"/>
        </w:rPr>
        <w:t xml:space="preserve"> </w:t>
      </w:r>
      <w:r w:rsidR="00BB2121" w:rsidRPr="00BB2121">
        <w:rPr>
          <w:rFonts w:ascii="Calibri" w:hAnsi="Calibri" w:cs="Calibri"/>
        </w:rPr>
        <w:t xml:space="preserve">for </w:t>
      </w:r>
      <w:r w:rsidR="00E07CD2">
        <w:rPr>
          <w:rFonts w:ascii="Calibri" w:hAnsi="Calibri" w:cs="Calibri"/>
        </w:rPr>
        <w:t xml:space="preserve">leveraging the power of </w:t>
      </w:r>
      <w:r w:rsidR="00BB2121" w:rsidRPr="00BB2121">
        <w:rPr>
          <w:rFonts w:ascii="Calibri" w:hAnsi="Calibri" w:cs="Calibri"/>
        </w:rPr>
        <w:t xml:space="preserve">print </w:t>
      </w:r>
      <w:r w:rsidR="00E07CD2">
        <w:rPr>
          <w:rFonts w:ascii="Calibri" w:hAnsi="Calibri" w:cs="Calibri"/>
        </w:rPr>
        <w:t>to</w:t>
      </w:r>
      <w:r w:rsidR="00E07CD2" w:rsidRPr="00BB2121">
        <w:rPr>
          <w:rFonts w:ascii="Calibri" w:hAnsi="Calibri" w:cs="Calibri"/>
        </w:rPr>
        <w:t xml:space="preserve"> </w:t>
      </w:r>
      <w:r w:rsidR="0085752B">
        <w:rPr>
          <w:rFonts w:ascii="Calibri" w:hAnsi="Calibri" w:cs="Calibri"/>
        </w:rPr>
        <w:t>create a positive impact and</w:t>
      </w:r>
      <w:r w:rsidR="00BB2121" w:rsidRPr="00BB2121">
        <w:rPr>
          <w:rFonts w:ascii="Calibri" w:hAnsi="Calibri" w:cs="Calibri"/>
        </w:rPr>
        <w:t xml:space="preserve"> safer learning environments</w:t>
      </w:r>
      <w:r w:rsidR="00E07CD2">
        <w:rPr>
          <w:rFonts w:ascii="Calibri" w:hAnsi="Calibri" w:cs="Calibri"/>
        </w:rPr>
        <w:t xml:space="preserve"> </w:t>
      </w:r>
      <w:r w:rsidR="009720B8">
        <w:rPr>
          <w:rFonts w:ascii="Calibri" w:hAnsi="Calibri" w:cs="Calibri"/>
        </w:rPr>
        <w:t xml:space="preserve">in underserved communities </w:t>
      </w:r>
      <w:r w:rsidR="00E07CD2">
        <w:rPr>
          <w:rFonts w:ascii="Calibri" w:hAnsi="Calibri" w:cs="Calibri"/>
        </w:rPr>
        <w:t>– all while</w:t>
      </w:r>
      <w:r w:rsidR="00BB2121" w:rsidRPr="00BB2121">
        <w:rPr>
          <w:rFonts w:ascii="Calibri" w:hAnsi="Calibri" w:cs="Calibri"/>
        </w:rPr>
        <w:t xml:space="preserve"> inspir</w:t>
      </w:r>
      <w:r w:rsidR="00E07CD2">
        <w:rPr>
          <w:rFonts w:ascii="Calibri" w:hAnsi="Calibri" w:cs="Calibri"/>
        </w:rPr>
        <w:t>ing</w:t>
      </w:r>
      <w:r w:rsidR="00BB2121" w:rsidRPr="00BB2121">
        <w:rPr>
          <w:rFonts w:ascii="Calibri" w:hAnsi="Calibri" w:cs="Calibri"/>
        </w:rPr>
        <w:t xml:space="preserve"> </w:t>
      </w:r>
      <w:r w:rsidR="00B82C33">
        <w:rPr>
          <w:rFonts w:ascii="Calibri" w:hAnsi="Calibri" w:cs="Calibri"/>
        </w:rPr>
        <w:t>the</w:t>
      </w:r>
      <w:r w:rsidR="00BD4505">
        <w:rPr>
          <w:rFonts w:ascii="Calibri" w:hAnsi="Calibri" w:cs="Calibri"/>
        </w:rPr>
        <w:t xml:space="preserve"> global</w:t>
      </w:r>
      <w:r w:rsidR="00E07CD2">
        <w:rPr>
          <w:rFonts w:ascii="Calibri" w:hAnsi="Calibri" w:cs="Calibri"/>
        </w:rPr>
        <w:t xml:space="preserve"> print</w:t>
      </w:r>
      <w:r w:rsidR="00BD4505">
        <w:rPr>
          <w:rFonts w:ascii="Calibri" w:hAnsi="Calibri" w:cs="Calibri"/>
        </w:rPr>
        <w:t xml:space="preserve"> community.</w:t>
      </w:r>
    </w:p>
    <w:p w14:paraId="69AFAED8" w14:textId="0F417B7B" w:rsidR="00DB3168" w:rsidRDefault="00B82C33" w:rsidP="00B43EC5">
      <w:pPr>
        <w:spacing w:line="360" w:lineRule="auto"/>
        <w:rPr>
          <w:rFonts w:ascii="Calibri" w:hAnsi="Calibri" w:cs="Calibri"/>
        </w:rPr>
      </w:pPr>
      <w:r>
        <w:rPr>
          <w:rFonts w:ascii="Calibri" w:hAnsi="Calibri" w:cs="Calibri"/>
        </w:rPr>
        <w:t xml:space="preserve">Led by Deborah Corn, </w:t>
      </w:r>
      <w:r w:rsidR="00BD4505">
        <w:rPr>
          <w:rFonts w:ascii="Calibri" w:hAnsi="Calibri" w:cs="Calibri"/>
        </w:rPr>
        <w:t>Girls Who Print (GWP)</w:t>
      </w:r>
      <w:r w:rsidR="00455DD3">
        <w:rPr>
          <w:rFonts w:ascii="Calibri" w:hAnsi="Calibri" w:cs="Calibri"/>
        </w:rPr>
        <w:t xml:space="preserve"> is</w:t>
      </w:r>
      <w:r w:rsidR="00BD4505">
        <w:rPr>
          <w:rFonts w:ascii="Calibri" w:hAnsi="Calibri" w:cs="Calibri"/>
        </w:rPr>
        <w:t xml:space="preserve"> a non-profit organisation</w:t>
      </w:r>
      <w:r w:rsidR="001325BE">
        <w:rPr>
          <w:rFonts w:ascii="Calibri" w:hAnsi="Calibri" w:cs="Calibri"/>
        </w:rPr>
        <w:t xml:space="preserve"> </w:t>
      </w:r>
      <w:r>
        <w:rPr>
          <w:rFonts w:ascii="Calibri" w:hAnsi="Calibri" w:cs="Calibri"/>
        </w:rPr>
        <w:t>that</w:t>
      </w:r>
      <w:r w:rsidR="001325BE">
        <w:rPr>
          <w:rFonts w:ascii="Calibri" w:hAnsi="Calibri" w:cs="Calibri"/>
        </w:rPr>
        <w:t xml:space="preserve"> support</w:t>
      </w:r>
      <w:r>
        <w:rPr>
          <w:rFonts w:ascii="Calibri" w:hAnsi="Calibri" w:cs="Calibri"/>
        </w:rPr>
        <w:t>s</w:t>
      </w:r>
      <w:r w:rsidR="001325BE">
        <w:rPr>
          <w:rFonts w:ascii="Calibri" w:hAnsi="Calibri" w:cs="Calibri"/>
        </w:rPr>
        <w:t xml:space="preserve"> the advancement of </w:t>
      </w:r>
      <w:r w:rsidR="00CF7C76">
        <w:rPr>
          <w:rFonts w:ascii="Calibri" w:hAnsi="Calibri" w:cs="Calibri"/>
        </w:rPr>
        <w:t>female careers</w:t>
      </w:r>
      <w:r w:rsidR="001325BE">
        <w:rPr>
          <w:rFonts w:ascii="Calibri" w:hAnsi="Calibri" w:cs="Calibri"/>
        </w:rPr>
        <w:t xml:space="preserve"> in the print and graphic communications industries</w:t>
      </w:r>
      <w:r w:rsidR="003D4075">
        <w:rPr>
          <w:rFonts w:ascii="Calibri" w:hAnsi="Calibri" w:cs="Calibri"/>
        </w:rPr>
        <w:t>. Through</w:t>
      </w:r>
      <w:r w:rsidR="00A34DAE">
        <w:rPr>
          <w:rFonts w:ascii="Calibri" w:hAnsi="Calibri" w:cs="Calibri"/>
        </w:rPr>
        <w:t xml:space="preserve"> </w:t>
      </w:r>
      <w:r w:rsidR="003D4075">
        <w:rPr>
          <w:rFonts w:ascii="Calibri" w:hAnsi="Calibri" w:cs="Calibri"/>
        </w:rPr>
        <w:t>education</w:t>
      </w:r>
      <w:r w:rsidR="00A34DAE">
        <w:rPr>
          <w:rFonts w:ascii="Calibri" w:hAnsi="Calibri" w:cs="Calibri"/>
        </w:rPr>
        <w:t>al initiatives</w:t>
      </w:r>
      <w:r w:rsidR="003D4075">
        <w:rPr>
          <w:rFonts w:ascii="Calibri" w:hAnsi="Calibri" w:cs="Calibri"/>
        </w:rPr>
        <w:t>,</w:t>
      </w:r>
      <w:r w:rsidR="00455DD3">
        <w:rPr>
          <w:rFonts w:ascii="Calibri" w:hAnsi="Calibri" w:cs="Calibri"/>
        </w:rPr>
        <w:t xml:space="preserve"> mentorship and networking</w:t>
      </w:r>
      <w:r w:rsidR="003D4075">
        <w:rPr>
          <w:rFonts w:ascii="Calibri" w:hAnsi="Calibri" w:cs="Calibri"/>
        </w:rPr>
        <w:t xml:space="preserve">, GWP </w:t>
      </w:r>
      <w:r w:rsidR="00A34DAE">
        <w:rPr>
          <w:rFonts w:ascii="Calibri" w:hAnsi="Calibri" w:cs="Calibri"/>
        </w:rPr>
        <w:t xml:space="preserve">promotes </w:t>
      </w:r>
      <w:r w:rsidR="00B16683">
        <w:rPr>
          <w:rFonts w:ascii="Calibri" w:hAnsi="Calibri" w:cs="Calibri"/>
        </w:rPr>
        <w:t>a more equitable and forward-thinking print community. Girls Who Print continues to serve as a respected voice for progress, inclusion and professional achievement across the sector.</w:t>
      </w:r>
    </w:p>
    <w:p w14:paraId="7DFC68D0" w14:textId="36F5BD9C" w:rsidR="006D4467" w:rsidRDefault="00B82C33" w:rsidP="00B43EC5">
      <w:pPr>
        <w:spacing w:line="360" w:lineRule="auto"/>
        <w:rPr>
          <w:rFonts w:ascii="Calibri" w:hAnsi="Calibri" w:cs="Calibri"/>
        </w:rPr>
      </w:pPr>
      <w:r>
        <w:rPr>
          <w:rFonts w:ascii="Calibri" w:hAnsi="Calibri" w:cs="Calibri"/>
        </w:rPr>
        <w:t xml:space="preserve">FESPA partnered with Girls Who Print </w:t>
      </w:r>
      <w:r w:rsidR="00E07CD2">
        <w:rPr>
          <w:rFonts w:ascii="Calibri" w:hAnsi="Calibri" w:cs="Calibri"/>
        </w:rPr>
        <w:t xml:space="preserve">– </w:t>
      </w:r>
      <w:r>
        <w:rPr>
          <w:rFonts w:ascii="Calibri" w:hAnsi="Calibri" w:cs="Calibri"/>
        </w:rPr>
        <w:t xml:space="preserve">to </w:t>
      </w:r>
      <w:r w:rsidR="00E07CD2">
        <w:rPr>
          <w:rFonts w:ascii="Calibri" w:hAnsi="Calibri" w:cs="Calibri"/>
        </w:rPr>
        <w:t xml:space="preserve">highlight </w:t>
      </w:r>
      <w:r>
        <w:rPr>
          <w:rFonts w:ascii="Calibri" w:hAnsi="Calibri" w:cs="Calibri"/>
        </w:rPr>
        <w:t xml:space="preserve">its support </w:t>
      </w:r>
      <w:r w:rsidR="00E07CD2">
        <w:rPr>
          <w:rFonts w:ascii="Calibri" w:hAnsi="Calibri" w:cs="Calibri"/>
        </w:rPr>
        <w:t xml:space="preserve">of </w:t>
      </w:r>
      <w:r>
        <w:rPr>
          <w:rFonts w:ascii="Calibri" w:hAnsi="Calibri" w:cs="Calibri"/>
        </w:rPr>
        <w:t>the organisation</w:t>
      </w:r>
      <w:r w:rsidR="00E07CD2">
        <w:rPr>
          <w:rFonts w:ascii="Calibri" w:hAnsi="Calibri" w:cs="Calibri"/>
        </w:rPr>
        <w:t xml:space="preserve"> and diversity across print –</w:t>
      </w:r>
      <w:r>
        <w:rPr>
          <w:rFonts w:ascii="Calibri" w:hAnsi="Calibri" w:cs="Calibri"/>
        </w:rPr>
        <w:t xml:space="preserve"> a</w:t>
      </w:r>
      <w:r w:rsidR="006D4467">
        <w:rPr>
          <w:rFonts w:ascii="Calibri" w:hAnsi="Calibri" w:cs="Calibri"/>
        </w:rPr>
        <w:t xml:space="preserve">t FESPA Global Print Expo 2025, </w:t>
      </w:r>
      <w:r>
        <w:rPr>
          <w:rFonts w:ascii="Calibri" w:hAnsi="Calibri" w:cs="Calibri"/>
        </w:rPr>
        <w:t>in May, at the</w:t>
      </w:r>
      <w:r w:rsidR="008222B8">
        <w:rPr>
          <w:rFonts w:ascii="Calibri" w:hAnsi="Calibri" w:cs="Calibri"/>
        </w:rPr>
        <w:t xml:space="preserve"> Messe Berlin, Germany</w:t>
      </w:r>
      <w:r w:rsidR="00AF0B36">
        <w:rPr>
          <w:rFonts w:ascii="Calibri" w:hAnsi="Calibri" w:cs="Calibri"/>
        </w:rPr>
        <w:t xml:space="preserve">. During the event, GWP </w:t>
      </w:r>
      <w:r w:rsidR="00D619A6">
        <w:rPr>
          <w:rFonts w:ascii="Calibri" w:hAnsi="Calibri" w:cs="Calibri"/>
        </w:rPr>
        <w:t xml:space="preserve">led a series of speaker sessions at the </w:t>
      </w:r>
      <w:proofErr w:type="spellStart"/>
      <w:r w:rsidR="00D619A6">
        <w:rPr>
          <w:rFonts w:ascii="Calibri" w:hAnsi="Calibri" w:cs="Calibri"/>
        </w:rPr>
        <w:t>SmartHub</w:t>
      </w:r>
      <w:proofErr w:type="spellEnd"/>
      <w:r w:rsidR="00D619A6">
        <w:rPr>
          <w:rFonts w:ascii="Calibri" w:hAnsi="Calibri" w:cs="Calibri"/>
        </w:rPr>
        <w:t xml:space="preserve"> conference, </w:t>
      </w:r>
      <w:r w:rsidR="00106D60">
        <w:rPr>
          <w:rFonts w:ascii="Calibri" w:hAnsi="Calibri" w:cs="Calibri"/>
        </w:rPr>
        <w:t xml:space="preserve">as well as a lunch. </w:t>
      </w:r>
      <w:r w:rsidR="00E07CD2">
        <w:rPr>
          <w:rFonts w:ascii="Calibri" w:hAnsi="Calibri" w:cs="Calibri"/>
        </w:rPr>
        <w:t xml:space="preserve">GWP’s conference sessions and lunch </w:t>
      </w:r>
      <w:r w:rsidR="00106D60">
        <w:rPr>
          <w:rFonts w:ascii="Calibri" w:hAnsi="Calibri" w:cs="Calibri"/>
        </w:rPr>
        <w:t>invited</w:t>
      </w:r>
      <w:r w:rsidR="00E07CD2">
        <w:rPr>
          <w:rFonts w:ascii="Calibri" w:hAnsi="Calibri" w:cs="Calibri"/>
        </w:rPr>
        <w:t xml:space="preserve"> FESPA</w:t>
      </w:r>
      <w:r w:rsidR="00106D60">
        <w:rPr>
          <w:rFonts w:ascii="Calibri" w:hAnsi="Calibri" w:cs="Calibri"/>
        </w:rPr>
        <w:t xml:space="preserve"> visitors to</w:t>
      </w:r>
      <w:r w:rsidR="00E07CD2">
        <w:rPr>
          <w:rFonts w:ascii="Calibri" w:hAnsi="Calibri" w:cs="Calibri"/>
        </w:rPr>
        <w:t>:</w:t>
      </w:r>
      <w:r w:rsidR="00106D60">
        <w:rPr>
          <w:rFonts w:ascii="Calibri" w:hAnsi="Calibri" w:cs="Calibri"/>
        </w:rPr>
        <w:t xml:space="preserve"> hear from </w:t>
      </w:r>
      <w:r w:rsidR="007D05AB">
        <w:rPr>
          <w:rFonts w:ascii="Calibri" w:hAnsi="Calibri" w:cs="Calibri"/>
        </w:rPr>
        <w:t xml:space="preserve">female leaders </w:t>
      </w:r>
      <w:r w:rsidR="00106D60">
        <w:rPr>
          <w:rFonts w:ascii="Calibri" w:hAnsi="Calibri" w:cs="Calibri"/>
        </w:rPr>
        <w:t xml:space="preserve">across the print industry, </w:t>
      </w:r>
      <w:r w:rsidR="00E07CD2">
        <w:rPr>
          <w:rFonts w:ascii="Calibri" w:hAnsi="Calibri" w:cs="Calibri"/>
        </w:rPr>
        <w:t xml:space="preserve">and </w:t>
      </w:r>
      <w:r w:rsidR="00106D60">
        <w:rPr>
          <w:rFonts w:ascii="Calibri" w:hAnsi="Calibri" w:cs="Calibri"/>
        </w:rPr>
        <w:t xml:space="preserve">share their knowledge and own experiences </w:t>
      </w:r>
      <w:r w:rsidR="007D05AB">
        <w:rPr>
          <w:rFonts w:ascii="Calibri" w:hAnsi="Calibri" w:cs="Calibri"/>
        </w:rPr>
        <w:t xml:space="preserve">when kickstarting a career in a </w:t>
      </w:r>
      <w:r w:rsidR="00E07CD2">
        <w:rPr>
          <w:rFonts w:ascii="Calibri" w:hAnsi="Calibri" w:cs="Calibri"/>
        </w:rPr>
        <w:t xml:space="preserve">traditionally </w:t>
      </w:r>
      <w:r w:rsidR="007D05AB">
        <w:rPr>
          <w:rFonts w:ascii="Calibri" w:hAnsi="Calibri" w:cs="Calibri"/>
        </w:rPr>
        <w:t>male-dominated field.</w:t>
      </w:r>
    </w:p>
    <w:p w14:paraId="26466B36" w14:textId="1A1C8288" w:rsidR="00E07CD2" w:rsidRDefault="00E07CD2" w:rsidP="00E07CD2">
      <w:pPr>
        <w:spacing w:line="360" w:lineRule="auto"/>
        <w:rPr>
          <w:rFonts w:ascii="Calibri" w:hAnsi="Calibri" w:cs="Calibri"/>
        </w:rPr>
      </w:pPr>
      <w:r>
        <w:rPr>
          <w:rFonts w:ascii="Calibri" w:hAnsi="Calibri" w:cs="Calibri"/>
        </w:rPr>
        <w:t>Neil Felton, CEO, FEPA says: “I’m truly honoured to receive the 2025 Girls Who Print Ally Award. We (the FESPA team) were delighted to initiate a partnership with Deborah Corn this year, and to us, this is just the beginning. Girls Who Print is a truly inspirational organisation and we look forward to seeing what is in store for our relationship in the future. This is more than just an award, it’s global recognition for the FESPA Foundation and I am proud to be accepting this on behalf of everyone who has supported us on our journey. Thank you.”</w:t>
      </w:r>
    </w:p>
    <w:p w14:paraId="76D07B27" w14:textId="0C77C7F1" w:rsidR="00B43EC5" w:rsidRDefault="00E07CD2" w:rsidP="00B43EC5">
      <w:pPr>
        <w:spacing w:line="360" w:lineRule="auto"/>
        <w:rPr>
          <w:rFonts w:ascii="Calibri" w:hAnsi="Calibri" w:cs="Calibri"/>
        </w:rPr>
      </w:pPr>
      <w:r w:rsidRPr="00DB3168">
        <w:rPr>
          <w:rFonts w:ascii="Calibri" w:hAnsi="Calibri" w:cs="Calibri"/>
        </w:rPr>
        <w:lastRenderedPageBreak/>
        <w:t>Deborah Corn, Executive Director of Girls Who Print</w:t>
      </w:r>
      <w:r>
        <w:rPr>
          <w:rFonts w:ascii="Calibri" w:hAnsi="Calibri" w:cs="Calibri"/>
        </w:rPr>
        <w:t xml:space="preserve">, comments: </w:t>
      </w:r>
      <w:r w:rsidR="00DB3168" w:rsidRPr="00DB3168">
        <w:rPr>
          <w:rFonts w:ascii="Calibri" w:hAnsi="Calibri" w:cs="Calibri"/>
        </w:rPr>
        <w:t xml:space="preserve">“Our mission </w:t>
      </w:r>
      <w:r w:rsidR="006960AA">
        <w:rPr>
          <w:rFonts w:ascii="Calibri" w:hAnsi="Calibri" w:cs="Calibri"/>
        </w:rPr>
        <w:t xml:space="preserve">to </w:t>
      </w:r>
      <w:r w:rsidR="00DB3168" w:rsidRPr="00DB3168">
        <w:rPr>
          <w:rFonts w:ascii="Calibri" w:hAnsi="Calibri" w:cs="Calibri"/>
        </w:rPr>
        <w:t>support women in print throughout their careers</w:t>
      </w:r>
      <w:r w:rsidR="006960AA">
        <w:rPr>
          <w:rFonts w:ascii="Calibri" w:hAnsi="Calibri" w:cs="Calibri"/>
        </w:rPr>
        <w:t xml:space="preserve"> will continue in 2026</w:t>
      </w:r>
      <w:r>
        <w:rPr>
          <w:rFonts w:ascii="Calibri" w:hAnsi="Calibri" w:cs="Calibri"/>
        </w:rPr>
        <w:t xml:space="preserve">. </w:t>
      </w:r>
      <w:r w:rsidR="00DB3168" w:rsidRPr="00DB3168">
        <w:rPr>
          <w:rFonts w:ascii="Calibri" w:hAnsi="Calibri" w:cs="Calibri"/>
        </w:rPr>
        <w:t>The ARC and Print University strengthen th</w:t>
      </w:r>
      <w:r w:rsidR="006960AA">
        <w:rPr>
          <w:rFonts w:ascii="Calibri" w:hAnsi="Calibri" w:cs="Calibri"/>
        </w:rPr>
        <w:t xml:space="preserve">is </w:t>
      </w:r>
      <w:r w:rsidR="00DB3168" w:rsidRPr="00DB3168">
        <w:rPr>
          <w:rFonts w:ascii="Calibri" w:hAnsi="Calibri" w:cs="Calibri"/>
        </w:rPr>
        <w:t xml:space="preserve">mission by expanding </w:t>
      </w:r>
      <w:r w:rsidR="006960AA">
        <w:rPr>
          <w:rFonts w:ascii="Calibri" w:hAnsi="Calibri" w:cs="Calibri"/>
        </w:rPr>
        <w:t xml:space="preserve">our </w:t>
      </w:r>
      <w:r w:rsidR="00DB3168" w:rsidRPr="00DB3168">
        <w:rPr>
          <w:rFonts w:ascii="Calibri" w:hAnsi="Calibri" w:cs="Calibri"/>
        </w:rPr>
        <w:t>access to experts, education, skill building, mentorship, and professional development. Membership and sponsorship contributions are essential to powering our mission, expanding our offerings, and strengthening our global community. We deeply appreciate the companies that support our work and look forward to welcoming many more in the coming year.”</w:t>
      </w:r>
    </w:p>
    <w:p w14:paraId="2B92D939" w14:textId="57F92144" w:rsidR="00FF0AE8" w:rsidRDefault="00616CFD" w:rsidP="00FF0AE8">
      <w:pPr>
        <w:spacing w:line="360" w:lineRule="auto"/>
        <w:rPr>
          <w:rFonts w:ascii="Calibri" w:hAnsi="Calibri" w:cs="Calibri"/>
        </w:rPr>
      </w:pPr>
      <w:r>
        <w:rPr>
          <w:rFonts w:ascii="Calibri" w:hAnsi="Calibri" w:cs="Calibri"/>
        </w:rPr>
        <w:t xml:space="preserve">For more information on the FESPA Foundation, visit: </w:t>
      </w:r>
      <w:hyperlink r:id="rId11" w:history="1">
        <w:r w:rsidR="005D35A4" w:rsidRPr="0097580F">
          <w:rPr>
            <w:rStyle w:val="Hyperlink"/>
            <w:rFonts w:ascii="Calibri" w:hAnsi="Calibri" w:cs="Calibri"/>
          </w:rPr>
          <w:t>https://www.fespa.com/en/about/fespa-foundation/</w:t>
        </w:r>
      </w:hyperlink>
      <w:r w:rsidR="005D35A4">
        <w:rPr>
          <w:rFonts w:ascii="Calibri" w:hAnsi="Calibri" w:cs="Calibri"/>
        </w:rPr>
        <w:t xml:space="preserve"> </w:t>
      </w:r>
    </w:p>
    <w:p w14:paraId="389C72AF" w14:textId="4D19B727" w:rsidR="00891A8B" w:rsidRDefault="00891A8B" w:rsidP="00891A8B">
      <w:pPr>
        <w:spacing w:line="360" w:lineRule="auto"/>
        <w:jc w:val="center"/>
        <w:rPr>
          <w:rFonts w:ascii="Calibri" w:hAnsi="Calibri" w:cs="Calibri"/>
          <w:b/>
          <w:bCs/>
        </w:rPr>
      </w:pPr>
      <w:r w:rsidRPr="00891A8B">
        <w:rPr>
          <w:rFonts w:ascii="Calibri" w:hAnsi="Calibri" w:cs="Calibri"/>
          <w:b/>
          <w:bCs/>
        </w:rPr>
        <w:t>ENDS</w:t>
      </w:r>
    </w:p>
    <w:p w14:paraId="2F6BA116"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eastAsia="en-GB"/>
          <w14:ligatures w14:val="none"/>
        </w:rPr>
        <w:t>About FESPA </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4F0F96CE" w14:textId="6CC00F36"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xml:space="preserve">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w:t>
      </w:r>
      <w:r w:rsidR="002E152C" w:rsidRPr="003874FF">
        <w:rPr>
          <w:rFonts w:ascii="Calibri" w:eastAsia="Times New Roman" w:hAnsi="Calibri" w:cs="Calibri"/>
          <w:kern w:val="0"/>
          <w:sz w:val="20"/>
          <w:szCs w:val="20"/>
          <w:lang w:eastAsia="en-GB"/>
          <w14:ligatures w14:val="none"/>
        </w:rPr>
        <w:t>fast-growing</w:t>
      </w:r>
      <w:r w:rsidRPr="003874FF">
        <w:rPr>
          <w:rFonts w:ascii="Calibri" w:eastAsia="Times New Roman" w:hAnsi="Calibri" w:cs="Calibri"/>
          <w:kern w:val="0"/>
          <w:sz w:val="20"/>
          <w:szCs w:val="20"/>
          <w:lang w:eastAsia="en-GB"/>
          <w14:ligatures w14:val="none"/>
        </w:rPr>
        <w:t xml:space="preserve"> industries.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24193BCF"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7718439F"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val="en-US" w:eastAsia="en-GB"/>
          <w14:ligatures w14:val="none"/>
        </w:rPr>
        <w:t>FESPA Profit for Purpose </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0"/>
          <w:szCs w:val="20"/>
          <w:lang w:eastAsia="en-GB"/>
          <w14:ligatures w14:val="none"/>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3874FF">
          <w:rPr>
            <w:rFonts w:ascii="Calibri" w:eastAsia="Times New Roman" w:hAnsi="Calibri" w:cs="Calibri"/>
            <w:color w:val="4472C4"/>
            <w:kern w:val="0"/>
            <w:sz w:val="20"/>
            <w:szCs w:val="20"/>
            <w:u w:val="single"/>
            <w:lang w:eastAsia="en-GB"/>
            <w14:ligatures w14:val="none"/>
          </w:rPr>
          <w:t>www.fespa.com/profit-for-purpose</w:t>
        </w:r>
      </w:hyperlink>
      <w:r w:rsidRPr="003874FF">
        <w:rPr>
          <w:rFonts w:ascii="Calibri" w:eastAsia="Times New Roman" w:hAnsi="Calibri" w:cs="Calibri"/>
          <w:i/>
          <w:iCs/>
          <w:kern w:val="0"/>
          <w:sz w:val="20"/>
          <w:szCs w:val="20"/>
          <w:lang w:eastAsia="en-GB"/>
          <w14:ligatures w14:val="none"/>
        </w:rPr>
        <w:t>. </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78E71947" w14:textId="77777777" w:rsidR="006420CD" w:rsidRPr="003874FF" w:rsidRDefault="006420CD" w:rsidP="006420CD">
      <w:pPr>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36DFFDA8" w14:textId="77777777" w:rsidR="00D82F6C" w:rsidRPr="00D82F6C" w:rsidRDefault="00D82F6C" w:rsidP="00D82F6C">
      <w:pPr>
        <w:spacing w:after="0" w:line="240" w:lineRule="auto"/>
        <w:jc w:val="both"/>
        <w:textAlignment w:val="baseline"/>
        <w:rPr>
          <w:rFonts w:ascii="Segoe UI" w:eastAsia="Times New Roman" w:hAnsi="Segoe UI" w:cs="Segoe UI"/>
          <w:kern w:val="0"/>
          <w:sz w:val="18"/>
          <w:szCs w:val="18"/>
          <w:lang w:eastAsia="en-GB"/>
          <w14:ligatures w14:val="none"/>
        </w:rPr>
      </w:pPr>
      <w:r w:rsidRPr="00D82F6C">
        <w:rPr>
          <w:rFonts w:ascii="Calibri" w:eastAsia="Times New Roman" w:hAnsi="Calibri" w:cs="Calibri"/>
          <w:b/>
          <w:bCs/>
          <w:kern w:val="0"/>
          <w:sz w:val="20"/>
          <w:szCs w:val="20"/>
          <w:lang w:eastAsia="en-GB"/>
          <w14:ligatures w14:val="none"/>
        </w:rPr>
        <w:t>Forthcoming FESPA events include:</w:t>
      </w:r>
      <w:r w:rsidRPr="00D82F6C">
        <w:rPr>
          <w:rFonts w:ascii="Calibri" w:eastAsia="Times New Roman" w:hAnsi="Calibri" w:cs="Calibri"/>
          <w:kern w:val="0"/>
          <w:sz w:val="20"/>
          <w:szCs w:val="20"/>
          <w:lang w:eastAsia="en-GB"/>
          <w14:ligatures w14:val="none"/>
        </w:rPr>
        <w:t> </w:t>
      </w:r>
      <w:r w:rsidRPr="00D82F6C">
        <w:rPr>
          <w:rFonts w:ascii="Calibri" w:eastAsia="Times New Roman" w:hAnsi="Calibri" w:cs="Calibri"/>
          <w:kern w:val="0"/>
          <w:sz w:val="24"/>
          <w:szCs w:val="24"/>
          <w:lang w:eastAsia="en-GB"/>
          <w14:ligatures w14:val="none"/>
        </w:rPr>
        <w:t> </w:t>
      </w:r>
      <w:r w:rsidRPr="00D82F6C">
        <w:rPr>
          <w:rFonts w:ascii="Calibri" w:eastAsia="Yu Gothic Light" w:hAnsi="Calibri" w:cs="Calibri"/>
          <w:kern w:val="0"/>
          <w:sz w:val="24"/>
          <w:szCs w:val="24"/>
          <w:lang w:eastAsia="en-GB"/>
          <w14:ligatures w14:val="none"/>
        </w:rPr>
        <w:t> </w:t>
      </w:r>
    </w:p>
    <w:p w14:paraId="4A12F989" w14:textId="77777777" w:rsidR="00D82F6C" w:rsidRPr="00D82F6C" w:rsidRDefault="00D82F6C" w:rsidP="00D82F6C">
      <w:pPr>
        <w:numPr>
          <w:ilvl w:val="0"/>
          <w:numId w:val="2"/>
        </w:numPr>
        <w:tabs>
          <w:tab w:val="num" w:pos="851"/>
        </w:tabs>
        <w:spacing w:after="0" w:line="240" w:lineRule="auto"/>
        <w:ind w:left="709" w:hanging="283"/>
        <w:jc w:val="both"/>
        <w:textAlignment w:val="baseline"/>
        <w:rPr>
          <w:rFonts w:ascii="Times New Roman" w:eastAsia="Yu Gothic Light" w:hAnsi="Times New Roman" w:cs="Times New Roman"/>
          <w:kern w:val="0"/>
          <w:sz w:val="24"/>
          <w:szCs w:val="24"/>
          <w:lang w:eastAsia="en-GB"/>
          <w14:ligatures w14:val="none"/>
        </w:rPr>
      </w:pPr>
      <w:r w:rsidRPr="00D82F6C">
        <w:rPr>
          <w:rFonts w:ascii="Calibri" w:eastAsia="Times New Roman" w:hAnsi="Calibri" w:cs="Calibri"/>
          <w:kern w:val="0"/>
          <w:sz w:val="20"/>
          <w:szCs w:val="20"/>
          <w:lang w:eastAsia="en-GB"/>
          <w14:ligatures w14:val="none"/>
        </w:rPr>
        <w:t>FESPA Middle East 2026, 13 – 15 January 2026, Dubai Exhibition Centre</w:t>
      </w:r>
    </w:p>
    <w:p w14:paraId="54FBDF00" w14:textId="77777777" w:rsidR="00D82F6C" w:rsidRPr="00D82F6C" w:rsidRDefault="00D82F6C" w:rsidP="00D82F6C">
      <w:pPr>
        <w:numPr>
          <w:ilvl w:val="0"/>
          <w:numId w:val="1"/>
        </w:numPr>
        <w:tabs>
          <w:tab w:val="num" w:pos="851"/>
        </w:tabs>
        <w:spacing w:after="0" w:line="240" w:lineRule="auto"/>
        <w:ind w:left="709" w:hanging="283"/>
        <w:jc w:val="both"/>
        <w:textAlignment w:val="baseline"/>
        <w:rPr>
          <w:rFonts w:ascii="Times New Roman" w:eastAsia="Times New Roman" w:hAnsi="Times New Roman" w:cs="Times New Roman"/>
          <w:kern w:val="0"/>
          <w:sz w:val="24"/>
          <w:szCs w:val="24"/>
          <w:lang w:eastAsia="en-GB"/>
          <w14:ligatures w14:val="none"/>
        </w:rPr>
      </w:pPr>
      <w:r w:rsidRPr="00D82F6C">
        <w:rPr>
          <w:rFonts w:ascii="Calibri" w:eastAsia="Times New Roman" w:hAnsi="Calibri" w:cs="Calibri"/>
          <w:kern w:val="0"/>
          <w:sz w:val="20"/>
          <w:szCs w:val="20"/>
          <w:lang w:eastAsia="en-GB"/>
          <w14:ligatures w14:val="none"/>
        </w:rPr>
        <w:t>FESPA Global Print Expo 2026, 19 – 22 May 2026, Fira de Barcelona, Spain</w:t>
      </w:r>
    </w:p>
    <w:p w14:paraId="5DA6E1DC" w14:textId="77777777" w:rsidR="00D82F6C" w:rsidRPr="00D82F6C"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eastAsia="en-GB"/>
          <w14:ligatures w14:val="none"/>
        </w:rPr>
      </w:pPr>
      <w:r w:rsidRPr="00D82F6C">
        <w:rPr>
          <w:rFonts w:ascii="Calibri" w:eastAsia="Times New Roman" w:hAnsi="Calibri" w:cs="Calibri"/>
          <w:kern w:val="0"/>
          <w:sz w:val="20"/>
          <w:szCs w:val="20"/>
          <w:lang w:eastAsia="en-GB"/>
          <w14:ligatures w14:val="none"/>
        </w:rPr>
        <w:t>European Sign Expo 2026, 19 – 22 May 2026, Fira de Barcelona, Spain</w:t>
      </w:r>
    </w:p>
    <w:p w14:paraId="66338D1C" w14:textId="77777777" w:rsidR="00D82F6C" w:rsidRPr="00D82F6C"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eastAsia="en-GB"/>
          <w14:ligatures w14:val="none"/>
        </w:rPr>
      </w:pPr>
      <w:r w:rsidRPr="00D82F6C">
        <w:rPr>
          <w:rFonts w:ascii="Calibri" w:eastAsia="Times New Roman" w:hAnsi="Calibri" w:cs="Calibri"/>
          <w:color w:val="000000"/>
          <w:kern w:val="0"/>
          <w:sz w:val="20"/>
          <w:szCs w:val="20"/>
          <w:lang w:eastAsia="en-GB"/>
          <w14:ligatures w14:val="none"/>
        </w:rPr>
        <w:t xml:space="preserve">Personalisation Experience 2026, </w:t>
      </w:r>
      <w:r w:rsidRPr="00D82F6C">
        <w:rPr>
          <w:rFonts w:ascii="Calibri" w:eastAsia="Times New Roman" w:hAnsi="Calibri" w:cs="Calibri"/>
          <w:kern w:val="0"/>
          <w:sz w:val="20"/>
          <w:szCs w:val="20"/>
          <w:lang w:eastAsia="en-GB"/>
          <w14:ligatures w14:val="none"/>
        </w:rPr>
        <w:t>19 – 22 May 2026, Fira de Barcelona, Spain</w:t>
      </w:r>
    </w:p>
    <w:p w14:paraId="62B9635B" w14:textId="77777777" w:rsidR="00D82F6C" w:rsidRPr="00D82F6C"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eastAsia="en-GB"/>
          <w14:ligatures w14:val="none"/>
        </w:rPr>
      </w:pPr>
      <w:r w:rsidRPr="00D82F6C">
        <w:rPr>
          <w:rFonts w:ascii="Calibri" w:eastAsia="Times New Roman" w:hAnsi="Calibri" w:cs="Calibri"/>
          <w:kern w:val="0"/>
          <w:sz w:val="20"/>
          <w:szCs w:val="20"/>
          <w:lang w:eastAsia="en-GB"/>
          <w14:ligatures w14:val="none"/>
        </w:rPr>
        <w:t>Corrugated 2026, 19 – 22 May 2026, Fira de Barcelona, Spain</w:t>
      </w:r>
    </w:p>
    <w:p w14:paraId="7D258162" w14:textId="77777777" w:rsidR="00D82F6C" w:rsidRPr="00D82F6C" w:rsidRDefault="00D82F6C" w:rsidP="00D82F6C">
      <w:pPr>
        <w:numPr>
          <w:ilvl w:val="0"/>
          <w:numId w:val="2"/>
        </w:numPr>
        <w:tabs>
          <w:tab w:val="num" w:pos="851"/>
        </w:tabs>
        <w:spacing w:after="0" w:line="240" w:lineRule="auto"/>
        <w:ind w:left="709" w:hanging="283"/>
        <w:jc w:val="both"/>
        <w:textAlignment w:val="baseline"/>
        <w:rPr>
          <w:rFonts w:ascii="Calibri" w:eastAsia="Times New Roman" w:hAnsi="Calibri" w:cs="Calibri"/>
          <w:kern w:val="0"/>
          <w:sz w:val="20"/>
          <w:szCs w:val="20"/>
          <w:lang w:eastAsia="en-GB"/>
          <w14:ligatures w14:val="none"/>
        </w:rPr>
      </w:pPr>
      <w:r w:rsidRPr="00D82F6C">
        <w:rPr>
          <w:rFonts w:ascii="Calibri" w:eastAsia="Times New Roman" w:hAnsi="Calibri" w:cs="Calibri"/>
          <w:kern w:val="0"/>
          <w:sz w:val="20"/>
          <w:szCs w:val="20"/>
          <w:lang w:eastAsia="en-GB"/>
          <w14:ligatures w14:val="none"/>
        </w:rPr>
        <w:t>Textile 2026, 19 – 22 May 2026, Fira de Barcelona, Spain</w:t>
      </w:r>
    </w:p>
    <w:p w14:paraId="5E2A09CE" w14:textId="77777777" w:rsidR="006420CD" w:rsidRPr="003874FF" w:rsidRDefault="006420CD" w:rsidP="006420CD">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Yu Gothic Light" w:hAnsi="Calibri" w:cs="Calibri"/>
          <w:kern w:val="0"/>
          <w:sz w:val="20"/>
          <w:szCs w:val="20"/>
          <w:lang w:eastAsia="en-GB"/>
          <w14:ligatures w14:val="none"/>
        </w:rPr>
        <w:t> </w:t>
      </w:r>
    </w:p>
    <w:p w14:paraId="0DC703F9" w14:textId="77777777"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eastAsia="en-GB"/>
          <w14:ligatures w14:val="none"/>
        </w:rPr>
        <w:t>Issued on behalf of FESPA by AD Communications</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26F01CA8" w14:textId="77777777"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64883185" w14:textId="77777777"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b/>
          <w:bCs/>
          <w:kern w:val="0"/>
          <w:sz w:val="20"/>
          <w:szCs w:val="20"/>
          <w:lang w:eastAsia="en-GB"/>
          <w14:ligatures w14:val="none"/>
        </w:rPr>
        <w:t>For further information, please contact:</w:t>
      </w:r>
      <w:r w:rsidRPr="003874FF">
        <w:rPr>
          <w:rFonts w:ascii="Calibri" w:eastAsia="Times New Roman" w:hAnsi="Calibri" w:cs="Calibri"/>
          <w:kern w:val="0"/>
          <w:sz w:val="20"/>
          <w:szCs w:val="20"/>
          <w:lang w:eastAsia="en-GB"/>
          <w14:ligatures w14:val="none"/>
        </w:rPr>
        <w:t> </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57E0A903" w14:textId="55911C96" w:rsidR="006420CD" w:rsidRPr="003874FF"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Rachelle Harry</w:t>
      </w:r>
      <w:r w:rsidRPr="003874FF">
        <w:rPr>
          <w:rFonts w:ascii="Calibri" w:eastAsia="Yu Gothic Light" w:hAnsi="Calibri" w:cs="Calibri"/>
          <w:kern w:val="0"/>
          <w:sz w:val="20"/>
          <w:szCs w:val="20"/>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00453F87">
        <w:rPr>
          <w:rFonts w:ascii="Calibri" w:eastAsia="Times New Roman" w:hAnsi="Calibri" w:cs="Calibri"/>
          <w:kern w:val="0"/>
          <w:sz w:val="20"/>
          <w:szCs w:val="20"/>
          <w:lang w:eastAsia="en-GB"/>
          <w14:ligatures w14:val="none"/>
        </w:rPr>
        <w:t>Duncan MacOwan</w:t>
      </w:r>
      <w:r w:rsidRPr="003874FF">
        <w:rPr>
          <w:rFonts w:ascii="Calibri" w:eastAsia="Yu Gothic Light" w:hAnsi="Calibri" w:cs="Calibri"/>
          <w:kern w:val="0"/>
          <w:sz w:val="24"/>
          <w:szCs w:val="24"/>
          <w:lang w:eastAsia="en-GB"/>
          <w14:ligatures w14:val="none"/>
        </w:rPr>
        <w:t> </w:t>
      </w:r>
    </w:p>
    <w:p w14:paraId="60C0AEEE" w14:textId="77777777" w:rsidR="006420CD" w:rsidRPr="003874FF" w:rsidRDefault="006420CD" w:rsidP="006420CD">
      <w:pPr>
        <w:spacing w:after="0" w:line="240" w:lineRule="auto"/>
        <w:jc w:val="both"/>
        <w:textAlignment w:val="baseline"/>
        <w:rPr>
          <w:rFonts w:ascii="Calibri" w:eastAsia="Yu Gothic Light" w:hAnsi="Calibri" w:cs="Calibri"/>
          <w:kern w:val="0"/>
          <w:sz w:val="20"/>
          <w:szCs w:val="20"/>
          <w:lang w:eastAsia="en-GB"/>
          <w14:ligatures w14:val="none"/>
        </w:rPr>
      </w:pPr>
      <w:r w:rsidRPr="003874FF">
        <w:rPr>
          <w:rFonts w:ascii="Calibri" w:eastAsia="Times New Roman" w:hAnsi="Calibri" w:cs="Calibri"/>
          <w:kern w:val="0"/>
          <w:sz w:val="20"/>
          <w:szCs w:val="20"/>
          <w:lang w:eastAsia="en-GB"/>
          <w14:ligatures w14:val="none"/>
        </w:rPr>
        <w:t>AD Communications</w:t>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Times New Roman" w:hAnsi="Calibri" w:cs="Calibri"/>
          <w:kern w:val="0"/>
          <w:sz w:val="20"/>
          <w:szCs w:val="20"/>
          <w:lang w:eastAsia="en-GB"/>
          <w14:ligatures w14:val="none"/>
        </w:rPr>
        <w:t>FESPA</w:t>
      </w:r>
      <w:r w:rsidRPr="003874FF">
        <w:rPr>
          <w:rFonts w:ascii="Calibri" w:eastAsia="Times New Roman" w:hAnsi="Calibri" w:cs="Calibri"/>
          <w:kern w:val="0"/>
          <w:sz w:val="24"/>
          <w:szCs w:val="24"/>
          <w:lang w:eastAsia="en-GB"/>
          <w14:ligatures w14:val="none"/>
        </w:rPr>
        <w:t> </w:t>
      </w:r>
      <w:r w:rsidRPr="003874FF">
        <w:rPr>
          <w:rFonts w:ascii="Calibri" w:eastAsia="Yu Gothic Light" w:hAnsi="Calibri" w:cs="Calibri"/>
          <w:kern w:val="0"/>
          <w:sz w:val="24"/>
          <w:szCs w:val="24"/>
          <w:lang w:eastAsia="en-GB"/>
          <w14:ligatures w14:val="none"/>
        </w:rPr>
        <w:t> </w:t>
      </w:r>
    </w:p>
    <w:p w14:paraId="5B03CE4E" w14:textId="066F9461" w:rsidR="006420CD" w:rsidRPr="00BC0653"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BC0653">
        <w:rPr>
          <w:rFonts w:ascii="Calibri" w:eastAsia="Times New Roman" w:hAnsi="Calibri" w:cs="Calibri"/>
          <w:kern w:val="0"/>
          <w:sz w:val="20"/>
          <w:szCs w:val="20"/>
          <w:lang w:eastAsia="en-GB"/>
          <w14:ligatures w14:val="none"/>
        </w:rPr>
        <w:t xml:space="preserve">Tel: + 44 (0) 1372 464470        </w:t>
      </w:r>
      <w:r w:rsidRPr="00BC0653">
        <w:rPr>
          <w:rFonts w:ascii="Calibri" w:eastAsia="Yu Gothic Light" w:hAnsi="Calibri" w:cs="Calibri"/>
          <w:kern w:val="0"/>
          <w:sz w:val="20"/>
          <w:szCs w:val="20"/>
          <w:lang w:eastAsia="en-GB"/>
          <w14:ligatures w14:val="none"/>
        </w:rPr>
        <w:tab/>
      </w:r>
      <w:r w:rsidRPr="00BC0653">
        <w:rPr>
          <w:rFonts w:ascii="Calibri" w:eastAsia="Yu Gothic Light" w:hAnsi="Calibri" w:cs="Calibri"/>
          <w:kern w:val="0"/>
          <w:sz w:val="24"/>
          <w:szCs w:val="24"/>
          <w:lang w:eastAsia="en-GB"/>
          <w14:ligatures w14:val="none"/>
        </w:rPr>
        <w:tab/>
      </w:r>
      <w:r w:rsidRPr="00BC0653">
        <w:rPr>
          <w:rFonts w:ascii="Calibri" w:eastAsia="Times New Roman" w:hAnsi="Calibri" w:cs="Calibri"/>
          <w:kern w:val="0"/>
          <w:sz w:val="20"/>
          <w:szCs w:val="20"/>
          <w:lang w:eastAsia="en-GB"/>
          <w14:ligatures w14:val="none"/>
        </w:rPr>
        <w:t xml:space="preserve">Tel: </w:t>
      </w:r>
      <w:r w:rsidR="00FF301B" w:rsidRPr="00BC0653">
        <w:rPr>
          <w:rFonts w:ascii="Calibri" w:eastAsia="Times New Roman" w:hAnsi="Calibri" w:cs="Calibri"/>
          <w:kern w:val="0"/>
          <w:sz w:val="20"/>
          <w:szCs w:val="20"/>
          <w:lang w:eastAsia="en-GB"/>
          <w14:ligatures w14:val="none"/>
        </w:rPr>
        <w:t>+44 (0) 1737 240788</w:t>
      </w:r>
    </w:p>
    <w:p w14:paraId="3C0E6B1D" w14:textId="5E26D63E" w:rsidR="006420CD" w:rsidRPr="00BC0653" w:rsidRDefault="006420CD" w:rsidP="006420CD">
      <w:pPr>
        <w:spacing w:after="0" w:line="240" w:lineRule="auto"/>
        <w:jc w:val="both"/>
        <w:textAlignment w:val="baseline"/>
        <w:rPr>
          <w:rFonts w:ascii="Segoe UI" w:eastAsia="Times New Roman" w:hAnsi="Segoe UI" w:cs="Segoe UI"/>
          <w:kern w:val="0"/>
          <w:sz w:val="18"/>
          <w:szCs w:val="18"/>
          <w:lang w:eastAsia="en-GB"/>
          <w14:ligatures w14:val="none"/>
        </w:rPr>
      </w:pPr>
      <w:r w:rsidRPr="00BC0653">
        <w:rPr>
          <w:rFonts w:ascii="Calibri" w:eastAsia="Times New Roman" w:hAnsi="Calibri" w:cs="Calibri"/>
          <w:kern w:val="0"/>
          <w:sz w:val="20"/>
          <w:szCs w:val="20"/>
          <w:lang w:eastAsia="en-GB"/>
          <w14:ligatures w14:val="none"/>
        </w:rPr>
        <w:t xml:space="preserve">Email: </w:t>
      </w:r>
      <w:hyperlink r:id="rId13" w:history="1">
        <w:r w:rsidRPr="00BC0653">
          <w:rPr>
            <w:rFonts w:ascii="Calibri" w:eastAsia="Yu Gothic Light" w:hAnsi="Calibri" w:cs="Calibri"/>
            <w:color w:val="0070C0"/>
            <w:kern w:val="0"/>
            <w:sz w:val="20"/>
            <w:szCs w:val="20"/>
            <w:u w:val="single"/>
            <w:lang w:eastAsia="en-GB"/>
            <w14:ligatures w14:val="none"/>
          </w:rPr>
          <w:t>rharry@adcomms.co.uk</w:t>
        </w:r>
      </w:hyperlink>
      <w:r w:rsidRPr="00BC0653">
        <w:rPr>
          <w:rFonts w:ascii="Calibri" w:eastAsia="Yu Gothic Light" w:hAnsi="Calibri" w:cs="Calibri"/>
          <w:color w:val="0563C1"/>
          <w:kern w:val="0"/>
          <w:sz w:val="20"/>
          <w:szCs w:val="20"/>
          <w:lang w:eastAsia="en-GB"/>
          <w14:ligatures w14:val="none"/>
        </w:rPr>
        <w:tab/>
      </w:r>
      <w:r w:rsidRPr="00BC0653">
        <w:rPr>
          <w:rFonts w:ascii="Calibri" w:eastAsia="Yu Gothic Light" w:hAnsi="Calibri" w:cs="Calibri"/>
          <w:kern w:val="0"/>
          <w:sz w:val="24"/>
          <w:szCs w:val="24"/>
          <w:lang w:eastAsia="en-GB"/>
          <w14:ligatures w14:val="none"/>
        </w:rPr>
        <w:tab/>
      </w:r>
      <w:r w:rsidRPr="00BC0653">
        <w:rPr>
          <w:rFonts w:ascii="Calibri" w:eastAsia="Times New Roman" w:hAnsi="Calibri" w:cs="Calibri"/>
          <w:kern w:val="0"/>
          <w:sz w:val="20"/>
          <w:szCs w:val="20"/>
          <w:lang w:eastAsia="en-GB"/>
          <w14:ligatures w14:val="none"/>
        </w:rPr>
        <w:t xml:space="preserve">Email: </w:t>
      </w:r>
      <w:hyperlink r:id="rId14" w:history="1">
        <w:r w:rsidR="00536E9C" w:rsidRPr="00BC0653">
          <w:rPr>
            <w:rStyle w:val="Hyperlink"/>
            <w:rFonts w:ascii="Calibri" w:eastAsia="Yu Gothic Light" w:hAnsi="Calibri" w:cs="Calibri"/>
            <w:kern w:val="0"/>
            <w:sz w:val="20"/>
            <w:szCs w:val="20"/>
            <w:lang w:eastAsia="en-GB"/>
            <w14:ligatures w14:val="none"/>
          </w:rPr>
          <w:t>duncan.macowan@fespa.com</w:t>
        </w:r>
      </w:hyperlink>
      <w:r w:rsidRPr="00BC0653">
        <w:rPr>
          <w:rFonts w:ascii="Calibri" w:eastAsia="Times New Roman" w:hAnsi="Calibri" w:cs="Calibri"/>
          <w:color w:val="0070C0"/>
          <w:kern w:val="0"/>
          <w:sz w:val="20"/>
          <w:szCs w:val="20"/>
          <w:lang w:eastAsia="en-GB"/>
          <w14:ligatures w14:val="none"/>
        </w:rPr>
        <w:t xml:space="preserve"> </w:t>
      </w:r>
      <w:r w:rsidRPr="00BC0653">
        <w:rPr>
          <w:rFonts w:ascii="Times New Roman" w:eastAsia="Times New Roman" w:hAnsi="Times New Roman" w:cs="Times New Roman"/>
          <w:color w:val="0070C0"/>
          <w:kern w:val="0"/>
          <w:sz w:val="24"/>
          <w:szCs w:val="24"/>
          <w:lang w:eastAsia="en-GB"/>
          <w14:ligatures w14:val="none"/>
        </w:rPr>
        <w:t xml:space="preserve"> </w:t>
      </w:r>
      <w:r w:rsidRPr="00BC0653">
        <w:rPr>
          <w:rFonts w:ascii="Calibri" w:eastAsia="Times New Roman" w:hAnsi="Calibri" w:cs="Calibri"/>
          <w:color w:val="0070C0"/>
          <w:kern w:val="0"/>
          <w:sz w:val="20"/>
          <w:szCs w:val="20"/>
          <w:lang w:eastAsia="en-GB"/>
          <w14:ligatures w14:val="none"/>
        </w:rPr>
        <w:t>  </w:t>
      </w:r>
      <w:r w:rsidRPr="00BC0653">
        <w:rPr>
          <w:rFonts w:ascii="Calibri" w:eastAsia="Times New Roman" w:hAnsi="Calibri" w:cs="Calibri"/>
          <w:color w:val="0070C0"/>
          <w:kern w:val="0"/>
          <w:sz w:val="24"/>
          <w:szCs w:val="24"/>
          <w:lang w:eastAsia="en-GB"/>
          <w14:ligatures w14:val="none"/>
        </w:rPr>
        <w:t> </w:t>
      </w:r>
      <w:r w:rsidRPr="00BC0653">
        <w:rPr>
          <w:rFonts w:ascii="Calibri" w:eastAsia="Yu Gothic Light" w:hAnsi="Calibri" w:cs="Calibri"/>
          <w:color w:val="0070C0"/>
          <w:kern w:val="0"/>
          <w:sz w:val="24"/>
          <w:szCs w:val="24"/>
          <w:lang w:eastAsia="en-GB"/>
          <w14:ligatures w14:val="none"/>
        </w:rPr>
        <w:t> </w:t>
      </w:r>
    </w:p>
    <w:p w14:paraId="10301D24" w14:textId="77777777" w:rsidR="006420CD" w:rsidRPr="003874FF" w:rsidRDefault="006420CD" w:rsidP="006420CD">
      <w:pPr>
        <w:shd w:val="clear" w:color="auto" w:fill="FFFFFF"/>
        <w:spacing w:after="0" w:line="240" w:lineRule="auto"/>
        <w:textAlignment w:val="baseline"/>
        <w:rPr>
          <w:rFonts w:ascii="Segoe UI" w:eastAsia="Times New Roman" w:hAnsi="Segoe UI" w:cs="Segoe UI"/>
          <w:kern w:val="0"/>
          <w:sz w:val="18"/>
          <w:szCs w:val="18"/>
          <w:lang w:eastAsia="en-GB"/>
          <w14:ligatures w14:val="none"/>
        </w:rPr>
      </w:pPr>
      <w:r w:rsidRPr="003874FF">
        <w:rPr>
          <w:rFonts w:ascii="Calibri" w:eastAsia="Times New Roman" w:hAnsi="Calibri" w:cs="Calibri"/>
          <w:kern w:val="0"/>
          <w:sz w:val="20"/>
          <w:szCs w:val="20"/>
          <w:lang w:eastAsia="en-GB"/>
          <w14:ligatures w14:val="none"/>
        </w:rPr>
        <w:t xml:space="preserve">Website: </w:t>
      </w:r>
      <w:hyperlink r:id="rId15" w:tgtFrame="_blank" w:history="1">
        <w:r w:rsidRPr="003874FF">
          <w:rPr>
            <w:rFonts w:ascii="Calibri" w:eastAsia="Times New Roman" w:hAnsi="Calibri" w:cs="Calibri"/>
            <w:color w:val="4472C4"/>
            <w:kern w:val="0"/>
            <w:sz w:val="20"/>
            <w:szCs w:val="20"/>
            <w:u w:val="single"/>
            <w:lang w:eastAsia="en-GB"/>
            <w14:ligatures w14:val="none"/>
          </w:rPr>
          <w:t>www.adcomms.co.uk</w:t>
        </w:r>
      </w:hyperlink>
      <w:r w:rsidRPr="003874FF">
        <w:rPr>
          <w:rFonts w:ascii="Calibri" w:eastAsia="Yu Gothic Light" w:hAnsi="Calibri" w:cs="Calibri"/>
          <w:color w:val="4472C4"/>
          <w:kern w:val="0"/>
          <w:sz w:val="20"/>
          <w:szCs w:val="20"/>
          <w:lang w:eastAsia="en-GB"/>
          <w14:ligatures w14:val="none"/>
        </w:rPr>
        <w:tab/>
      </w:r>
      <w:r w:rsidRPr="003874FF">
        <w:rPr>
          <w:rFonts w:ascii="Calibri" w:eastAsia="Yu Gothic Light" w:hAnsi="Calibri" w:cs="Calibri"/>
          <w:kern w:val="0"/>
          <w:sz w:val="24"/>
          <w:szCs w:val="24"/>
          <w:lang w:eastAsia="en-GB"/>
          <w14:ligatures w14:val="none"/>
        </w:rPr>
        <w:tab/>
      </w:r>
      <w:r w:rsidRPr="003874FF">
        <w:rPr>
          <w:rFonts w:ascii="Calibri" w:eastAsia="Times New Roman" w:hAnsi="Calibri" w:cs="Calibri"/>
          <w:kern w:val="0"/>
          <w:sz w:val="20"/>
          <w:szCs w:val="20"/>
          <w:lang w:eastAsia="en-GB"/>
          <w14:ligatures w14:val="none"/>
        </w:rPr>
        <w:t xml:space="preserve">Website: </w:t>
      </w:r>
      <w:hyperlink r:id="rId16" w:tgtFrame="_blank" w:history="1">
        <w:r w:rsidRPr="003874FF">
          <w:rPr>
            <w:rFonts w:ascii="Calibri" w:eastAsia="Times New Roman" w:hAnsi="Calibri" w:cs="Calibri"/>
            <w:color w:val="4472C4"/>
            <w:kern w:val="0"/>
            <w:sz w:val="20"/>
            <w:szCs w:val="20"/>
            <w:u w:val="single"/>
            <w:lang w:eastAsia="en-GB"/>
            <w14:ligatures w14:val="none"/>
          </w:rPr>
          <w:t>www.fespa.com</w:t>
        </w:r>
      </w:hyperlink>
      <w:r w:rsidRPr="003874FF">
        <w:rPr>
          <w:rFonts w:ascii="Calibri" w:eastAsia="Times New Roman" w:hAnsi="Calibri" w:cs="Calibri"/>
          <w:color w:val="4472C4"/>
          <w:kern w:val="0"/>
          <w:sz w:val="24"/>
          <w:szCs w:val="24"/>
          <w:lang w:eastAsia="en-GB"/>
          <w14:ligatures w14:val="none"/>
        </w:rPr>
        <w:t> </w:t>
      </w:r>
      <w:r w:rsidRPr="003874FF">
        <w:rPr>
          <w:rFonts w:ascii="Calibri" w:eastAsia="Yu Gothic Light" w:hAnsi="Calibri" w:cs="Calibri"/>
          <w:color w:val="4472C4"/>
          <w:kern w:val="0"/>
          <w:sz w:val="24"/>
          <w:szCs w:val="24"/>
          <w:lang w:eastAsia="en-GB"/>
          <w14:ligatures w14:val="none"/>
        </w:rPr>
        <w:t> </w:t>
      </w:r>
    </w:p>
    <w:p w14:paraId="337F22ED" w14:textId="77777777" w:rsidR="006420CD" w:rsidRPr="00891A8B" w:rsidRDefault="006420CD" w:rsidP="00891A8B">
      <w:pPr>
        <w:spacing w:line="360" w:lineRule="auto"/>
        <w:jc w:val="center"/>
        <w:rPr>
          <w:rFonts w:ascii="Calibri" w:hAnsi="Calibri" w:cs="Calibri"/>
          <w:b/>
          <w:bCs/>
        </w:rPr>
      </w:pPr>
    </w:p>
    <w:sectPr w:rsidR="006420CD" w:rsidRPr="00891A8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D27A" w14:textId="77777777" w:rsidR="00E6603A" w:rsidRDefault="00E6603A" w:rsidP="00C77C8C">
      <w:pPr>
        <w:spacing w:after="0" w:line="240" w:lineRule="auto"/>
      </w:pPr>
      <w:r>
        <w:separator/>
      </w:r>
    </w:p>
  </w:endnote>
  <w:endnote w:type="continuationSeparator" w:id="0">
    <w:p w14:paraId="7DE8ED13" w14:textId="77777777" w:rsidR="00E6603A" w:rsidRDefault="00E6603A" w:rsidP="00C7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CD26" w14:textId="77777777" w:rsidR="00E6603A" w:rsidRDefault="00E6603A" w:rsidP="00C77C8C">
      <w:pPr>
        <w:spacing w:after="0" w:line="240" w:lineRule="auto"/>
      </w:pPr>
      <w:r>
        <w:separator/>
      </w:r>
    </w:p>
  </w:footnote>
  <w:footnote w:type="continuationSeparator" w:id="0">
    <w:p w14:paraId="6CBE5AD3" w14:textId="77777777" w:rsidR="00E6603A" w:rsidRDefault="00E6603A" w:rsidP="00C7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E40A" w14:textId="77777777" w:rsidR="00C77C8C" w:rsidRDefault="00C7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E500F0"/>
    <w:multiLevelType w:val="hybridMultilevel"/>
    <w:tmpl w:val="5850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5086357">
    <w:abstractNumId w:val="2"/>
  </w:num>
  <w:num w:numId="2" w16cid:durableId="37439284">
    <w:abstractNumId w:val="0"/>
  </w:num>
  <w:num w:numId="3" w16cid:durableId="104301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25FB0"/>
    <w:rsid w:val="000358B5"/>
    <w:rsid w:val="00043483"/>
    <w:rsid w:val="00060FBC"/>
    <w:rsid w:val="00086E49"/>
    <w:rsid w:val="000A6787"/>
    <w:rsid w:val="000C06EB"/>
    <w:rsid w:val="000C40A3"/>
    <w:rsid w:val="000C5F0D"/>
    <w:rsid w:val="000C7961"/>
    <w:rsid w:val="000D3F0E"/>
    <w:rsid w:val="00106D60"/>
    <w:rsid w:val="001325BE"/>
    <w:rsid w:val="001328A4"/>
    <w:rsid w:val="0013662B"/>
    <w:rsid w:val="0016311A"/>
    <w:rsid w:val="0016592D"/>
    <w:rsid w:val="001900E1"/>
    <w:rsid w:val="002040F5"/>
    <w:rsid w:val="00217438"/>
    <w:rsid w:val="00227730"/>
    <w:rsid w:val="00232485"/>
    <w:rsid w:val="00232C18"/>
    <w:rsid w:val="00257591"/>
    <w:rsid w:val="0029264E"/>
    <w:rsid w:val="002C53A0"/>
    <w:rsid w:val="002E152C"/>
    <w:rsid w:val="002E5895"/>
    <w:rsid w:val="003079B3"/>
    <w:rsid w:val="00324490"/>
    <w:rsid w:val="003578ED"/>
    <w:rsid w:val="003652C5"/>
    <w:rsid w:val="003B6A62"/>
    <w:rsid w:val="003D2AAD"/>
    <w:rsid w:val="003D4075"/>
    <w:rsid w:val="003F2A1B"/>
    <w:rsid w:val="00404639"/>
    <w:rsid w:val="0041127C"/>
    <w:rsid w:val="00435168"/>
    <w:rsid w:val="00453F87"/>
    <w:rsid w:val="00455754"/>
    <w:rsid w:val="00455DD3"/>
    <w:rsid w:val="0046633C"/>
    <w:rsid w:val="00483561"/>
    <w:rsid w:val="004A5029"/>
    <w:rsid w:val="004C3ABF"/>
    <w:rsid w:val="004E2090"/>
    <w:rsid w:val="004E2FA6"/>
    <w:rsid w:val="00524D1E"/>
    <w:rsid w:val="00536E9C"/>
    <w:rsid w:val="005635D0"/>
    <w:rsid w:val="0057398F"/>
    <w:rsid w:val="0059388F"/>
    <w:rsid w:val="005D0DE5"/>
    <w:rsid w:val="005D35A4"/>
    <w:rsid w:val="005D42FB"/>
    <w:rsid w:val="005F7C78"/>
    <w:rsid w:val="00616CFD"/>
    <w:rsid w:val="006316E9"/>
    <w:rsid w:val="006420CD"/>
    <w:rsid w:val="0067627B"/>
    <w:rsid w:val="00681A06"/>
    <w:rsid w:val="006960AA"/>
    <w:rsid w:val="006D3221"/>
    <w:rsid w:val="006D4467"/>
    <w:rsid w:val="0074063B"/>
    <w:rsid w:val="0077208F"/>
    <w:rsid w:val="007D05AB"/>
    <w:rsid w:val="007D7752"/>
    <w:rsid w:val="007F5125"/>
    <w:rsid w:val="008222B8"/>
    <w:rsid w:val="00840EB9"/>
    <w:rsid w:val="008411CF"/>
    <w:rsid w:val="008521B1"/>
    <w:rsid w:val="0085752B"/>
    <w:rsid w:val="00867EFF"/>
    <w:rsid w:val="008724B9"/>
    <w:rsid w:val="00873451"/>
    <w:rsid w:val="00891104"/>
    <w:rsid w:val="00891A8B"/>
    <w:rsid w:val="00895ED3"/>
    <w:rsid w:val="00896F90"/>
    <w:rsid w:val="008A040C"/>
    <w:rsid w:val="008C2EBB"/>
    <w:rsid w:val="008C773C"/>
    <w:rsid w:val="008D3654"/>
    <w:rsid w:val="008D52A0"/>
    <w:rsid w:val="0090442F"/>
    <w:rsid w:val="00917E63"/>
    <w:rsid w:val="00941168"/>
    <w:rsid w:val="00957371"/>
    <w:rsid w:val="009720B8"/>
    <w:rsid w:val="00992B1E"/>
    <w:rsid w:val="009A43C5"/>
    <w:rsid w:val="009F1E72"/>
    <w:rsid w:val="00A34DAE"/>
    <w:rsid w:val="00A60037"/>
    <w:rsid w:val="00A85C4A"/>
    <w:rsid w:val="00A9336F"/>
    <w:rsid w:val="00AE1D23"/>
    <w:rsid w:val="00AE448E"/>
    <w:rsid w:val="00AF0B36"/>
    <w:rsid w:val="00AF2ED3"/>
    <w:rsid w:val="00B16683"/>
    <w:rsid w:val="00B34D0A"/>
    <w:rsid w:val="00B4278B"/>
    <w:rsid w:val="00B43EC5"/>
    <w:rsid w:val="00B80F0A"/>
    <w:rsid w:val="00B82C33"/>
    <w:rsid w:val="00BB2121"/>
    <w:rsid w:val="00BC0653"/>
    <w:rsid w:val="00BC6914"/>
    <w:rsid w:val="00BD0A99"/>
    <w:rsid w:val="00BD4505"/>
    <w:rsid w:val="00BD4BA9"/>
    <w:rsid w:val="00BE10B1"/>
    <w:rsid w:val="00BF4B58"/>
    <w:rsid w:val="00C5508F"/>
    <w:rsid w:val="00C5633E"/>
    <w:rsid w:val="00C606BE"/>
    <w:rsid w:val="00C66D8F"/>
    <w:rsid w:val="00C77C8C"/>
    <w:rsid w:val="00C94028"/>
    <w:rsid w:val="00CB0049"/>
    <w:rsid w:val="00CC403F"/>
    <w:rsid w:val="00CF2F36"/>
    <w:rsid w:val="00CF3BE6"/>
    <w:rsid w:val="00CF7C76"/>
    <w:rsid w:val="00D203C2"/>
    <w:rsid w:val="00D2107C"/>
    <w:rsid w:val="00D31D53"/>
    <w:rsid w:val="00D351B2"/>
    <w:rsid w:val="00D35CC9"/>
    <w:rsid w:val="00D53C5A"/>
    <w:rsid w:val="00D619A6"/>
    <w:rsid w:val="00D631BE"/>
    <w:rsid w:val="00D82F6C"/>
    <w:rsid w:val="00DB3168"/>
    <w:rsid w:val="00DD5109"/>
    <w:rsid w:val="00E06E58"/>
    <w:rsid w:val="00E07CD2"/>
    <w:rsid w:val="00E2195C"/>
    <w:rsid w:val="00E6540A"/>
    <w:rsid w:val="00E6603A"/>
    <w:rsid w:val="00E96B8B"/>
    <w:rsid w:val="00ED4028"/>
    <w:rsid w:val="00EE3AF2"/>
    <w:rsid w:val="00F01769"/>
    <w:rsid w:val="00FB450B"/>
    <w:rsid w:val="00FF0AE8"/>
    <w:rsid w:val="00FF301B"/>
    <w:rsid w:val="1B6AC05C"/>
    <w:rsid w:val="2B0A1FA6"/>
    <w:rsid w:val="328DC9C4"/>
    <w:rsid w:val="3D7133DF"/>
    <w:rsid w:val="40F59BAC"/>
    <w:rsid w:val="5466005D"/>
    <w:rsid w:val="5E01F711"/>
    <w:rsid w:val="77F6E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A3642B6A-CD94-4117-8C12-76D86581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 w:type="paragraph" w:styleId="Header">
    <w:name w:val="header"/>
    <w:basedOn w:val="Normal"/>
    <w:link w:val="HeaderChar"/>
    <w:uiPriority w:val="99"/>
    <w:unhideWhenUsed/>
    <w:rsid w:val="00C7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C8C"/>
  </w:style>
  <w:style w:type="paragraph" w:styleId="Footer">
    <w:name w:val="footer"/>
    <w:basedOn w:val="Normal"/>
    <w:link w:val="FooterChar"/>
    <w:uiPriority w:val="99"/>
    <w:unhideWhenUsed/>
    <w:rsid w:val="00C7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C8C"/>
  </w:style>
  <w:style w:type="character" w:styleId="Hyperlink">
    <w:name w:val="Hyperlink"/>
    <w:basedOn w:val="DefaultParagraphFont"/>
    <w:uiPriority w:val="99"/>
    <w:unhideWhenUsed/>
    <w:rsid w:val="00483561"/>
    <w:rPr>
      <w:color w:val="467886" w:themeColor="hyperlink"/>
      <w:u w:val="single"/>
    </w:rPr>
  </w:style>
  <w:style w:type="character" w:styleId="UnresolvedMention">
    <w:name w:val="Unresolved Mention"/>
    <w:basedOn w:val="DefaultParagraphFont"/>
    <w:uiPriority w:val="99"/>
    <w:semiHidden/>
    <w:unhideWhenUsed/>
    <w:rsid w:val="0048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pa.com/en/about/fespa-foundation/"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uncan.macowan@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2602540F6224795B0CC1D9401906D" ma:contentTypeVersion="12" ma:contentTypeDescription="Create a new document." ma:contentTypeScope="" ma:versionID="7fe5d712bf7ff9fad82166d0483e363b">
  <xsd:schema xmlns:xsd="http://www.w3.org/2001/XMLSchema" xmlns:xs="http://www.w3.org/2001/XMLSchema" xmlns:p="http://schemas.microsoft.com/office/2006/metadata/properties" xmlns:ns2="324b7a5e-c866-4740-b203-5f256110f774" xmlns:ns3="a9d656df-bdb6-49eb-b737-341170c2f580" targetNamespace="http://schemas.microsoft.com/office/2006/metadata/properties" ma:root="true" ma:fieldsID="980be4138102ef9766610f570118b64a" ns2:_="" ns3:_="">
    <xsd:import namespace="324b7a5e-c866-4740-b203-5f256110f77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7a5e-c866-4740-b203-5f256110f7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324b7a5e-c866-4740-b203-5f256110f7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72C8D-3326-4FE6-8312-C709B196E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7a5e-c866-4740-b203-5f256110f77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CA4D9-40EB-462A-A5A1-B1E046BC159F}">
  <ds:schemaRefs>
    <ds:schemaRef ds:uri="http://schemas.microsoft.com/sharepoint/v3/contenttype/forms"/>
  </ds:schemaRefs>
</ds:datastoreItem>
</file>

<file path=customXml/itemProps3.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9d656df-bdb6-49eb-b737-341170c2f580"/>
    <ds:schemaRef ds:uri="324b7a5e-c866-4740-b203-5f256110f7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3982</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6</cp:revision>
  <cp:lastPrinted>2025-05-28T16:05:00Z</cp:lastPrinted>
  <dcterms:created xsi:type="dcterms:W3CDTF">2025-12-15T11:53:00Z</dcterms:created>
  <dcterms:modified xsi:type="dcterms:W3CDTF">2025-12-16T09:31:00Z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0x0101002022602540F6224795B0CC1D9401906D</vt:lpwstr>
  </property>
  <property fmtid="{D5CDD505-2E9C-101B-9397-08002B2CF9AE}" pid="3" name="MediaServiceImageTags">
    <vt:lpwstr/>
  </property>
</Properties>
</file>