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FB41D" w14:textId="77777777" w:rsidR="00AA2826" w:rsidRPr="001F1477" w:rsidRDefault="00AA2826" w:rsidP="00F7299C">
      <w:pPr>
        <w:rPr>
          <w:rFonts w:ascii="Lato" w:hAnsi="Lato"/>
          <w:b/>
          <w:bCs/>
          <w:lang w:val="fr-FR"/>
        </w:rPr>
      </w:pPr>
    </w:p>
    <w:p w14:paraId="481BA506" w14:textId="3B845F9A" w:rsidR="00AA2826" w:rsidRPr="001F1477" w:rsidRDefault="00AA2826" w:rsidP="00F7299C">
      <w:pPr>
        <w:rPr>
          <w:rFonts w:ascii="Lato" w:hAnsi="Lato"/>
          <w:b/>
          <w:bCs/>
          <w:lang w:val="fr-FR"/>
        </w:rPr>
      </w:pPr>
      <w:r w:rsidRPr="001F1477">
        <w:rPr>
          <w:rFonts w:ascii="Lato" w:hAnsi="Lato"/>
          <w:b/>
          <w:bCs/>
          <w:lang w:val="fr-FR"/>
        </w:rPr>
        <w:t xml:space="preserve">PRESS RELEASE                                                                                              </w:t>
      </w:r>
      <w:r w:rsidR="001F1477" w:rsidRPr="001F1477">
        <w:rPr>
          <w:rFonts w:ascii="Lato" w:hAnsi="Lato"/>
          <w:b/>
          <w:bCs/>
          <w:lang w:val="fr-FR"/>
        </w:rPr>
        <w:t xml:space="preserve"> </w:t>
      </w:r>
      <w:r w:rsidRPr="001F1477">
        <w:rPr>
          <w:rFonts w:ascii="Lato" w:hAnsi="Lato"/>
          <w:b/>
          <w:bCs/>
          <w:lang w:val="fr-FR"/>
        </w:rPr>
        <w:t xml:space="preserve">11 </w:t>
      </w:r>
      <w:r w:rsidR="001F1477" w:rsidRPr="001F1477">
        <w:rPr>
          <w:rFonts w:ascii="Lato" w:hAnsi="Lato"/>
          <w:b/>
          <w:bCs/>
          <w:lang w:val="fr-FR"/>
        </w:rPr>
        <w:t>Décembre</w:t>
      </w:r>
      <w:r w:rsidRPr="001F1477">
        <w:rPr>
          <w:rFonts w:ascii="Lato" w:hAnsi="Lato"/>
          <w:b/>
          <w:bCs/>
          <w:lang w:val="fr-FR"/>
        </w:rPr>
        <w:t xml:space="preserve"> </w:t>
      </w:r>
      <w:r w:rsidR="001F1477" w:rsidRPr="001F1477">
        <w:rPr>
          <w:rFonts w:ascii="Lato" w:hAnsi="Lato"/>
          <w:b/>
          <w:bCs/>
          <w:lang w:val="fr-FR"/>
        </w:rPr>
        <w:t>2025</w:t>
      </w:r>
    </w:p>
    <w:p w14:paraId="0D38E241" w14:textId="77777777" w:rsidR="00AA2826" w:rsidRPr="001F1477" w:rsidRDefault="00AA2826" w:rsidP="00F7299C">
      <w:pPr>
        <w:rPr>
          <w:rFonts w:ascii="Lato" w:hAnsi="Lato"/>
          <w:b/>
          <w:bCs/>
          <w:lang w:val="fr-FR"/>
        </w:rPr>
      </w:pPr>
    </w:p>
    <w:p w14:paraId="3C4F5591" w14:textId="0D8D9FD2" w:rsidR="00F7299C" w:rsidRPr="001F1477" w:rsidRDefault="00F7299C" w:rsidP="00226B5F">
      <w:pPr>
        <w:jc w:val="center"/>
        <w:rPr>
          <w:rFonts w:ascii="Lato" w:hAnsi="Lato"/>
          <w:lang w:val="fr-FR"/>
        </w:rPr>
      </w:pPr>
      <w:proofErr w:type="spellStart"/>
      <w:r w:rsidRPr="001F1477">
        <w:rPr>
          <w:rFonts w:ascii="Lato" w:hAnsi="Lato"/>
          <w:b/>
          <w:bCs/>
          <w:lang w:val="fr-FR"/>
        </w:rPr>
        <w:t>Kongsberg</w:t>
      </w:r>
      <w:proofErr w:type="spellEnd"/>
      <w:r w:rsidRPr="001F1477">
        <w:rPr>
          <w:rFonts w:ascii="Lato" w:hAnsi="Lato"/>
          <w:b/>
          <w:bCs/>
          <w:lang w:val="fr-FR"/>
        </w:rPr>
        <w:t xml:space="preserve"> </w:t>
      </w:r>
      <w:proofErr w:type="spellStart"/>
      <w:r w:rsidRPr="001F1477">
        <w:rPr>
          <w:rFonts w:ascii="Lato" w:hAnsi="Lato"/>
          <w:b/>
          <w:bCs/>
          <w:lang w:val="fr-FR"/>
        </w:rPr>
        <w:t>Precision</w:t>
      </w:r>
      <w:proofErr w:type="spellEnd"/>
      <w:r w:rsidRPr="001F1477">
        <w:rPr>
          <w:rFonts w:ascii="Lato" w:hAnsi="Lato"/>
          <w:b/>
          <w:bCs/>
          <w:lang w:val="fr-FR"/>
        </w:rPr>
        <w:t xml:space="preserve"> Cutting </w:t>
      </w:r>
      <w:proofErr w:type="spellStart"/>
      <w:r w:rsidRPr="001F1477">
        <w:rPr>
          <w:rFonts w:ascii="Lato" w:hAnsi="Lato"/>
          <w:b/>
          <w:bCs/>
          <w:lang w:val="fr-FR"/>
        </w:rPr>
        <w:t>Systems</w:t>
      </w:r>
      <w:proofErr w:type="spellEnd"/>
      <w:r w:rsidRPr="001F1477">
        <w:rPr>
          <w:rFonts w:ascii="Lato" w:hAnsi="Lato"/>
          <w:b/>
          <w:bCs/>
          <w:lang w:val="fr-FR"/>
        </w:rPr>
        <w:t xml:space="preserve"> mettra en avant les opportunités d’efficacité de production et de croissance commerciale à </w:t>
      </w:r>
      <w:proofErr w:type="spellStart"/>
      <w:r w:rsidRPr="001F1477">
        <w:rPr>
          <w:rFonts w:ascii="Lato" w:hAnsi="Lato"/>
          <w:b/>
          <w:bCs/>
          <w:lang w:val="fr-FR"/>
        </w:rPr>
        <w:t>C!Print</w:t>
      </w:r>
      <w:proofErr w:type="spellEnd"/>
      <w:r w:rsidRPr="001F1477">
        <w:rPr>
          <w:rFonts w:ascii="Lato" w:hAnsi="Lato"/>
          <w:b/>
          <w:bCs/>
          <w:lang w:val="fr-FR"/>
        </w:rPr>
        <w:t xml:space="preserve"> 2026</w:t>
      </w:r>
    </w:p>
    <w:p w14:paraId="6FDB58D0" w14:textId="77777777" w:rsidR="00F7299C" w:rsidRPr="001F1477" w:rsidRDefault="00F7299C" w:rsidP="00F7299C">
      <w:pPr>
        <w:rPr>
          <w:rFonts w:ascii="Lato" w:hAnsi="Lato"/>
          <w:lang w:val="fr-FR"/>
        </w:rPr>
      </w:pPr>
    </w:p>
    <w:p w14:paraId="70D10A17" w14:textId="55CCBC84" w:rsidR="00F7299C" w:rsidRPr="001F1477" w:rsidRDefault="00F7299C" w:rsidP="00F7299C">
      <w:pPr>
        <w:rPr>
          <w:rFonts w:ascii="Lato" w:hAnsi="Lato"/>
          <w:lang w:val="fr-FR"/>
        </w:rPr>
      </w:pPr>
      <w:r w:rsidRPr="001F1477">
        <w:rPr>
          <w:rFonts w:ascii="Lato" w:hAnsi="Lato"/>
          <w:lang w:val="fr-FR"/>
        </w:rPr>
        <w:t xml:space="preserve">Au salon </w:t>
      </w:r>
      <w:proofErr w:type="spellStart"/>
      <w:r w:rsidRPr="001F1477">
        <w:rPr>
          <w:rFonts w:ascii="Lato" w:hAnsi="Lato"/>
          <w:lang w:val="fr-FR"/>
        </w:rPr>
        <w:t>C!Print</w:t>
      </w:r>
      <w:proofErr w:type="spellEnd"/>
      <w:r w:rsidRPr="001F1477">
        <w:rPr>
          <w:rFonts w:ascii="Lato" w:hAnsi="Lato"/>
          <w:lang w:val="fr-FR"/>
        </w:rPr>
        <w:t xml:space="preserve"> Lyon (du 3 au 5 février 2026, Lyon Eurexpo), </w:t>
      </w:r>
      <w:proofErr w:type="spellStart"/>
      <w:r w:rsidRPr="001F1477">
        <w:rPr>
          <w:rFonts w:ascii="Lato" w:hAnsi="Lato"/>
          <w:lang w:val="fr-FR"/>
        </w:rPr>
        <w:t>Kongsberg</w:t>
      </w:r>
      <w:proofErr w:type="spellEnd"/>
      <w:r w:rsidRPr="001F1477">
        <w:rPr>
          <w:rFonts w:ascii="Lato" w:hAnsi="Lato"/>
          <w:lang w:val="fr-FR"/>
        </w:rPr>
        <w:t xml:space="preserve"> </w:t>
      </w:r>
      <w:proofErr w:type="spellStart"/>
      <w:r w:rsidRPr="001F1477">
        <w:rPr>
          <w:rFonts w:ascii="Lato" w:hAnsi="Lato"/>
          <w:lang w:val="fr-FR"/>
        </w:rPr>
        <w:t>Precision</w:t>
      </w:r>
      <w:proofErr w:type="spellEnd"/>
      <w:r w:rsidRPr="001F1477">
        <w:rPr>
          <w:rFonts w:ascii="Lato" w:hAnsi="Lato"/>
          <w:lang w:val="fr-FR"/>
        </w:rPr>
        <w:t xml:space="preserve"> Cutting </w:t>
      </w:r>
      <w:proofErr w:type="spellStart"/>
      <w:r w:rsidRPr="001F1477">
        <w:rPr>
          <w:rFonts w:ascii="Lato" w:hAnsi="Lato"/>
          <w:lang w:val="fr-FR"/>
        </w:rPr>
        <w:t>Systems</w:t>
      </w:r>
      <w:proofErr w:type="spellEnd"/>
      <w:r w:rsidRPr="001F1477">
        <w:rPr>
          <w:rFonts w:ascii="Lato" w:hAnsi="Lato"/>
          <w:lang w:val="fr-FR"/>
        </w:rPr>
        <w:t xml:space="preserve"> (PCS) démontrera comment ses solutions de découpe numérique de pointe et son accompagnement stratégique et expert s’associent pour aider ses clients à se préparer pour l’avenir.</w:t>
      </w:r>
    </w:p>
    <w:p w14:paraId="3CD5C2F0" w14:textId="2A68E481" w:rsidR="00F7299C" w:rsidRPr="001F1477" w:rsidRDefault="00F7299C" w:rsidP="00F7299C">
      <w:pPr>
        <w:rPr>
          <w:rFonts w:ascii="Lato" w:hAnsi="Lato"/>
          <w:lang w:val="fr-FR"/>
        </w:rPr>
      </w:pPr>
      <w:r w:rsidRPr="001F1477">
        <w:rPr>
          <w:rFonts w:ascii="Lato" w:hAnsi="Lato"/>
          <w:lang w:val="fr-FR"/>
        </w:rPr>
        <w:t xml:space="preserve">Sur le stand 2P30, les visiteurs découvriront la série </w:t>
      </w:r>
      <w:proofErr w:type="spellStart"/>
      <w:r w:rsidRPr="001F1477">
        <w:rPr>
          <w:rFonts w:ascii="Lato" w:hAnsi="Lato"/>
          <w:lang w:val="fr-FR"/>
        </w:rPr>
        <w:t>Kongsberg</w:t>
      </w:r>
      <w:proofErr w:type="spellEnd"/>
      <w:r w:rsidRPr="001F1477">
        <w:rPr>
          <w:rFonts w:ascii="Lato" w:hAnsi="Lato"/>
          <w:lang w:val="fr-FR"/>
        </w:rPr>
        <w:t xml:space="preserve"> C, une table de découpe numérique compacte mais puissante, conçue pour aider les utilisateurs à élargir leurs possibilités.</w:t>
      </w:r>
    </w:p>
    <w:p w14:paraId="0E40AD50" w14:textId="1512E675" w:rsidR="00F7299C" w:rsidRPr="001F1477" w:rsidRDefault="00F7299C" w:rsidP="00F7299C">
      <w:pPr>
        <w:rPr>
          <w:rFonts w:ascii="Lato" w:hAnsi="Lato"/>
          <w:lang w:val="fr-FR"/>
        </w:rPr>
      </w:pPr>
      <w:r w:rsidRPr="001F1477">
        <w:rPr>
          <w:rFonts w:ascii="Lato" w:hAnsi="Lato"/>
          <w:lang w:val="fr-FR"/>
        </w:rPr>
        <w:t xml:space="preserve">Avec ses capacités grand format ultra-large, la série </w:t>
      </w:r>
      <w:proofErr w:type="spellStart"/>
      <w:r w:rsidRPr="001F1477">
        <w:rPr>
          <w:rFonts w:ascii="Lato" w:hAnsi="Lato"/>
          <w:lang w:val="fr-FR"/>
        </w:rPr>
        <w:t>Kongsberg</w:t>
      </w:r>
      <w:proofErr w:type="spellEnd"/>
      <w:r w:rsidRPr="001F1477">
        <w:rPr>
          <w:rFonts w:ascii="Lato" w:hAnsi="Lato"/>
          <w:lang w:val="fr-FR"/>
        </w:rPr>
        <w:t xml:space="preserve"> C peut traiter une large gamme de matériaux, tels que la mousse, les plastiques, les substrats flexibles, le carton compact ainsi que tous types de carton ondulé. Cette polyvalence permet aux utilisateurs de produire une grande variété d’applications tout en bénéficiant d’une précision et de performances inégalées, sur supports souples comme rigides.</w:t>
      </w:r>
    </w:p>
    <w:p w14:paraId="1F72938D" w14:textId="111FD5D2" w:rsidR="00F7299C" w:rsidRPr="001F1477" w:rsidRDefault="00F7299C" w:rsidP="00F7299C">
      <w:pPr>
        <w:rPr>
          <w:rFonts w:ascii="Lato" w:hAnsi="Lato"/>
          <w:lang w:val="fr-FR"/>
        </w:rPr>
      </w:pPr>
      <w:r w:rsidRPr="001F1477">
        <w:rPr>
          <w:rFonts w:ascii="Lato" w:hAnsi="Lato"/>
          <w:lang w:val="fr-FR"/>
        </w:rPr>
        <w:t xml:space="preserve">La série </w:t>
      </w:r>
      <w:proofErr w:type="spellStart"/>
      <w:r w:rsidRPr="001F1477">
        <w:rPr>
          <w:rFonts w:ascii="Lato" w:hAnsi="Lato"/>
          <w:lang w:val="fr-FR"/>
        </w:rPr>
        <w:t>Kongsberg</w:t>
      </w:r>
      <w:proofErr w:type="spellEnd"/>
      <w:r w:rsidRPr="001F1477">
        <w:rPr>
          <w:rFonts w:ascii="Lato" w:hAnsi="Lato"/>
          <w:lang w:val="fr-FR"/>
        </w:rPr>
        <w:t xml:space="preserve"> C atteint des vitesses de 100 m/min et une accélération allant jusqu’à 1,7 G, garantissant un niveau de productivité qui s’aligne sur celui des imprimantes plus rapides et plus larges actuellement sur le marché. En phase avec la demande croissante en matériaux plus durables, la série C offre également la capacité de découper les substrats les plus exigeants. Elle répond ainsi aux besoins de production diversifiés des utilisateurs et leur permet d’accéder à de nouveaux marchés. Pour démontrer la polyvalence de cette plateforme, le </w:t>
      </w:r>
      <w:proofErr w:type="spellStart"/>
      <w:r w:rsidRPr="001F1477">
        <w:rPr>
          <w:rFonts w:ascii="Lato" w:hAnsi="Lato"/>
          <w:lang w:val="fr-FR"/>
        </w:rPr>
        <w:t>Kongsberg</w:t>
      </w:r>
      <w:proofErr w:type="spellEnd"/>
      <w:r w:rsidRPr="001F1477">
        <w:rPr>
          <w:rFonts w:ascii="Lato" w:hAnsi="Lato"/>
          <w:lang w:val="fr-FR"/>
        </w:rPr>
        <w:t xml:space="preserve"> C sera équipé d’une configuration roll-to-roll, offrant aux visiteurs l’opportunité d’observer une découpe précise sur l’ensemble des matériaux flexibles et rigides.</w:t>
      </w:r>
    </w:p>
    <w:p w14:paraId="71BF042D" w14:textId="78831374" w:rsidR="00F7299C" w:rsidRPr="001F1477" w:rsidRDefault="00F7299C" w:rsidP="00F7299C">
      <w:pPr>
        <w:rPr>
          <w:rFonts w:ascii="Lato" w:hAnsi="Lato"/>
          <w:lang w:val="fr-FR"/>
        </w:rPr>
      </w:pPr>
      <w:r w:rsidRPr="001F1477">
        <w:rPr>
          <w:rFonts w:ascii="Lato" w:hAnsi="Lato"/>
          <w:lang w:val="fr-FR"/>
        </w:rPr>
        <w:t xml:space="preserve">Les visiteurs pourront également échanger avec les experts de </w:t>
      </w:r>
      <w:proofErr w:type="spellStart"/>
      <w:r w:rsidRPr="001F1477">
        <w:rPr>
          <w:rFonts w:ascii="Lato" w:hAnsi="Lato"/>
          <w:lang w:val="fr-FR"/>
        </w:rPr>
        <w:t>Kongsberg</w:t>
      </w:r>
      <w:proofErr w:type="spellEnd"/>
      <w:r w:rsidRPr="001F1477">
        <w:rPr>
          <w:rFonts w:ascii="Lato" w:hAnsi="Lato"/>
          <w:lang w:val="fr-FR"/>
        </w:rPr>
        <w:t xml:space="preserve"> PCS pour obtenir des conseils précieux sur la manière dont la série C, et l’ensemble de la gamme de solutions de découpe numérique </w:t>
      </w:r>
      <w:proofErr w:type="spellStart"/>
      <w:r w:rsidRPr="001F1477">
        <w:rPr>
          <w:rFonts w:ascii="Lato" w:hAnsi="Lato"/>
          <w:lang w:val="fr-FR"/>
        </w:rPr>
        <w:t>Kongsberg</w:t>
      </w:r>
      <w:proofErr w:type="spellEnd"/>
      <w:r w:rsidRPr="001F1477">
        <w:rPr>
          <w:rFonts w:ascii="Lato" w:hAnsi="Lato"/>
          <w:lang w:val="fr-FR"/>
        </w:rPr>
        <w:t xml:space="preserve"> PCS, peut les aider à optimiser leurs flux de production, booster leur productivité et résoudre leurs défis opérationnels.</w:t>
      </w:r>
    </w:p>
    <w:p w14:paraId="4810364C" w14:textId="77777777" w:rsidR="00F7299C" w:rsidRPr="001F1477" w:rsidRDefault="00F7299C" w:rsidP="00F7299C">
      <w:pPr>
        <w:rPr>
          <w:rFonts w:ascii="Lato" w:hAnsi="Lato"/>
          <w:lang w:val="nl-NL"/>
        </w:rPr>
      </w:pPr>
      <w:r w:rsidRPr="001F1477">
        <w:rPr>
          <w:rFonts w:ascii="Lato" w:hAnsi="Lato"/>
          <w:lang w:val="nl-NL"/>
        </w:rPr>
        <w:lastRenderedPageBreak/>
        <w:t xml:space="preserve">Dimitri van Gaever, Global Marketing Director, </w:t>
      </w:r>
      <w:proofErr w:type="spellStart"/>
      <w:r w:rsidRPr="001F1477">
        <w:rPr>
          <w:rFonts w:ascii="Lato" w:hAnsi="Lato"/>
          <w:lang w:val="nl-NL"/>
        </w:rPr>
        <w:t>Kongsberg</w:t>
      </w:r>
      <w:proofErr w:type="spellEnd"/>
      <w:r w:rsidRPr="001F1477">
        <w:rPr>
          <w:rFonts w:ascii="Lato" w:hAnsi="Lato"/>
          <w:lang w:val="nl-NL"/>
        </w:rPr>
        <w:t xml:space="preserve"> PCS, </w:t>
      </w:r>
      <w:proofErr w:type="spellStart"/>
      <w:r w:rsidRPr="001F1477">
        <w:rPr>
          <w:rFonts w:ascii="Lato" w:hAnsi="Lato"/>
          <w:lang w:val="nl-NL"/>
        </w:rPr>
        <w:t>déclare</w:t>
      </w:r>
      <w:proofErr w:type="spellEnd"/>
      <w:r w:rsidRPr="001F1477">
        <w:rPr>
          <w:rFonts w:ascii="Lato" w:hAnsi="Lato"/>
          <w:lang w:val="nl-NL"/>
        </w:rPr>
        <w:t xml:space="preserve"> :</w:t>
      </w:r>
    </w:p>
    <w:p w14:paraId="61D4E4FC" w14:textId="34A172A9" w:rsidR="00F7299C" w:rsidRPr="001F1477" w:rsidRDefault="00F7299C" w:rsidP="00F7299C">
      <w:pPr>
        <w:rPr>
          <w:rFonts w:ascii="Lato" w:hAnsi="Lato"/>
          <w:i/>
          <w:iCs/>
          <w:lang w:val="fr-FR"/>
        </w:rPr>
      </w:pPr>
      <w:r w:rsidRPr="001F1477">
        <w:rPr>
          <w:rFonts w:ascii="Lato" w:hAnsi="Lato"/>
          <w:i/>
          <w:iCs/>
          <w:lang w:val="fr-FR"/>
        </w:rPr>
        <w:t>« Nous savons que le secteur de la signalétique évolue. Les entreprises d’enseignes et de graphisme doivent faire plus en moins de temps, tout en faisant face à des budgets réduits. Dans ce contexte difficile, s’associer à des entreprises capables de contribuer à leur réussite, d’optimiser la production et de repousser les limites créatives est plus important que jamais. Nous sommes convaincus que ces partenariats essentiels sont souvent la clé pour rester compétitif et prospérer en planifiant l’avenir. »</w:t>
      </w:r>
    </w:p>
    <w:p w14:paraId="3F617462" w14:textId="0B248537" w:rsidR="00F7299C" w:rsidRPr="001F1477" w:rsidRDefault="00F7299C" w:rsidP="00F7299C">
      <w:pPr>
        <w:rPr>
          <w:rFonts w:ascii="Lato" w:hAnsi="Lato"/>
          <w:lang w:val="fr-FR"/>
        </w:rPr>
      </w:pPr>
      <w:r w:rsidRPr="001F1477">
        <w:rPr>
          <w:rFonts w:ascii="Lato" w:hAnsi="Lato"/>
          <w:lang w:val="fr-FR"/>
        </w:rPr>
        <w:t xml:space="preserve">« </w:t>
      </w:r>
      <w:r w:rsidRPr="001F1477">
        <w:rPr>
          <w:rFonts w:ascii="Lato" w:hAnsi="Lato"/>
          <w:i/>
          <w:iCs/>
          <w:lang w:val="fr-FR"/>
        </w:rPr>
        <w:t xml:space="preserve">C’est pourquoi, lors de ce </w:t>
      </w:r>
      <w:proofErr w:type="spellStart"/>
      <w:r w:rsidRPr="001F1477">
        <w:rPr>
          <w:rFonts w:ascii="Lato" w:hAnsi="Lato"/>
          <w:i/>
          <w:iCs/>
          <w:lang w:val="fr-FR"/>
        </w:rPr>
        <w:t>C!Print</w:t>
      </w:r>
      <w:proofErr w:type="spellEnd"/>
      <w:r w:rsidRPr="001F1477">
        <w:rPr>
          <w:rFonts w:ascii="Lato" w:hAnsi="Lato"/>
          <w:i/>
          <w:iCs/>
          <w:lang w:val="fr-FR"/>
        </w:rPr>
        <w:t xml:space="preserve">, nous mettrons l’accent sur la manière dont, au-delà de notre technologie, nous collaborons avec les fabricants de signalétique et de graphisme pour résoudre les goulets d’étranglement tout au long de leur chaîne de production. De la planification à l’amélioration des processus, jusqu’au support opérationnel quotidien, nous aidons les entreprises à transformer leurs défis en opportunités, et leurs opportunités en croissance commerciale. Nous sommes impatients d’accompagner les visiteurs de </w:t>
      </w:r>
      <w:proofErr w:type="spellStart"/>
      <w:r w:rsidRPr="001F1477">
        <w:rPr>
          <w:rFonts w:ascii="Lato" w:hAnsi="Lato"/>
          <w:i/>
          <w:iCs/>
          <w:lang w:val="fr-FR"/>
        </w:rPr>
        <w:t>C!Print</w:t>
      </w:r>
      <w:proofErr w:type="spellEnd"/>
      <w:r w:rsidRPr="001F1477">
        <w:rPr>
          <w:rFonts w:ascii="Lato" w:hAnsi="Lato"/>
          <w:i/>
          <w:iCs/>
          <w:lang w:val="fr-FR"/>
        </w:rPr>
        <w:t xml:space="preserve"> Lyon dans cette dynamique. »</w:t>
      </w:r>
    </w:p>
    <w:p w14:paraId="18BAAF77" w14:textId="77777777" w:rsidR="00F7299C" w:rsidRPr="001F1477" w:rsidRDefault="00F7299C" w:rsidP="00F7299C">
      <w:pPr>
        <w:rPr>
          <w:rFonts w:ascii="Lato" w:hAnsi="Lato"/>
          <w:lang w:val="fr-FR"/>
        </w:rPr>
      </w:pPr>
    </w:p>
    <w:p w14:paraId="502F52A5" w14:textId="13174023" w:rsidR="00F7299C" w:rsidRPr="001F1477" w:rsidRDefault="00F7299C" w:rsidP="00F7299C">
      <w:pPr>
        <w:rPr>
          <w:rFonts w:ascii="Lato" w:hAnsi="Lato"/>
          <w:lang w:val="fr-FR"/>
        </w:rPr>
      </w:pPr>
      <w:r w:rsidRPr="001F1477">
        <w:rPr>
          <w:rFonts w:ascii="Lato" w:hAnsi="Lato"/>
          <w:lang w:val="fr-FR"/>
        </w:rPr>
        <w:t xml:space="preserve">Rendez-vous Hall 2, Stand 2P30, pour découvrir comment, grâce à un accompagnement expert et des solutions avancées de découpe numérique, </w:t>
      </w:r>
      <w:proofErr w:type="spellStart"/>
      <w:r w:rsidRPr="001F1477">
        <w:rPr>
          <w:rFonts w:ascii="Lato" w:hAnsi="Lato"/>
          <w:lang w:val="fr-FR"/>
        </w:rPr>
        <w:t>Kongsberg</w:t>
      </w:r>
      <w:proofErr w:type="spellEnd"/>
      <w:r w:rsidRPr="001F1477">
        <w:rPr>
          <w:rFonts w:ascii="Lato" w:hAnsi="Lato"/>
          <w:lang w:val="fr-FR"/>
        </w:rPr>
        <w:t xml:space="preserve"> PCS peut vous aider à façonner l’avenir de votre entreprise.</w:t>
      </w:r>
    </w:p>
    <w:p w14:paraId="42825C48" w14:textId="77777777" w:rsidR="00F7299C" w:rsidRPr="001F1477" w:rsidRDefault="00F7299C" w:rsidP="00F7299C">
      <w:pPr>
        <w:rPr>
          <w:rFonts w:ascii="Lato" w:hAnsi="Lato"/>
          <w:lang w:val="fr-FR"/>
        </w:rPr>
      </w:pPr>
      <w:r w:rsidRPr="001F1477">
        <w:rPr>
          <w:rFonts w:ascii="Lato" w:hAnsi="Lato"/>
          <w:lang w:val="fr-FR"/>
        </w:rPr>
        <w:t xml:space="preserve">Pour plus d’informations sur </w:t>
      </w:r>
      <w:proofErr w:type="spellStart"/>
      <w:r w:rsidRPr="001F1477">
        <w:rPr>
          <w:rFonts w:ascii="Lato" w:hAnsi="Lato"/>
          <w:lang w:val="fr-FR"/>
        </w:rPr>
        <w:t>Kongsberg</w:t>
      </w:r>
      <w:proofErr w:type="spellEnd"/>
      <w:r w:rsidRPr="001F1477">
        <w:rPr>
          <w:rFonts w:ascii="Lato" w:hAnsi="Lato"/>
          <w:lang w:val="fr-FR"/>
        </w:rPr>
        <w:t xml:space="preserve"> PCS, rendez-vous sur le site.</w:t>
      </w:r>
    </w:p>
    <w:p w14:paraId="1E1B15EB" w14:textId="77777777" w:rsidR="00F7299C" w:rsidRPr="001F1477" w:rsidRDefault="00F7299C" w:rsidP="00F7299C">
      <w:pPr>
        <w:rPr>
          <w:rFonts w:ascii="Lato" w:hAnsi="Lato"/>
          <w:lang w:val="fr-FR"/>
        </w:rPr>
      </w:pPr>
    </w:p>
    <w:p w14:paraId="10249118" w14:textId="77777777" w:rsidR="00F7299C" w:rsidRDefault="00F7299C" w:rsidP="00F7299C">
      <w:pPr>
        <w:rPr>
          <w:rFonts w:ascii="Lato" w:hAnsi="Lato"/>
          <w:lang w:val="fr-FR"/>
        </w:rPr>
      </w:pPr>
      <w:r w:rsidRPr="001F1477">
        <w:rPr>
          <w:rFonts w:ascii="Lato" w:hAnsi="Lato"/>
          <w:lang w:val="fr-FR"/>
        </w:rPr>
        <w:t xml:space="preserve">Le distributeur officiel de </w:t>
      </w:r>
      <w:proofErr w:type="spellStart"/>
      <w:r w:rsidRPr="001F1477">
        <w:rPr>
          <w:rFonts w:ascii="Lato" w:hAnsi="Lato"/>
          <w:lang w:val="fr-FR"/>
        </w:rPr>
        <w:t>Kongsberg</w:t>
      </w:r>
      <w:proofErr w:type="spellEnd"/>
      <w:r w:rsidRPr="001F1477">
        <w:rPr>
          <w:rFonts w:ascii="Lato" w:hAnsi="Lato"/>
          <w:lang w:val="fr-FR"/>
        </w:rPr>
        <w:t xml:space="preserve"> PCS en France, KSB France, sera également présent sur le salon </w:t>
      </w:r>
      <w:proofErr w:type="spellStart"/>
      <w:r w:rsidRPr="001F1477">
        <w:rPr>
          <w:rFonts w:ascii="Lato" w:hAnsi="Lato"/>
          <w:lang w:val="fr-FR"/>
        </w:rPr>
        <w:t>C!Print</w:t>
      </w:r>
      <w:proofErr w:type="spellEnd"/>
      <w:r w:rsidRPr="001F1477">
        <w:rPr>
          <w:rFonts w:ascii="Lato" w:hAnsi="Lato"/>
          <w:lang w:val="fr-FR"/>
        </w:rPr>
        <w:t xml:space="preserve"> Lyon, stand 2N22.</w:t>
      </w:r>
    </w:p>
    <w:p w14:paraId="1FD9F5D4" w14:textId="77777777" w:rsidR="001F1477" w:rsidRDefault="001F1477" w:rsidP="00F7299C">
      <w:pPr>
        <w:rPr>
          <w:rFonts w:ascii="Lato" w:hAnsi="Lato"/>
          <w:lang w:val="fr-FR"/>
        </w:rPr>
      </w:pPr>
    </w:p>
    <w:p w14:paraId="4F9774B7" w14:textId="2DC98F9E" w:rsidR="001F1477" w:rsidRPr="001F1477" w:rsidRDefault="001F1477" w:rsidP="001F1477">
      <w:pPr>
        <w:jc w:val="center"/>
        <w:rPr>
          <w:rFonts w:ascii="Lato" w:hAnsi="Lato"/>
          <w:b/>
          <w:bCs/>
          <w:lang w:val="fr-FR"/>
        </w:rPr>
      </w:pPr>
      <w:r w:rsidRPr="001F1477">
        <w:rPr>
          <w:rFonts w:ascii="Lato" w:hAnsi="Lato"/>
          <w:b/>
          <w:bCs/>
          <w:lang w:val="fr-FR"/>
        </w:rPr>
        <w:t>ENDS</w:t>
      </w:r>
    </w:p>
    <w:p w14:paraId="0B71A9ED" w14:textId="77777777" w:rsidR="00321A1B" w:rsidRPr="001F1477" w:rsidRDefault="00321A1B">
      <w:pPr>
        <w:rPr>
          <w:rFonts w:ascii="Lato" w:hAnsi="Lato"/>
          <w:lang w:val="fr-FR"/>
        </w:rPr>
      </w:pPr>
    </w:p>
    <w:sectPr w:rsidR="00321A1B" w:rsidRPr="001F147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17ECB" w14:textId="77777777" w:rsidR="00AA2826" w:rsidRDefault="00AA2826" w:rsidP="00AA2826">
      <w:pPr>
        <w:spacing w:after="0" w:line="240" w:lineRule="auto"/>
      </w:pPr>
      <w:r>
        <w:separator/>
      </w:r>
    </w:p>
  </w:endnote>
  <w:endnote w:type="continuationSeparator" w:id="0">
    <w:p w14:paraId="29B034E3" w14:textId="77777777" w:rsidR="00AA2826" w:rsidRDefault="00AA2826" w:rsidP="00AA2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F925E" w14:textId="77777777" w:rsidR="00AA2826" w:rsidRDefault="00AA2826" w:rsidP="00AA2826">
      <w:pPr>
        <w:spacing w:after="0" w:line="240" w:lineRule="auto"/>
      </w:pPr>
      <w:r>
        <w:separator/>
      </w:r>
    </w:p>
  </w:footnote>
  <w:footnote w:type="continuationSeparator" w:id="0">
    <w:p w14:paraId="543C70A2" w14:textId="77777777" w:rsidR="00AA2826" w:rsidRDefault="00AA2826" w:rsidP="00AA2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68128" w14:textId="77777777" w:rsidR="00AA2826" w:rsidRDefault="00AA2826" w:rsidP="00AA2826">
    <w:pPr>
      <w:pStyle w:val="Header"/>
      <w:jc w:val="center"/>
    </w:pPr>
  </w:p>
  <w:p w14:paraId="6B1AAA17" w14:textId="3F1801B6" w:rsidR="00AA2826" w:rsidRPr="00AA2826" w:rsidRDefault="00AA2826" w:rsidP="00AA2826">
    <w:pPr>
      <w:pStyle w:val="Header"/>
      <w:jc w:val="center"/>
    </w:pPr>
    <w:r>
      <w:rPr>
        <w:noProof/>
      </w:rPr>
      <w:drawing>
        <wp:inline distT="0" distB="0" distL="0" distR="0" wp14:anchorId="18DD78A5" wp14:editId="036A2305">
          <wp:extent cx="2286000" cy="914400"/>
          <wp:effectExtent l="0" t="0" r="0" b="0"/>
          <wp:docPr id="1615598660"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598660" name="Picture 2" descr="A close-up of a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914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99C"/>
    <w:rsid w:val="001F1477"/>
    <w:rsid w:val="00226B5F"/>
    <w:rsid w:val="00321A1B"/>
    <w:rsid w:val="003B0528"/>
    <w:rsid w:val="003D572D"/>
    <w:rsid w:val="00491AA2"/>
    <w:rsid w:val="005614B7"/>
    <w:rsid w:val="005D0DE5"/>
    <w:rsid w:val="006174E0"/>
    <w:rsid w:val="006B783A"/>
    <w:rsid w:val="006E71DB"/>
    <w:rsid w:val="006F702A"/>
    <w:rsid w:val="007C512C"/>
    <w:rsid w:val="00A622FE"/>
    <w:rsid w:val="00AA2826"/>
    <w:rsid w:val="00BE5A2E"/>
    <w:rsid w:val="00E22A92"/>
    <w:rsid w:val="00F7299C"/>
    <w:rsid w:val="00FF4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A1F4D"/>
  <w15:chartTrackingRefBased/>
  <w15:docId w15:val="{0CD90CBB-99EC-4F9A-9C01-10F45680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29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29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29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29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29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29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29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29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29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9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29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29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29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29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29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29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29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299C"/>
    <w:rPr>
      <w:rFonts w:eastAsiaTheme="majorEastAsia" w:cstheme="majorBidi"/>
      <w:color w:val="272727" w:themeColor="text1" w:themeTint="D8"/>
    </w:rPr>
  </w:style>
  <w:style w:type="paragraph" w:styleId="Title">
    <w:name w:val="Title"/>
    <w:basedOn w:val="Normal"/>
    <w:next w:val="Normal"/>
    <w:link w:val="TitleChar"/>
    <w:uiPriority w:val="10"/>
    <w:qFormat/>
    <w:rsid w:val="00F729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9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29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29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299C"/>
    <w:pPr>
      <w:spacing w:before="160"/>
      <w:jc w:val="center"/>
    </w:pPr>
    <w:rPr>
      <w:i/>
      <w:iCs/>
      <w:color w:val="404040" w:themeColor="text1" w:themeTint="BF"/>
    </w:rPr>
  </w:style>
  <w:style w:type="character" w:customStyle="1" w:styleId="QuoteChar">
    <w:name w:val="Quote Char"/>
    <w:basedOn w:val="DefaultParagraphFont"/>
    <w:link w:val="Quote"/>
    <w:uiPriority w:val="29"/>
    <w:rsid w:val="00F7299C"/>
    <w:rPr>
      <w:i/>
      <w:iCs/>
      <w:color w:val="404040" w:themeColor="text1" w:themeTint="BF"/>
    </w:rPr>
  </w:style>
  <w:style w:type="paragraph" w:styleId="ListParagraph">
    <w:name w:val="List Paragraph"/>
    <w:basedOn w:val="Normal"/>
    <w:uiPriority w:val="34"/>
    <w:qFormat/>
    <w:rsid w:val="00F7299C"/>
    <w:pPr>
      <w:ind w:left="720"/>
      <w:contextualSpacing/>
    </w:pPr>
  </w:style>
  <w:style w:type="character" w:styleId="IntenseEmphasis">
    <w:name w:val="Intense Emphasis"/>
    <w:basedOn w:val="DefaultParagraphFont"/>
    <w:uiPriority w:val="21"/>
    <w:qFormat/>
    <w:rsid w:val="00F7299C"/>
    <w:rPr>
      <w:i/>
      <w:iCs/>
      <w:color w:val="0F4761" w:themeColor="accent1" w:themeShade="BF"/>
    </w:rPr>
  </w:style>
  <w:style w:type="paragraph" w:styleId="IntenseQuote">
    <w:name w:val="Intense Quote"/>
    <w:basedOn w:val="Normal"/>
    <w:next w:val="Normal"/>
    <w:link w:val="IntenseQuoteChar"/>
    <w:uiPriority w:val="30"/>
    <w:qFormat/>
    <w:rsid w:val="00F729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299C"/>
    <w:rPr>
      <w:i/>
      <w:iCs/>
      <w:color w:val="0F4761" w:themeColor="accent1" w:themeShade="BF"/>
    </w:rPr>
  </w:style>
  <w:style w:type="character" w:styleId="IntenseReference">
    <w:name w:val="Intense Reference"/>
    <w:basedOn w:val="DefaultParagraphFont"/>
    <w:uiPriority w:val="32"/>
    <w:qFormat/>
    <w:rsid w:val="00F7299C"/>
    <w:rPr>
      <w:b/>
      <w:bCs/>
      <w:smallCaps/>
      <w:color w:val="0F4761" w:themeColor="accent1" w:themeShade="BF"/>
      <w:spacing w:val="5"/>
    </w:rPr>
  </w:style>
  <w:style w:type="paragraph" w:styleId="Header">
    <w:name w:val="header"/>
    <w:basedOn w:val="Normal"/>
    <w:link w:val="HeaderChar"/>
    <w:uiPriority w:val="99"/>
    <w:unhideWhenUsed/>
    <w:rsid w:val="00AA28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826"/>
  </w:style>
  <w:style w:type="paragraph" w:styleId="Footer">
    <w:name w:val="footer"/>
    <w:basedOn w:val="Normal"/>
    <w:link w:val="FooterChar"/>
    <w:uiPriority w:val="99"/>
    <w:unhideWhenUsed/>
    <w:rsid w:val="00AA28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ab74d5-9a35-4ec6-9927-3e6b8c86da73">
      <Terms xmlns="http://schemas.microsoft.com/office/infopath/2007/PartnerControls"/>
    </lcf76f155ced4ddcb4097134ff3c332f>
    <TaxCatchAll xmlns="7dc1496b-3cf7-49ab-b23f-4d633348a6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F8204CEE77FE46A3E95D1706F5725B" ma:contentTypeVersion="14" ma:contentTypeDescription="Create a new document." ma:contentTypeScope="" ma:versionID="07400f69afd9fda092cd522fb460ba8d">
  <xsd:schema xmlns:xsd="http://www.w3.org/2001/XMLSchema" xmlns:xs="http://www.w3.org/2001/XMLSchema" xmlns:p="http://schemas.microsoft.com/office/2006/metadata/properties" xmlns:ns2="18ab74d5-9a35-4ec6-9927-3e6b8c86da73" xmlns:ns3="7dc1496b-3cf7-49ab-b23f-4d633348a674" targetNamespace="http://schemas.microsoft.com/office/2006/metadata/properties" ma:root="true" ma:fieldsID="e9f2ae9f690c1ac4f3cb81a4b940659c" ns2:_="" ns3:_="">
    <xsd:import namespace="18ab74d5-9a35-4ec6-9927-3e6b8c86da73"/>
    <xsd:import namespace="7dc1496b-3cf7-49ab-b23f-4d633348a6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b74d5-9a35-4ec6-9927-3e6b8c86d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1496b-3cf7-49ab-b23f-4d633348a6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531718-e070-47e0-89cd-749d48a8a1b5}" ma:internalName="TaxCatchAll" ma:showField="CatchAllData" ma:web="7dc1496b-3cf7-49ab-b23f-4d633348a6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5B720D-6585-480D-B10C-B42053B24EAE}">
  <ds:schemaRefs>
    <ds:schemaRef ds:uri="http://schemas.microsoft.com/sharepoint/v3/contenttype/forms"/>
  </ds:schemaRefs>
</ds:datastoreItem>
</file>

<file path=customXml/itemProps2.xml><?xml version="1.0" encoding="utf-8"?>
<ds:datastoreItem xmlns:ds="http://schemas.openxmlformats.org/officeDocument/2006/customXml" ds:itemID="{848CAEFE-1094-4204-81B2-D2D79F0B061A}">
  <ds:schemaRefs>
    <ds:schemaRef ds:uri="http://schemas.microsoft.com/office/2006/metadata/properties"/>
    <ds:schemaRef ds:uri="http://schemas.microsoft.com/office/infopath/2007/PartnerControls"/>
    <ds:schemaRef ds:uri="18ab74d5-9a35-4ec6-9927-3e6b8c86da73"/>
    <ds:schemaRef ds:uri="7dc1496b-3cf7-49ab-b23f-4d633348a674"/>
  </ds:schemaRefs>
</ds:datastoreItem>
</file>

<file path=customXml/itemProps3.xml><?xml version="1.0" encoding="utf-8"?>
<ds:datastoreItem xmlns:ds="http://schemas.openxmlformats.org/officeDocument/2006/customXml" ds:itemID="{B0DEBCE1-737C-4C95-8602-8DA88AEBE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b74d5-9a35-4ec6-9927-3e6b8c86da73"/>
    <ds:schemaRef ds:uri="7dc1496b-3cf7-49ab-b23f-4d633348a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3211</Characters>
  <Application>Microsoft Office Word</Application>
  <DocSecurity>0</DocSecurity>
  <Lines>178</Lines>
  <Paragraphs>118</Paragraphs>
  <ScaleCrop>false</ScaleCrop>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Lyes Djeraoune</dc:creator>
  <cp:keywords/>
  <dc:description/>
  <cp:lastModifiedBy>Aimee Parsons</cp:lastModifiedBy>
  <cp:revision>4</cp:revision>
  <dcterms:created xsi:type="dcterms:W3CDTF">2025-12-10T06:11:00Z</dcterms:created>
  <dcterms:modified xsi:type="dcterms:W3CDTF">2025-12-11T12:04:00Z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0x01010034F8204CEE77FE46A3E95D1706F5725B</vt:lpwstr>
  </property>
  <property fmtid="{D5CDD505-2E9C-101B-9397-08002B2CF9AE}" pid="3" name="MediaServiceImageTags">
    <vt:lpwstr/>
  </property>
</Properties>
</file>