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1AD661EE" w:rsidR="0029308B" w:rsidRPr="00877614" w:rsidRDefault="0029308B" w:rsidP="0029308B">
      <w:pPr>
        <w:spacing w:line="240" w:lineRule="auto"/>
        <w:jc w:val="right"/>
        <w:rPr>
          <w:rFonts w:cstheme="minorHAnsi"/>
          <w:b/>
          <w:bCs/>
        </w:rPr>
      </w:pPr>
      <w:r w:rsidRPr="00877614">
        <w:rPr>
          <w:noProof/>
        </w:rPr>
        <w:drawing>
          <wp:inline distT="0" distB="0" distL="0" distR="0" wp14:anchorId="2D77ADD2" wp14:editId="63541A44">
            <wp:extent cx="2137410" cy="819150"/>
            <wp:effectExtent l="0" t="0" r="0" b="0"/>
            <wp:docPr id="262671903"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7410" cy="819150"/>
                    </a:xfrm>
                    <a:prstGeom prst="rect">
                      <a:avLst/>
                    </a:prstGeom>
                    <a:noFill/>
                    <a:ln>
                      <a:noFill/>
                    </a:ln>
                  </pic:spPr>
                </pic:pic>
              </a:graphicData>
            </a:graphic>
          </wp:inline>
        </w:drawing>
      </w:r>
    </w:p>
    <w:p w14:paraId="371EC150" w14:textId="17E68487" w:rsidR="00430940" w:rsidRPr="00877614" w:rsidRDefault="00430940" w:rsidP="0029308B">
      <w:pPr>
        <w:spacing w:line="240" w:lineRule="auto"/>
        <w:rPr>
          <w:rFonts w:cstheme="minorHAnsi"/>
          <w:b/>
          <w:bCs/>
        </w:rPr>
      </w:pPr>
      <w:r w:rsidRPr="00877614">
        <w:rPr>
          <w:b/>
        </w:rPr>
        <w:t>PRESSEMITTEILUNG</w:t>
      </w:r>
      <w:r w:rsidRPr="00877614">
        <w:t xml:space="preserve"> </w:t>
      </w:r>
    </w:p>
    <w:p w14:paraId="749A59AA" w14:textId="08146361" w:rsidR="00430940" w:rsidRPr="00877614" w:rsidRDefault="00C9214F" w:rsidP="0094383F">
      <w:pPr>
        <w:spacing w:line="240" w:lineRule="auto"/>
        <w:rPr>
          <w:rFonts w:cstheme="minorHAnsi"/>
        </w:rPr>
      </w:pPr>
      <w:r w:rsidRPr="00877614">
        <w:t>17. Februar 2026</w:t>
      </w:r>
    </w:p>
    <w:p w14:paraId="149C5569" w14:textId="77777777" w:rsidR="00430940" w:rsidRPr="00877614" w:rsidRDefault="00430940" w:rsidP="0094383F">
      <w:pPr>
        <w:spacing w:line="240" w:lineRule="auto"/>
        <w:rPr>
          <w:rFonts w:cstheme="minorHAnsi"/>
          <w:b/>
          <w:bCs/>
        </w:rPr>
      </w:pPr>
    </w:p>
    <w:p w14:paraId="018F6BD0" w14:textId="77777777" w:rsidR="008A7FEC" w:rsidRPr="00877614" w:rsidRDefault="008A7FEC" w:rsidP="00091447">
      <w:pPr>
        <w:spacing w:after="0" w:line="360" w:lineRule="auto"/>
        <w:jc w:val="center"/>
        <w:rPr>
          <w:b/>
        </w:rPr>
      </w:pPr>
    </w:p>
    <w:p w14:paraId="5AFD1C44" w14:textId="174C24D1" w:rsidR="00A36C8A" w:rsidRPr="00877614" w:rsidRDefault="0029308B" w:rsidP="00F00FAF">
      <w:pPr>
        <w:spacing w:after="0" w:line="360" w:lineRule="auto"/>
        <w:jc w:val="center"/>
        <w:rPr>
          <w:b/>
        </w:rPr>
      </w:pPr>
      <w:r w:rsidRPr="00877614">
        <w:rPr>
          <w:b/>
          <w:i/>
        </w:rPr>
        <w:t>CORRUGATED</w:t>
      </w:r>
      <w:r w:rsidRPr="00877614">
        <w:rPr>
          <w:b/>
        </w:rPr>
        <w:t> – TREFFPUNKT FÜR EXPERTEN UND AUSSTELLER MIT LÖSUNGEN RUND UM WELLPAPPVERARBEITUNG SOWIE VERPACKUNGEN UND 3D-DISPLAYS AUS WELLPAPPE</w:t>
      </w:r>
    </w:p>
    <w:p w14:paraId="44E32BA1" w14:textId="77777777" w:rsidR="00F00FAF" w:rsidRPr="00877614" w:rsidRDefault="00F00FAF" w:rsidP="00F00FAF">
      <w:pPr>
        <w:spacing w:after="0" w:line="360" w:lineRule="auto"/>
        <w:jc w:val="center"/>
        <w:rPr>
          <w:b/>
        </w:rPr>
      </w:pPr>
    </w:p>
    <w:p w14:paraId="157868DA" w14:textId="4AC00E59" w:rsidR="00F00FAF" w:rsidRPr="00877614" w:rsidRDefault="00F00FAF" w:rsidP="00F00FAF">
      <w:pPr>
        <w:spacing w:after="0" w:line="360" w:lineRule="auto"/>
        <w:jc w:val="center"/>
        <w:rPr>
          <w:rFonts w:ascii="Arial" w:hAnsi="Arial" w:cs="Arial"/>
          <w:bCs/>
          <w:i/>
          <w:iCs/>
          <w:sz w:val="20"/>
          <w:szCs w:val="20"/>
        </w:rPr>
      </w:pPr>
      <w:r w:rsidRPr="00877614">
        <w:rPr>
          <w:i/>
        </w:rPr>
        <w:t>Internationale Aussteller bei der Corrugated-Premiere der FESPA</w:t>
      </w:r>
    </w:p>
    <w:p w14:paraId="6EB1F967" w14:textId="5367C384" w:rsidR="000D0BEE" w:rsidRPr="00877614" w:rsidRDefault="000D0BEE" w:rsidP="538489F5">
      <w:pPr>
        <w:pStyle w:val="NormalWeb"/>
        <w:shd w:val="clear" w:color="auto" w:fill="FFFFFF" w:themeFill="background1"/>
        <w:spacing w:line="360" w:lineRule="auto"/>
        <w:rPr>
          <w:rFonts w:ascii="Calibri" w:hAnsi="Calibri" w:cs="Calibri"/>
          <w:sz w:val="20"/>
          <w:szCs w:val="20"/>
        </w:rPr>
      </w:pPr>
      <w:r w:rsidRPr="00877614">
        <w:rPr>
          <w:rFonts w:ascii="Calibri" w:hAnsi="Calibri"/>
          <w:sz w:val="20"/>
        </w:rPr>
        <w:t xml:space="preserve">Die brandneue FESPA-Veranstaltung </w:t>
      </w:r>
      <w:r w:rsidRPr="00877614">
        <w:rPr>
          <w:rFonts w:ascii="Calibri" w:hAnsi="Calibri"/>
          <w:b/>
          <w:i/>
          <w:sz w:val="20"/>
        </w:rPr>
        <w:t>Corrugated</w:t>
      </w:r>
      <w:r w:rsidRPr="00877614">
        <w:rPr>
          <w:rFonts w:ascii="Calibri" w:hAnsi="Calibri"/>
          <w:b/>
          <w:sz w:val="20"/>
        </w:rPr>
        <w:t xml:space="preserve"> </w:t>
      </w:r>
      <w:r w:rsidRPr="00877614">
        <w:rPr>
          <w:rFonts w:ascii="Calibri" w:hAnsi="Calibri"/>
          <w:sz w:val="20"/>
        </w:rPr>
        <w:t>bietet vom 19. bis 22. Mai 2026 in der Fira de Barcelona in Spanien ein starkes Aufgebot</w:t>
      </w:r>
      <w:r w:rsidRPr="00877614">
        <w:rPr>
          <w:rFonts w:ascii="Cambria Math" w:hAnsi="Cambria Math"/>
          <w:sz w:val="20"/>
        </w:rPr>
        <w:t xml:space="preserve"> </w:t>
      </w:r>
      <w:r w:rsidRPr="00877614">
        <w:rPr>
          <w:rFonts w:ascii="Calibri" w:hAnsi="Calibri"/>
          <w:sz w:val="20"/>
        </w:rPr>
        <w:t>an internationalen Ausstellern, die sich auf Anwendungen und Technologien im Bereich Wellpappe spezialisiert haben.</w:t>
      </w:r>
    </w:p>
    <w:p w14:paraId="25BB563D" w14:textId="65BB462B" w:rsidR="000B267C" w:rsidRPr="00877614" w:rsidRDefault="000D0BEE" w:rsidP="538489F5">
      <w:pPr>
        <w:pStyle w:val="NormalWeb"/>
        <w:shd w:val="clear" w:color="auto" w:fill="FFFFFF" w:themeFill="background1"/>
        <w:spacing w:line="360" w:lineRule="auto"/>
        <w:rPr>
          <w:rFonts w:ascii="Calibri" w:hAnsi="Calibri" w:cs="Calibri"/>
          <w:i/>
          <w:iCs/>
          <w:sz w:val="20"/>
          <w:szCs w:val="20"/>
        </w:rPr>
      </w:pPr>
      <w:r w:rsidRPr="00877614">
        <w:rPr>
          <w:rFonts w:ascii="Calibri" w:hAnsi="Calibri"/>
          <w:sz w:val="20"/>
        </w:rPr>
        <w:t xml:space="preserve">Die erste Ausgabe der Veranstaltung findet als Joint Venture mit Brunton Publications parallel zur FESPA Global Print Expo und den weiteren damit verbundenen Messen statt: </w:t>
      </w:r>
      <w:r w:rsidRPr="00877614">
        <w:rPr>
          <w:rFonts w:ascii="Calibri" w:hAnsi="Calibri"/>
          <w:b/>
          <w:sz w:val="20"/>
        </w:rPr>
        <w:t xml:space="preserve">Personalisation Experience, European Sign Expo, WrapFest </w:t>
      </w:r>
      <w:r w:rsidRPr="00877614">
        <w:rPr>
          <w:rFonts w:ascii="Calibri" w:hAnsi="Calibri"/>
          <w:sz w:val="20"/>
        </w:rPr>
        <w:t xml:space="preserve">sowie – ebenfalls ganz neu im Programm – </w:t>
      </w:r>
      <w:r w:rsidRPr="00877614">
        <w:rPr>
          <w:rFonts w:ascii="Calibri" w:hAnsi="Calibri"/>
          <w:b/>
          <w:i/>
          <w:sz w:val="20"/>
        </w:rPr>
        <w:t>Textile.</w:t>
      </w:r>
    </w:p>
    <w:p w14:paraId="48A6EC9D" w14:textId="1167C684" w:rsidR="00C45AB7" w:rsidRPr="00877614" w:rsidRDefault="00C45AB7" w:rsidP="00E25B35">
      <w:pPr>
        <w:pStyle w:val="NormalWeb"/>
        <w:shd w:val="clear" w:color="auto" w:fill="FFFFFF"/>
        <w:spacing w:line="360" w:lineRule="auto"/>
        <w:rPr>
          <w:rFonts w:ascii="Calibri" w:hAnsi="Calibri" w:cs="Calibri"/>
          <w:sz w:val="20"/>
          <w:szCs w:val="20"/>
        </w:rPr>
      </w:pPr>
      <w:r w:rsidRPr="00877614">
        <w:rPr>
          <w:rFonts w:ascii="Calibri" w:hAnsi="Calibri"/>
          <w:sz w:val="20"/>
        </w:rPr>
        <w:t xml:space="preserve">Besucherinnen und Besucher der </w:t>
      </w:r>
      <w:r w:rsidRPr="00877614">
        <w:rPr>
          <w:rFonts w:ascii="Calibri" w:hAnsi="Calibri"/>
          <w:i/>
          <w:sz w:val="20"/>
        </w:rPr>
        <w:t>Corrugated</w:t>
      </w:r>
      <w:r w:rsidRPr="00877614">
        <w:rPr>
          <w:rFonts w:ascii="Calibri" w:hAnsi="Calibri"/>
          <w:sz w:val="20"/>
        </w:rPr>
        <w:t xml:space="preserve"> können sich bei Branchenfachleuten über die umwälzenden Entwicklungen informieren, die die Zukunft der Wellpappbranche prägen werden.</w:t>
      </w:r>
    </w:p>
    <w:p w14:paraId="7BC841FC" w14:textId="55E83A99" w:rsidR="00E25B35" w:rsidRPr="00877614" w:rsidRDefault="000D0BEE" w:rsidP="1DBDE6BA">
      <w:pPr>
        <w:pStyle w:val="NormalWeb"/>
        <w:shd w:val="clear" w:color="auto" w:fill="FFFFFF" w:themeFill="background1"/>
        <w:spacing w:line="360" w:lineRule="auto"/>
        <w:rPr>
          <w:rFonts w:ascii="Calibri" w:hAnsi="Calibri" w:cs="Calibri"/>
          <w:sz w:val="20"/>
          <w:szCs w:val="20"/>
        </w:rPr>
      </w:pPr>
      <w:r w:rsidRPr="00877614">
        <w:rPr>
          <w:rFonts w:ascii="Calibri" w:hAnsi="Calibri"/>
          <w:sz w:val="20"/>
        </w:rPr>
        <w:t>Auf einer Fläche von 1.500 Quadratmetern (Halle 3) präsentieren die Aussteller Lösungen unter anderem aus den Bereichen</w:t>
      </w:r>
      <w:r w:rsidRPr="00877614">
        <w:rPr>
          <w:rFonts w:ascii="Cambria Math" w:hAnsi="Cambria Math"/>
          <w:sz w:val="20"/>
        </w:rPr>
        <w:t xml:space="preserve"> </w:t>
      </w:r>
      <w:r w:rsidRPr="00877614">
        <w:rPr>
          <w:rFonts w:ascii="Calibri" w:hAnsi="Calibri"/>
          <w:sz w:val="20"/>
        </w:rPr>
        <w:t xml:space="preserve">Hochgeschwindigkeitsdigitaldruck, Präzisionsverarbeitung, nachhaltige Substrate, Robotik und Automatisierung – entwickelt für die nächste Generation der Verpackungsherstellung und andere Wellpappanwendungen. </w:t>
      </w:r>
    </w:p>
    <w:p w14:paraId="25C5B96C" w14:textId="09E1C4B2" w:rsidR="004E7752" w:rsidRPr="00877614" w:rsidRDefault="00CF4895" w:rsidP="538489F5">
      <w:pPr>
        <w:pStyle w:val="NormalWeb"/>
        <w:shd w:val="clear" w:color="auto" w:fill="FFFFFF" w:themeFill="background1"/>
        <w:spacing w:line="360" w:lineRule="auto"/>
        <w:rPr>
          <w:rFonts w:ascii="Calibri" w:hAnsi="Calibri" w:cs="Calibri"/>
          <w:sz w:val="20"/>
          <w:szCs w:val="20"/>
        </w:rPr>
      </w:pPr>
      <w:r w:rsidRPr="00877614">
        <w:rPr>
          <w:rFonts w:ascii="Calibri" w:hAnsi="Calibri"/>
          <w:sz w:val="20"/>
        </w:rPr>
        <w:t xml:space="preserve">Bobst ist Gesamtsponsor der Corrugated-Premiere; zudem sind Canon als Gold-Sponsor und Kongsberg Precision Cutting Systems (PCS) als Bronze-Sponsor dabei. </w:t>
      </w:r>
    </w:p>
    <w:p w14:paraId="649F53E2" w14:textId="0E9D439A" w:rsidR="000B267C" w:rsidRPr="00877614" w:rsidRDefault="00BA1C50" w:rsidP="538489F5">
      <w:pPr>
        <w:pStyle w:val="NormalWeb"/>
        <w:shd w:val="clear" w:color="auto" w:fill="FFFFFF" w:themeFill="background1"/>
        <w:spacing w:line="360" w:lineRule="auto"/>
        <w:rPr>
          <w:rFonts w:ascii="Calibri" w:hAnsi="Calibri" w:cs="Calibri"/>
          <w:b/>
          <w:bCs/>
          <w:sz w:val="20"/>
          <w:szCs w:val="20"/>
        </w:rPr>
      </w:pPr>
      <w:r w:rsidRPr="00877614">
        <w:rPr>
          <w:rFonts w:ascii="Calibri" w:hAnsi="Calibri"/>
          <w:sz w:val="20"/>
        </w:rPr>
        <w:t xml:space="preserve">Zu den bestätigten Ausstellern, die Verpackungs- und Verarbeitungstechnologien sowie Robotik, Software und Automatisierung präsentieren werden, gehören </w:t>
      </w:r>
      <w:r w:rsidRPr="00877614">
        <w:rPr>
          <w:rFonts w:ascii="Calibri" w:hAnsi="Calibri"/>
          <w:b/>
          <w:sz w:val="20"/>
        </w:rPr>
        <w:t>Barberan,</w:t>
      </w:r>
      <w:r w:rsidRPr="00877614">
        <w:rPr>
          <w:rFonts w:ascii="Calibri" w:hAnsi="Calibri"/>
          <w:sz w:val="20"/>
        </w:rPr>
        <w:t xml:space="preserve"> </w:t>
      </w:r>
      <w:r w:rsidRPr="00877614">
        <w:rPr>
          <w:rFonts w:ascii="Calibri" w:hAnsi="Calibri"/>
          <w:b/>
          <w:sz w:val="20"/>
        </w:rPr>
        <w:t>Baysek Solutions, BW Papersystems Frankfurt, Canon, Cuir, Dücker Prefeeder, Freidheim International, HP, Hybrid Software Development, JD Engineers, Kento Digital Printing, Koenig &amp; Bauer, Kongsberg PCS, Scodix, Sun Automation Group, TCY Machinery</w:t>
      </w:r>
      <w:r w:rsidRPr="00877614">
        <w:rPr>
          <w:rFonts w:ascii="Calibri" w:hAnsi="Calibri"/>
          <w:sz w:val="20"/>
        </w:rPr>
        <w:t xml:space="preserve"> und</w:t>
      </w:r>
      <w:r w:rsidRPr="00877614">
        <w:rPr>
          <w:rFonts w:ascii="Calibri" w:hAnsi="Calibri"/>
          <w:b/>
          <w:sz w:val="20"/>
        </w:rPr>
        <w:t xml:space="preserve"> Wonderjet.</w:t>
      </w:r>
    </w:p>
    <w:p w14:paraId="62889522" w14:textId="68F10597" w:rsidR="000B267C" w:rsidRPr="00877614" w:rsidRDefault="000B267C" w:rsidP="00E25B35">
      <w:pPr>
        <w:pStyle w:val="NormalWeb"/>
        <w:shd w:val="clear" w:color="auto" w:fill="FFFFFF"/>
        <w:spacing w:line="360" w:lineRule="auto"/>
        <w:rPr>
          <w:rFonts w:ascii="Calibri" w:hAnsi="Calibri" w:cs="Calibri"/>
          <w:sz w:val="20"/>
          <w:szCs w:val="20"/>
        </w:rPr>
      </w:pPr>
      <w:r w:rsidRPr="00877614">
        <w:rPr>
          <w:rFonts w:ascii="Calibri" w:hAnsi="Calibri"/>
          <w:sz w:val="20"/>
        </w:rPr>
        <w:lastRenderedPageBreak/>
        <w:t xml:space="preserve">Mit einer Eintrittskarte für die </w:t>
      </w:r>
      <w:r w:rsidRPr="00877614">
        <w:rPr>
          <w:rFonts w:ascii="Calibri" w:hAnsi="Calibri"/>
          <w:i/>
          <w:sz w:val="20"/>
        </w:rPr>
        <w:t>Corrugated</w:t>
      </w:r>
      <w:r w:rsidRPr="00877614">
        <w:rPr>
          <w:rFonts w:ascii="Calibri" w:hAnsi="Calibri"/>
          <w:sz w:val="20"/>
        </w:rPr>
        <w:t xml:space="preserve"> können die Besucherinnen und Besucher nicht nur die zugehörigen Messehallen betreten und das kostenlose Konferenzprogramm erleben – sie erhalten darüber hinaus Zugang zu allen Parallelveranstaltungen der FESPA 2026. Davon profitieren auch die Aussteller, denn sie haben Gelegenheit, ihre Technologien einem größeren internationalen Publikum vorzustellen.</w:t>
      </w:r>
    </w:p>
    <w:p w14:paraId="6698DE0F" w14:textId="55667AD7" w:rsidR="00DD167A" w:rsidRPr="00877614" w:rsidRDefault="00DD167A" w:rsidP="792A7148">
      <w:pPr>
        <w:pStyle w:val="NormalWeb"/>
        <w:shd w:val="clear" w:color="auto" w:fill="FFFFFF" w:themeFill="background1"/>
        <w:spacing w:line="360" w:lineRule="auto"/>
        <w:rPr>
          <w:rFonts w:ascii="Calibri" w:hAnsi="Calibri" w:cs="Calibri"/>
          <w:sz w:val="20"/>
          <w:szCs w:val="20"/>
        </w:rPr>
      </w:pPr>
      <w:r w:rsidRPr="00877614">
        <w:rPr>
          <w:rFonts w:ascii="Calibri" w:hAnsi="Calibri"/>
          <w:sz w:val="20"/>
        </w:rPr>
        <w:t xml:space="preserve">Während der Messe können Besucherinnen und Besucher der </w:t>
      </w:r>
      <w:r w:rsidRPr="00877614">
        <w:rPr>
          <w:rFonts w:ascii="Calibri" w:hAnsi="Calibri"/>
          <w:i/>
          <w:sz w:val="20"/>
        </w:rPr>
        <w:t>Corrugated</w:t>
      </w:r>
      <w:r w:rsidRPr="00877614">
        <w:rPr>
          <w:rFonts w:ascii="Calibri" w:hAnsi="Calibri"/>
          <w:sz w:val="20"/>
        </w:rPr>
        <w:t xml:space="preserve"> kostenlos an den Veranstaltungen im </w:t>
      </w:r>
      <w:r w:rsidRPr="00877614">
        <w:rPr>
          <w:rFonts w:ascii="Calibri" w:hAnsi="Calibri"/>
          <w:b/>
          <w:sz w:val="20"/>
        </w:rPr>
        <w:t>Corrugated Theatre</w:t>
      </w:r>
      <w:r w:rsidRPr="00877614">
        <w:rPr>
          <w:rFonts w:ascii="Calibri" w:hAnsi="Calibri"/>
          <w:sz w:val="20"/>
        </w:rPr>
        <w:t xml:space="preserve"> (innerhalb des </w:t>
      </w:r>
      <w:r w:rsidRPr="00877614">
        <w:rPr>
          <w:rFonts w:ascii="Calibri" w:hAnsi="Calibri"/>
          <w:i/>
          <w:sz w:val="20"/>
        </w:rPr>
        <w:t>Corrugated</w:t>
      </w:r>
      <w:r w:rsidRPr="00877614">
        <w:rPr>
          <w:rFonts w:ascii="Calibri" w:hAnsi="Calibri"/>
          <w:sz w:val="20"/>
        </w:rPr>
        <w:t xml:space="preserve">-Ausstellungsbereichs) teilnehmen. Dort geht es um Themen wie EU-Verpackungsvorschriften, Cybersicherheit in modernen Verpackungsbetrieben, neue Möglichkeiten durch künstliche Intelligenz, die Rolle nationaler und internationaler Fachverbände sowie vieles mehr. </w:t>
      </w:r>
    </w:p>
    <w:p w14:paraId="34DEB784" w14:textId="242E096A" w:rsidR="00733690" w:rsidRPr="00877614" w:rsidRDefault="001C32C1" w:rsidP="00DD167A">
      <w:pPr>
        <w:pStyle w:val="NormalWeb"/>
        <w:shd w:val="clear" w:color="auto" w:fill="FFFFFF"/>
        <w:spacing w:line="360" w:lineRule="auto"/>
        <w:rPr>
          <w:rFonts w:ascii="Calibri" w:hAnsi="Calibri" w:cs="Calibri"/>
          <w:sz w:val="20"/>
          <w:szCs w:val="20"/>
        </w:rPr>
      </w:pPr>
      <w:r w:rsidRPr="00877614">
        <w:rPr>
          <w:rFonts w:ascii="Calibri" w:hAnsi="Calibri"/>
          <w:sz w:val="20"/>
        </w:rPr>
        <w:t xml:space="preserve">Besucherinnen und Besucher von Parallelveranstaltungen der FESPA 2026 sind auch eingeladen zu den WrapTalks-Sitzungen rund um das Thema Folierung sowie zu den Konferenzsitzungen über Druck, Werbetechnik, Personalisierung und Textil. </w:t>
      </w:r>
    </w:p>
    <w:p w14:paraId="5C609535" w14:textId="29448171" w:rsidR="00687A4A" w:rsidRPr="00877614" w:rsidRDefault="00C45AB7" w:rsidP="5C697CB3">
      <w:pPr>
        <w:pStyle w:val="NormalWeb"/>
        <w:shd w:val="clear" w:color="auto" w:fill="FFFFFF" w:themeFill="background1"/>
        <w:spacing w:line="360" w:lineRule="auto"/>
        <w:rPr>
          <w:rFonts w:ascii="Calibri" w:hAnsi="Calibri" w:cs="Calibri"/>
          <w:sz w:val="20"/>
          <w:szCs w:val="20"/>
        </w:rPr>
      </w:pPr>
      <w:r w:rsidRPr="00877614">
        <w:rPr>
          <w:rFonts w:ascii="Calibri" w:hAnsi="Calibri"/>
          <w:sz w:val="20"/>
        </w:rPr>
        <w:t xml:space="preserve">„Die Wellpappbranche ist so fortschrittlich wie nie zuvor“, konstatiert </w:t>
      </w:r>
      <w:r w:rsidRPr="00877614">
        <w:rPr>
          <w:rFonts w:ascii="Calibri" w:hAnsi="Calibri"/>
          <w:b/>
          <w:sz w:val="20"/>
        </w:rPr>
        <w:t>Nick Kirby, Non</w:t>
      </w:r>
      <w:r w:rsidRPr="00877614">
        <w:rPr>
          <w:rFonts w:ascii="Cambria Math" w:hAnsi="Cambria Math"/>
          <w:b/>
          <w:sz w:val="20"/>
        </w:rPr>
        <w:t>‑</w:t>
      </w:r>
      <w:r w:rsidRPr="00877614">
        <w:rPr>
          <w:rFonts w:ascii="Calibri" w:hAnsi="Calibri"/>
          <w:b/>
          <w:sz w:val="20"/>
        </w:rPr>
        <w:t>Executive Director bei Zeus Packaging sowie FESPA Corrugated Ambassador.</w:t>
      </w:r>
      <w:r w:rsidRPr="00877614">
        <w:rPr>
          <w:rFonts w:ascii="Calibri" w:hAnsi="Calibri"/>
          <w:sz w:val="20"/>
        </w:rPr>
        <w:t xml:space="preserve"> „Deshalb ist dieses Jahr bei der FESPA der perfekte Zeitpunkt dafür, die erste </w:t>
      </w:r>
      <w:r w:rsidRPr="00877614">
        <w:rPr>
          <w:rFonts w:ascii="Calibri" w:hAnsi="Calibri"/>
          <w:i/>
          <w:sz w:val="20"/>
        </w:rPr>
        <w:t>Corrugated</w:t>
      </w:r>
      <w:r w:rsidRPr="00877614">
        <w:rPr>
          <w:rFonts w:ascii="Calibri" w:hAnsi="Calibri"/>
          <w:sz w:val="20"/>
        </w:rPr>
        <w:t>-Veranstaltung zu starten.“</w:t>
      </w:r>
    </w:p>
    <w:p w14:paraId="286479A2" w14:textId="77D0DBF2" w:rsidR="00687A4A" w:rsidRPr="00877614" w:rsidRDefault="00687A4A" w:rsidP="00687A4A">
      <w:pPr>
        <w:pStyle w:val="NormalWeb"/>
        <w:shd w:val="clear" w:color="auto" w:fill="FFFFFF"/>
        <w:spacing w:line="360" w:lineRule="auto"/>
        <w:rPr>
          <w:rFonts w:ascii="Calibri" w:hAnsi="Calibri" w:cs="Calibri"/>
          <w:sz w:val="20"/>
          <w:szCs w:val="20"/>
        </w:rPr>
      </w:pPr>
      <w:r w:rsidRPr="00877614">
        <w:rPr>
          <w:rFonts w:ascii="Calibri" w:hAnsi="Calibri"/>
          <w:sz w:val="20"/>
        </w:rPr>
        <w:t>„Ich freue mich darauf, bei der Messe eine Reihe unterschiedlicher Lösungen zu sehen – von Digitaldruck- und Verarbeitungssystemen der nächsten</w:t>
      </w:r>
      <w:r w:rsidRPr="00877614">
        <w:rPr>
          <w:rFonts w:ascii="Cambria Math" w:hAnsi="Cambria Math"/>
          <w:sz w:val="20"/>
        </w:rPr>
        <w:t xml:space="preserve"> </w:t>
      </w:r>
      <w:r w:rsidRPr="00877614">
        <w:rPr>
          <w:rFonts w:ascii="Calibri" w:hAnsi="Calibri"/>
          <w:sz w:val="20"/>
        </w:rPr>
        <w:t>Generation bis hin zu umweltfreundlichen Materialien, die Verpackungsherstellern, Druckverarbeitern und Markenartiklern helfen, ihre Herausforderungen zu meistern“, so Nick Kirby weiter. „</w:t>
      </w:r>
      <w:r w:rsidRPr="00877614">
        <w:rPr>
          <w:rFonts w:ascii="Calibri" w:hAnsi="Calibri"/>
          <w:i/>
          <w:sz w:val="20"/>
        </w:rPr>
        <w:t>Corrugated</w:t>
      </w:r>
      <w:r w:rsidRPr="00877614">
        <w:rPr>
          <w:rFonts w:ascii="Calibri" w:hAnsi="Calibri"/>
          <w:sz w:val="20"/>
        </w:rPr>
        <w:t xml:space="preserve"> wird wirklich ‚The Place For Experts‘ sein, ein Treffpunkt für Fachleute.“</w:t>
      </w:r>
    </w:p>
    <w:p w14:paraId="060C650F" w14:textId="4969D8D5" w:rsidR="00687A4A" w:rsidRPr="00877614" w:rsidRDefault="00687A4A" w:rsidP="00687A4A">
      <w:pPr>
        <w:pStyle w:val="NormalWeb"/>
        <w:shd w:val="clear" w:color="auto" w:fill="FFFFFF"/>
        <w:spacing w:line="360" w:lineRule="auto"/>
        <w:rPr>
          <w:rFonts w:ascii="Calibri" w:hAnsi="Calibri" w:cs="Calibri"/>
          <w:i/>
          <w:iCs/>
          <w:sz w:val="20"/>
          <w:szCs w:val="20"/>
        </w:rPr>
      </w:pPr>
      <w:r w:rsidRPr="00877614">
        <w:rPr>
          <w:rFonts w:ascii="Calibri" w:hAnsi="Calibri"/>
          <w:i/>
          <w:sz w:val="20"/>
        </w:rPr>
        <w:t>Weitere Informationen zur Corrugated stehen hier zur Verfügung: www.corrugated.live </w:t>
      </w:r>
      <w:r w:rsidRPr="00877614">
        <w:rPr>
          <w:i/>
        </w:rPr>
        <w:t xml:space="preserve"> </w:t>
      </w:r>
    </w:p>
    <w:p w14:paraId="0048CA39" w14:textId="5155B700" w:rsidR="00687A4A" w:rsidRPr="00877614" w:rsidRDefault="00687A4A" w:rsidP="00687A4A">
      <w:pPr>
        <w:pStyle w:val="NormalWeb"/>
        <w:shd w:val="clear" w:color="auto" w:fill="FFFFFF"/>
        <w:spacing w:line="360" w:lineRule="auto"/>
        <w:rPr>
          <w:rFonts w:ascii="Calibri" w:hAnsi="Calibri" w:cs="Calibri"/>
          <w:sz w:val="20"/>
          <w:szCs w:val="20"/>
        </w:rPr>
      </w:pPr>
      <w:r w:rsidRPr="00877614">
        <w:rPr>
          <w:rFonts w:ascii="Calibri" w:hAnsi="Calibri"/>
          <w:i/>
          <w:sz w:val="20"/>
        </w:rPr>
        <w:t>Mit dem Code CRGM602 können noch bis zum 23. März Tickets zum Superfrühbuchertarif von 30 Euro erworben werden.</w:t>
      </w:r>
    </w:p>
    <w:p w14:paraId="644B7F1E" w14:textId="77777777" w:rsidR="000332B4" w:rsidRPr="00877614" w:rsidRDefault="000332B4" w:rsidP="004D0CA5">
      <w:pPr>
        <w:pStyle w:val="NormalWeb"/>
        <w:shd w:val="clear" w:color="auto" w:fill="FFFFFF"/>
        <w:spacing w:before="0" w:beforeAutospacing="0" w:after="160" w:afterAutospacing="0" w:line="360" w:lineRule="auto"/>
        <w:rPr>
          <w:rFonts w:asciiTheme="minorHAnsi" w:hAnsiTheme="minorHAnsi" w:cstheme="minorHAnsi"/>
          <w:color w:val="0C2631"/>
          <w:sz w:val="22"/>
          <w:szCs w:val="22"/>
        </w:rPr>
      </w:pPr>
    </w:p>
    <w:p w14:paraId="4571759B" w14:textId="05BC7133" w:rsidR="000332B4" w:rsidRPr="00877614" w:rsidRDefault="00AA4815" w:rsidP="00F6548E">
      <w:pPr>
        <w:spacing w:line="360" w:lineRule="auto"/>
        <w:jc w:val="center"/>
        <w:rPr>
          <w:b/>
          <w:bCs/>
          <w:lang w:val="en-US"/>
        </w:rPr>
      </w:pPr>
      <w:r w:rsidRPr="00877614">
        <w:rPr>
          <w:b/>
          <w:lang w:val="en-US"/>
        </w:rPr>
        <w:t>ENDE</w:t>
      </w:r>
      <w:r w:rsidRPr="00877614">
        <w:rPr>
          <w:b/>
          <w:lang w:val="en-US"/>
        </w:rPr>
        <w:br/>
      </w:r>
    </w:p>
    <w:p w14:paraId="02A27456" w14:textId="77777777" w:rsidR="00F6548E" w:rsidRPr="00877614" w:rsidRDefault="00F6548E" w:rsidP="00F6548E">
      <w:pPr>
        <w:spacing w:after="0" w:line="240" w:lineRule="auto"/>
        <w:textAlignment w:val="baseline"/>
        <w:rPr>
          <w:rFonts w:ascii="Segoe UI" w:eastAsia="Times New Roman" w:hAnsi="Segoe UI" w:cs="Segoe UI"/>
          <w:sz w:val="18"/>
          <w:szCs w:val="18"/>
          <w:lang w:val="en-US"/>
        </w:rPr>
      </w:pPr>
      <w:r w:rsidRPr="00877614">
        <w:rPr>
          <w:rFonts w:ascii="Calibri" w:hAnsi="Calibri"/>
          <w:b/>
          <w:sz w:val="20"/>
          <w:lang w:val="en-US" w:eastAsia="en-GB"/>
        </w:rPr>
        <w:t>About FESPA </w:t>
      </w:r>
      <w:r w:rsidRPr="00877614">
        <w:rPr>
          <w:rFonts w:ascii="Calibri" w:hAnsi="Calibri"/>
          <w:sz w:val="20"/>
          <w:lang w:val="en-US" w:eastAsia="en-GB"/>
        </w:rPr>
        <w:t> </w:t>
      </w:r>
      <w:r w:rsidRPr="00877614">
        <w:rPr>
          <w:rFonts w:ascii="Calibri" w:hAnsi="Calibri"/>
          <w:sz w:val="24"/>
          <w:lang w:val="en-US" w:eastAsia="en-GB"/>
        </w:rPr>
        <w:t>  </w:t>
      </w:r>
    </w:p>
    <w:p w14:paraId="2D55A6B7" w14:textId="77777777" w:rsidR="00F6548E" w:rsidRPr="00877614" w:rsidRDefault="00F6548E" w:rsidP="00F6548E">
      <w:pPr>
        <w:spacing w:after="0" w:line="240" w:lineRule="auto"/>
        <w:jc w:val="both"/>
        <w:textAlignment w:val="baseline"/>
        <w:rPr>
          <w:rFonts w:ascii="Segoe UI" w:eastAsia="Times New Roman" w:hAnsi="Segoe UI" w:cs="Segoe UI"/>
          <w:sz w:val="18"/>
          <w:szCs w:val="18"/>
          <w:lang w:val="en-US"/>
        </w:rPr>
      </w:pPr>
      <w:r w:rsidRPr="00877614">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877614">
        <w:rPr>
          <w:rFonts w:ascii="Calibri" w:hAnsi="Calibri"/>
          <w:sz w:val="24"/>
          <w:lang w:val="en-US" w:eastAsia="en-GB"/>
        </w:rPr>
        <w:t>  </w:t>
      </w:r>
    </w:p>
    <w:p w14:paraId="49E9790C" w14:textId="77777777" w:rsidR="00F6548E" w:rsidRPr="00877614" w:rsidRDefault="00F6548E" w:rsidP="00F6548E">
      <w:pPr>
        <w:spacing w:after="0" w:line="240" w:lineRule="auto"/>
        <w:textAlignment w:val="baseline"/>
        <w:rPr>
          <w:rFonts w:ascii="Segoe UI" w:eastAsia="Times New Roman" w:hAnsi="Segoe UI" w:cs="Segoe UI"/>
          <w:sz w:val="18"/>
          <w:szCs w:val="18"/>
          <w:lang w:val="en-US"/>
        </w:rPr>
      </w:pPr>
      <w:r w:rsidRPr="00877614">
        <w:rPr>
          <w:rFonts w:ascii="Calibri" w:hAnsi="Calibri"/>
          <w:sz w:val="20"/>
          <w:lang w:val="en-US" w:eastAsia="en-GB"/>
        </w:rPr>
        <w:t> </w:t>
      </w:r>
      <w:r w:rsidRPr="00877614">
        <w:rPr>
          <w:rFonts w:ascii="Calibri" w:hAnsi="Calibri"/>
          <w:sz w:val="24"/>
          <w:lang w:val="en-US" w:eastAsia="en-GB"/>
        </w:rPr>
        <w:t>  </w:t>
      </w:r>
    </w:p>
    <w:p w14:paraId="1CD5A58A" w14:textId="77777777" w:rsidR="00F6548E" w:rsidRPr="00877614" w:rsidRDefault="00F6548E" w:rsidP="00F6548E">
      <w:pPr>
        <w:spacing w:after="0" w:line="240" w:lineRule="auto"/>
        <w:textAlignment w:val="baseline"/>
        <w:rPr>
          <w:rFonts w:ascii="Segoe UI" w:eastAsia="Times New Roman" w:hAnsi="Segoe UI" w:cs="Segoe UI"/>
          <w:sz w:val="18"/>
          <w:szCs w:val="18"/>
          <w:lang w:val="en-US"/>
        </w:rPr>
      </w:pPr>
      <w:r w:rsidRPr="00877614">
        <w:rPr>
          <w:rFonts w:ascii="Calibri" w:hAnsi="Calibri"/>
          <w:b/>
          <w:sz w:val="20"/>
          <w:lang w:val="en-US" w:eastAsia="en-GB"/>
        </w:rPr>
        <w:t>FESPA Profit for Purpose </w:t>
      </w:r>
      <w:r w:rsidRPr="00877614">
        <w:rPr>
          <w:rFonts w:ascii="Calibri" w:hAnsi="Calibri"/>
          <w:sz w:val="20"/>
          <w:lang w:val="en-US" w:eastAsia="en-GB"/>
        </w:rPr>
        <w:t>   </w:t>
      </w:r>
      <w:r w:rsidRPr="00877614">
        <w:rPr>
          <w:rFonts w:ascii="Calibri" w:hAnsi="Calibri"/>
          <w:sz w:val="20"/>
          <w:lang w:val="en-US" w:eastAsia="en-GB"/>
        </w:rPr>
        <w:br/>
        <w:t xml:space="preserve">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w:t>
      </w:r>
      <w:r w:rsidRPr="00877614">
        <w:rPr>
          <w:rFonts w:ascii="Calibri" w:hAnsi="Calibri"/>
          <w:sz w:val="20"/>
          <w:lang w:val="en-US" w:eastAsia="en-GB"/>
        </w:rPr>
        <w:lastRenderedPageBreak/>
        <w:t>services for printers worldwide, including market research, seminars, summits, congresses, educational guides and features, in addition to supporting grassroots projects in developing markets. For more information visit, </w:t>
      </w:r>
      <w:hyperlink r:id="rId8" w:tgtFrame="_blank" w:history="1">
        <w:r w:rsidRPr="00877614">
          <w:rPr>
            <w:rFonts w:ascii="Calibri" w:hAnsi="Calibri"/>
            <w:color w:val="4472C4"/>
            <w:sz w:val="20"/>
            <w:u w:val="single"/>
            <w:lang w:val="en-US" w:eastAsia="en-GB"/>
          </w:rPr>
          <w:t>www.fespa.com/profit-for-purpose</w:t>
        </w:r>
      </w:hyperlink>
      <w:r w:rsidRPr="00877614">
        <w:rPr>
          <w:rFonts w:ascii="Calibri" w:hAnsi="Calibri"/>
          <w:i/>
          <w:sz w:val="20"/>
          <w:lang w:val="en-US" w:eastAsia="en-GB"/>
        </w:rPr>
        <w:t>. </w:t>
      </w:r>
      <w:r w:rsidRPr="00877614">
        <w:rPr>
          <w:rFonts w:ascii="Calibri" w:hAnsi="Calibri"/>
          <w:sz w:val="20"/>
          <w:lang w:val="en-US" w:eastAsia="en-GB"/>
        </w:rPr>
        <w:t> </w:t>
      </w:r>
      <w:r w:rsidRPr="00877614">
        <w:rPr>
          <w:rFonts w:ascii="Calibri" w:hAnsi="Calibri"/>
          <w:sz w:val="24"/>
          <w:lang w:val="en-US" w:eastAsia="en-GB"/>
        </w:rPr>
        <w:t>  </w:t>
      </w:r>
    </w:p>
    <w:p w14:paraId="4B3C735A" w14:textId="77777777" w:rsidR="00F6548E" w:rsidRPr="00877614" w:rsidRDefault="00F6548E" w:rsidP="00F6548E">
      <w:pPr>
        <w:spacing w:after="0" w:line="240" w:lineRule="auto"/>
        <w:textAlignment w:val="baseline"/>
        <w:rPr>
          <w:rFonts w:ascii="Segoe UI" w:eastAsia="Times New Roman" w:hAnsi="Segoe UI" w:cs="Segoe UI"/>
          <w:sz w:val="18"/>
          <w:szCs w:val="18"/>
          <w:lang w:val="en-US"/>
        </w:rPr>
      </w:pPr>
      <w:r w:rsidRPr="00877614">
        <w:rPr>
          <w:rFonts w:ascii="Calibri" w:hAnsi="Calibri"/>
          <w:sz w:val="20"/>
          <w:lang w:val="en-US" w:eastAsia="en-GB"/>
        </w:rPr>
        <w:t> </w:t>
      </w:r>
      <w:r w:rsidRPr="00877614">
        <w:rPr>
          <w:rFonts w:ascii="Calibri" w:hAnsi="Calibri"/>
          <w:sz w:val="24"/>
          <w:lang w:val="en-US" w:eastAsia="en-GB"/>
        </w:rPr>
        <w:t>  </w:t>
      </w:r>
    </w:p>
    <w:p w14:paraId="51CB1245" w14:textId="77777777" w:rsidR="00687A4A" w:rsidRPr="00877614" w:rsidRDefault="00687A4A" w:rsidP="00687A4A">
      <w:pPr>
        <w:spacing w:after="0" w:line="240" w:lineRule="auto"/>
        <w:jc w:val="both"/>
        <w:textAlignment w:val="baseline"/>
        <w:rPr>
          <w:rFonts w:ascii="Calibri" w:eastAsia="Times New Roman" w:hAnsi="Calibri" w:cs="Calibri"/>
          <w:b/>
          <w:bCs/>
          <w:sz w:val="20"/>
          <w:szCs w:val="20"/>
          <w:lang w:val="en-US"/>
        </w:rPr>
      </w:pPr>
      <w:r w:rsidRPr="00877614">
        <w:rPr>
          <w:rFonts w:ascii="Calibri" w:hAnsi="Calibri"/>
          <w:b/>
          <w:sz w:val="20"/>
          <w:lang w:val="en-US" w:eastAsia="en-GB"/>
        </w:rPr>
        <w:t>Forthcoming FESPA events include:    </w:t>
      </w:r>
    </w:p>
    <w:p w14:paraId="7688B6B5" w14:textId="77777777" w:rsidR="00687A4A" w:rsidRPr="00877614"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877614">
        <w:rPr>
          <w:rFonts w:ascii="Calibri" w:hAnsi="Calibri"/>
          <w:sz w:val="20"/>
          <w:lang w:val="es-ES" w:eastAsia="en-GB"/>
        </w:rPr>
        <w:t>FESPA Global Print Expo 2026, 19 – 22 May 2026, Fira de Barcelona, Spain </w:t>
      </w:r>
    </w:p>
    <w:p w14:paraId="75D62F31" w14:textId="77777777" w:rsidR="00687A4A" w:rsidRPr="00877614"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r w:rsidRPr="00877614">
        <w:rPr>
          <w:rFonts w:ascii="Calibri" w:hAnsi="Calibri"/>
          <w:sz w:val="20"/>
          <w:lang w:val="es-ES" w:eastAsia="en-GB"/>
        </w:rPr>
        <w:t>European Sign Expo 2026, 19 – 22 May 2026, Fira de Barcelona, Spain </w:t>
      </w:r>
    </w:p>
    <w:p w14:paraId="34DD6B4E" w14:textId="77777777" w:rsidR="00687A4A" w:rsidRPr="00877614"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877614">
        <w:rPr>
          <w:rFonts w:ascii="Calibri" w:hAnsi="Calibri"/>
          <w:sz w:val="20"/>
          <w:lang w:eastAsia="en-GB"/>
        </w:rPr>
        <w:t>Personalisation Experience 2026, 19 – 22 May 2026, Fira de Barcelona, Spain </w:t>
      </w:r>
    </w:p>
    <w:p w14:paraId="2D6A5698" w14:textId="77777777" w:rsidR="00687A4A" w:rsidRPr="00877614"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r w:rsidRPr="00877614">
        <w:rPr>
          <w:rFonts w:ascii="Calibri" w:hAnsi="Calibri"/>
          <w:sz w:val="20"/>
          <w:lang w:val="es-ES" w:eastAsia="en-GB"/>
        </w:rPr>
        <w:t>WrapFest 2026, 19-22 May 2026, Fira de Barcelona, Spain </w:t>
      </w:r>
    </w:p>
    <w:p w14:paraId="6388D517" w14:textId="77777777" w:rsidR="00687A4A" w:rsidRPr="00877614"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877614">
        <w:rPr>
          <w:rFonts w:ascii="Calibri" w:hAnsi="Calibri"/>
          <w:sz w:val="20"/>
          <w:lang w:eastAsia="en-GB"/>
        </w:rPr>
        <w:t>Corrugated 2026, 19 – 22 May 2026, Fira de Barcelona, Spain </w:t>
      </w:r>
    </w:p>
    <w:p w14:paraId="1363C553" w14:textId="77777777" w:rsidR="00687A4A" w:rsidRPr="00877614"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r w:rsidRPr="00877614">
        <w:rPr>
          <w:rFonts w:ascii="Calibri" w:hAnsi="Calibri"/>
          <w:sz w:val="20"/>
          <w:lang w:val="es-ES" w:eastAsia="en-GB"/>
        </w:rPr>
        <w:t>Textile 2026, 19 – 22 May 2026, Fira de Barcelona, Spain </w:t>
      </w:r>
    </w:p>
    <w:p w14:paraId="7595BF31"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    </w:t>
      </w:r>
    </w:p>
    <w:p w14:paraId="0CD4A3EE"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Issued on behalf of FESPA by AD Communications    </w:t>
      </w:r>
    </w:p>
    <w:p w14:paraId="54A18EF1"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    </w:t>
      </w:r>
    </w:p>
    <w:p w14:paraId="54F59734"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b/>
          <w:sz w:val="20"/>
          <w:lang w:val="en-US" w:eastAsia="en-GB"/>
        </w:rPr>
        <w:t>For further information, please contact:</w:t>
      </w:r>
      <w:r w:rsidRPr="00877614">
        <w:rPr>
          <w:rFonts w:ascii="Calibri" w:hAnsi="Calibri"/>
          <w:sz w:val="20"/>
          <w:lang w:val="en-US" w:eastAsia="en-GB"/>
        </w:rPr>
        <w:t>    </w:t>
      </w:r>
    </w:p>
    <w:p w14:paraId="6CB6960E"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Rachelle Harry</w:t>
      </w:r>
      <w:r w:rsidRPr="00877614">
        <w:rPr>
          <w:rFonts w:ascii="Calibri" w:hAnsi="Calibri"/>
          <w:sz w:val="20"/>
          <w:lang w:val="en-US" w:eastAsia="en-GB"/>
        </w:rPr>
        <w:tab/>
      </w:r>
      <w:r w:rsidRPr="00877614">
        <w:rPr>
          <w:rFonts w:ascii="Calibri" w:hAnsi="Calibri"/>
          <w:sz w:val="20"/>
          <w:lang w:val="en-US" w:eastAsia="en-GB"/>
        </w:rPr>
        <w:tab/>
      </w:r>
      <w:r w:rsidRPr="00877614">
        <w:rPr>
          <w:rFonts w:ascii="Calibri" w:hAnsi="Calibri"/>
          <w:sz w:val="20"/>
          <w:lang w:val="en-US" w:eastAsia="en-GB"/>
        </w:rPr>
        <w:tab/>
      </w:r>
      <w:r w:rsidRPr="00877614">
        <w:rPr>
          <w:rFonts w:ascii="Calibri" w:hAnsi="Calibri"/>
          <w:sz w:val="20"/>
          <w:lang w:val="en-US" w:eastAsia="en-GB"/>
        </w:rPr>
        <w:tab/>
        <w:t>Caroline Bissell  </w:t>
      </w:r>
    </w:p>
    <w:p w14:paraId="33A79411"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AD Communications</w:t>
      </w:r>
      <w:r w:rsidRPr="00877614">
        <w:rPr>
          <w:rFonts w:ascii="Calibri" w:hAnsi="Calibri"/>
          <w:sz w:val="20"/>
          <w:lang w:val="en-US" w:eastAsia="en-GB"/>
        </w:rPr>
        <w:tab/>
      </w:r>
      <w:r w:rsidRPr="00877614">
        <w:rPr>
          <w:rFonts w:ascii="Calibri" w:hAnsi="Calibri"/>
          <w:sz w:val="20"/>
          <w:lang w:val="en-US" w:eastAsia="en-GB"/>
        </w:rPr>
        <w:tab/>
      </w:r>
      <w:r w:rsidRPr="00877614">
        <w:rPr>
          <w:rFonts w:ascii="Calibri" w:hAnsi="Calibri"/>
          <w:sz w:val="20"/>
          <w:lang w:val="en-US" w:eastAsia="en-GB"/>
        </w:rPr>
        <w:tab/>
        <w:t>FESPA   </w:t>
      </w:r>
    </w:p>
    <w:p w14:paraId="3EE8291E"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Tel: + 44 (0) 1372 464470        </w:t>
      </w:r>
      <w:r w:rsidRPr="00877614">
        <w:rPr>
          <w:rFonts w:ascii="Calibri" w:hAnsi="Calibri"/>
          <w:sz w:val="20"/>
          <w:lang w:val="en-US" w:eastAsia="en-GB"/>
        </w:rPr>
        <w:tab/>
      </w:r>
      <w:r w:rsidRPr="00877614">
        <w:rPr>
          <w:rFonts w:ascii="Calibri" w:hAnsi="Calibri"/>
          <w:sz w:val="20"/>
          <w:lang w:val="en-US" w:eastAsia="en-GB"/>
        </w:rPr>
        <w:tab/>
        <w:t>Tel: +44 (0) 1737 228160 </w:t>
      </w:r>
    </w:p>
    <w:p w14:paraId="6B7E2EAD"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Email: </w:t>
      </w:r>
      <w:hyperlink r:id="rId9" w:tgtFrame="_blank" w:history="1">
        <w:r w:rsidRPr="00877614">
          <w:rPr>
            <w:rStyle w:val="Hyperlink"/>
            <w:rFonts w:ascii="Calibri" w:hAnsi="Calibri"/>
            <w:sz w:val="20"/>
            <w:lang w:val="en-US" w:eastAsia="en-GB"/>
          </w:rPr>
          <w:t>rharry@adcomms.co.uk</w:t>
        </w:r>
      </w:hyperlink>
      <w:r w:rsidRPr="00877614">
        <w:rPr>
          <w:rFonts w:ascii="Calibri" w:hAnsi="Calibri"/>
          <w:sz w:val="20"/>
          <w:lang w:val="en-US" w:eastAsia="en-GB"/>
        </w:rPr>
        <w:tab/>
      </w:r>
      <w:r w:rsidRPr="00877614">
        <w:rPr>
          <w:rFonts w:ascii="Calibri" w:hAnsi="Calibri"/>
          <w:sz w:val="20"/>
          <w:lang w:val="en-US" w:eastAsia="en-GB"/>
        </w:rPr>
        <w:tab/>
        <w:t>Email: </w:t>
      </w:r>
      <w:hyperlink r:id="rId10" w:tgtFrame="_blank" w:history="1">
        <w:r w:rsidRPr="00877614">
          <w:rPr>
            <w:rStyle w:val="Hyperlink"/>
            <w:rFonts w:ascii="Calibri" w:hAnsi="Calibri"/>
            <w:sz w:val="20"/>
            <w:lang w:val="en-US" w:eastAsia="en-GB"/>
          </w:rPr>
          <w:t>Caroline.Bissell@fespa.com</w:t>
        </w:r>
      </w:hyperlink>
      <w:r w:rsidRPr="00877614">
        <w:rPr>
          <w:rFonts w:ascii="Calibri" w:hAnsi="Calibri"/>
          <w:sz w:val="20"/>
          <w:lang w:val="en-US" w:eastAsia="en-GB"/>
        </w:rPr>
        <w:t>       </w:t>
      </w:r>
    </w:p>
    <w:p w14:paraId="62D18753" w14:textId="77777777" w:rsidR="00687A4A" w:rsidRPr="00877614" w:rsidRDefault="00687A4A" w:rsidP="00687A4A">
      <w:pPr>
        <w:spacing w:after="0" w:line="240" w:lineRule="auto"/>
        <w:jc w:val="both"/>
        <w:textAlignment w:val="baseline"/>
        <w:rPr>
          <w:rFonts w:ascii="Calibri" w:eastAsia="Times New Roman" w:hAnsi="Calibri" w:cs="Calibri"/>
          <w:sz w:val="20"/>
          <w:szCs w:val="20"/>
          <w:lang w:val="en-US"/>
        </w:rPr>
      </w:pPr>
      <w:r w:rsidRPr="00877614">
        <w:rPr>
          <w:rFonts w:ascii="Calibri" w:hAnsi="Calibri"/>
          <w:sz w:val="20"/>
          <w:lang w:val="en-US" w:eastAsia="en-GB"/>
        </w:rPr>
        <w:t>Website: </w:t>
      </w:r>
      <w:hyperlink r:id="rId11" w:tgtFrame="_blank" w:history="1">
        <w:r w:rsidRPr="00877614">
          <w:rPr>
            <w:rStyle w:val="Hyperlink"/>
            <w:rFonts w:ascii="Calibri" w:hAnsi="Calibri"/>
            <w:sz w:val="20"/>
            <w:lang w:val="en-US" w:eastAsia="en-GB"/>
          </w:rPr>
          <w:t>www.adcomms.co.uk</w:t>
        </w:r>
      </w:hyperlink>
      <w:r w:rsidRPr="00877614">
        <w:rPr>
          <w:rFonts w:ascii="Calibri" w:hAnsi="Calibri"/>
          <w:sz w:val="20"/>
          <w:lang w:val="en-US" w:eastAsia="en-GB"/>
        </w:rPr>
        <w:tab/>
      </w:r>
      <w:r w:rsidRPr="00877614">
        <w:rPr>
          <w:rFonts w:ascii="Calibri" w:hAnsi="Calibri"/>
          <w:sz w:val="20"/>
          <w:lang w:val="en-US" w:eastAsia="en-GB"/>
        </w:rPr>
        <w:tab/>
        <w:t>Website: </w:t>
      </w:r>
      <w:hyperlink r:id="rId12" w:tgtFrame="_blank" w:history="1">
        <w:r w:rsidRPr="00877614">
          <w:rPr>
            <w:rStyle w:val="Hyperlink"/>
            <w:rFonts w:ascii="Calibri" w:hAnsi="Calibri"/>
            <w:sz w:val="20"/>
            <w:lang w:val="en-US" w:eastAsia="en-GB"/>
          </w:rPr>
          <w:t>www.fespa.com</w:t>
        </w:r>
      </w:hyperlink>
      <w:r w:rsidRPr="00877614">
        <w:rPr>
          <w:rFonts w:ascii="Calibri" w:hAnsi="Calibri"/>
          <w:sz w:val="20"/>
          <w:lang w:val="en-US" w:eastAsia="en-GB"/>
        </w:rPr>
        <w:t>   </w:t>
      </w:r>
    </w:p>
    <w:p w14:paraId="09ADF3C5" w14:textId="251FD8C0" w:rsidR="003C2FD6" w:rsidRPr="00877614"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8776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7CA" w14:textId="77777777" w:rsidR="00C70183" w:rsidRDefault="00C70183" w:rsidP="00C70183">
      <w:pPr>
        <w:spacing w:after="0" w:line="240" w:lineRule="auto"/>
      </w:pPr>
      <w:r>
        <w:separator/>
      </w:r>
    </w:p>
  </w:endnote>
  <w:endnote w:type="continuationSeparator" w:id="0">
    <w:p w14:paraId="7059D8D0" w14:textId="77777777" w:rsidR="00C70183" w:rsidRDefault="00C70183" w:rsidP="00C7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90EA" w14:textId="77777777" w:rsidR="00C70183" w:rsidRDefault="00C70183" w:rsidP="00C70183">
      <w:pPr>
        <w:spacing w:after="0" w:line="240" w:lineRule="auto"/>
      </w:pPr>
      <w:r>
        <w:separator/>
      </w:r>
    </w:p>
  </w:footnote>
  <w:footnote w:type="continuationSeparator" w:id="0">
    <w:p w14:paraId="2395744B" w14:textId="77777777" w:rsidR="00C70183" w:rsidRDefault="00C70183" w:rsidP="00C7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7908"/>
    <w:rsid w:val="0001433C"/>
    <w:rsid w:val="00020119"/>
    <w:rsid w:val="00022AE2"/>
    <w:rsid w:val="000315EB"/>
    <w:rsid w:val="00032C8F"/>
    <w:rsid w:val="000332B4"/>
    <w:rsid w:val="000346BA"/>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A52B1"/>
    <w:rsid w:val="000B0121"/>
    <w:rsid w:val="000B141B"/>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349"/>
    <w:rsid w:val="00152815"/>
    <w:rsid w:val="00160EDE"/>
    <w:rsid w:val="0016650B"/>
    <w:rsid w:val="00167F62"/>
    <w:rsid w:val="00182A11"/>
    <w:rsid w:val="00183E2B"/>
    <w:rsid w:val="0018564F"/>
    <w:rsid w:val="00185942"/>
    <w:rsid w:val="0018772A"/>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115"/>
    <w:rsid w:val="001B413A"/>
    <w:rsid w:val="001C01DC"/>
    <w:rsid w:val="001C29A0"/>
    <w:rsid w:val="001C2DE2"/>
    <w:rsid w:val="001C32C1"/>
    <w:rsid w:val="001C4272"/>
    <w:rsid w:val="001C49BA"/>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0819"/>
    <w:rsid w:val="002320CE"/>
    <w:rsid w:val="00234089"/>
    <w:rsid w:val="00235AE3"/>
    <w:rsid w:val="002430DE"/>
    <w:rsid w:val="00244EDB"/>
    <w:rsid w:val="002462ED"/>
    <w:rsid w:val="002503D1"/>
    <w:rsid w:val="002516AB"/>
    <w:rsid w:val="00265B4A"/>
    <w:rsid w:val="0026747E"/>
    <w:rsid w:val="0026796A"/>
    <w:rsid w:val="0027138A"/>
    <w:rsid w:val="002833AB"/>
    <w:rsid w:val="00284A33"/>
    <w:rsid w:val="002864A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338A"/>
    <w:rsid w:val="002F6017"/>
    <w:rsid w:val="00301C65"/>
    <w:rsid w:val="0030651E"/>
    <w:rsid w:val="00307004"/>
    <w:rsid w:val="00310002"/>
    <w:rsid w:val="00311BD5"/>
    <w:rsid w:val="0032054B"/>
    <w:rsid w:val="00323278"/>
    <w:rsid w:val="00325341"/>
    <w:rsid w:val="00333929"/>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1C48"/>
    <w:rsid w:val="003E215D"/>
    <w:rsid w:val="003E226E"/>
    <w:rsid w:val="003E3C34"/>
    <w:rsid w:val="003E73DE"/>
    <w:rsid w:val="003E7C52"/>
    <w:rsid w:val="003F48F6"/>
    <w:rsid w:val="003F60B9"/>
    <w:rsid w:val="00400D61"/>
    <w:rsid w:val="00411AA3"/>
    <w:rsid w:val="00420F63"/>
    <w:rsid w:val="00421BAB"/>
    <w:rsid w:val="004241FE"/>
    <w:rsid w:val="0042606D"/>
    <w:rsid w:val="00430940"/>
    <w:rsid w:val="00434D54"/>
    <w:rsid w:val="00445652"/>
    <w:rsid w:val="00447014"/>
    <w:rsid w:val="00450DB1"/>
    <w:rsid w:val="004511C7"/>
    <w:rsid w:val="00451A8F"/>
    <w:rsid w:val="00453033"/>
    <w:rsid w:val="004544E8"/>
    <w:rsid w:val="00456D92"/>
    <w:rsid w:val="00462CE3"/>
    <w:rsid w:val="00464C43"/>
    <w:rsid w:val="00466FD9"/>
    <w:rsid w:val="0047744B"/>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E7752"/>
    <w:rsid w:val="004F139E"/>
    <w:rsid w:val="004F169B"/>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270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527D"/>
    <w:rsid w:val="005E7C58"/>
    <w:rsid w:val="005F577D"/>
    <w:rsid w:val="00607253"/>
    <w:rsid w:val="00607A2D"/>
    <w:rsid w:val="006111F1"/>
    <w:rsid w:val="0061294A"/>
    <w:rsid w:val="00615610"/>
    <w:rsid w:val="00615E72"/>
    <w:rsid w:val="006207DE"/>
    <w:rsid w:val="006225F9"/>
    <w:rsid w:val="006234D1"/>
    <w:rsid w:val="006274DB"/>
    <w:rsid w:val="00631C79"/>
    <w:rsid w:val="00637352"/>
    <w:rsid w:val="00637BC0"/>
    <w:rsid w:val="006403EE"/>
    <w:rsid w:val="00641B8D"/>
    <w:rsid w:val="0065252A"/>
    <w:rsid w:val="0065349C"/>
    <w:rsid w:val="00653C56"/>
    <w:rsid w:val="006551BD"/>
    <w:rsid w:val="006647DD"/>
    <w:rsid w:val="00666BBA"/>
    <w:rsid w:val="00674623"/>
    <w:rsid w:val="006803C2"/>
    <w:rsid w:val="00680FDC"/>
    <w:rsid w:val="006825D5"/>
    <w:rsid w:val="00682AD1"/>
    <w:rsid w:val="00687A4A"/>
    <w:rsid w:val="00694B72"/>
    <w:rsid w:val="006A2F1E"/>
    <w:rsid w:val="006A3360"/>
    <w:rsid w:val="006A5A73"/>
    <w:rsid w:val="006B5371"/>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258"/>
    <w:rsid w:val="00727610"/>
    <w:rsid w:val="00730BF6"/>
    <w:rsid w:val="00730FD0"/>
    <w:rsid w:val="00733306"/>
    <w:rsid w:val="00733690"/>
    <w:rsid w:val="0073490C"/>
    <w:rsid w:val="00735BD6"/>
    <w:rsid w:val="00740A9F"/>
    <w:rsid w:val="00740CF4"/>
    <w:rsid w:val="0074127A"/>
    <w:rsid w:val="00743221"/>
    <w:rsid w:val="00744454"/>
    <w:rsid w:val="007464DB"/>
    <w:rsid w:val="00747FF6"/>
    <w:rsid w:val="00751274"/>
    <w:rsid w:val="00765C8E"/>
    <w:rsid w:val="00770526"/>
    <w:rsid w:val="00773D88"/>
    <w:rsid w:val="0077417F"/>
    <w:rsid w:val="00774233"/>
    <w:rsid w:val="00775956"/>
    <w:rsid w:val="00775A5B"/>
    <w:rsid w:val="00775DD6"/>
    <w:rsid w:val="00776BE3"/>
    <w:rsid w:val="00777950"/>
    <w:rsid w:val="00790A67"/>
    <w:rsid w:val="00795349"/>
    <w:rsid w:val="0079654E"/>
    <w:rsid w:val="007A5C7E"/>
    <w:rsid w:val="007A7657"/>
    <w:rsid w:val="007B0B08"/>
    <w:rsid w:val="007B0DCB"/>
    <w:rsid w:val="007B1B94"/>
    <w:rsid w:val="007B6D11"/>
    <w:rsid w:val="007B75BD"/>
    <w:rsid w:val="007C3EF1"/>
    <w:rsid w:val="007C60A5"/>
    <w:rsid w:val="007C71C1"/>
    <w:rsid w:val="007D05C8"/>
    <w:rsid w:val="007D3FB1"/>
    <w:rsid w:val="007D774C"/>
    <w:rsid w:val="007E5FF9"/>
    <w:rsid w:val="007E7C9B"/>
    <w:rsid w:val="007F3A51"/>
    <w:rsid w:val="008016EF"/>
    <w:rsid w:val="0080546D"/>
    <w:rsid w:val="0081294E"/>
    <w:rsid w:val="00812A7C"/>
    <w:rsid w:val="00812DFD"/>
    <w:rsid w:val="0082138C"/>
    <w:rsid w:val="00823FD3"/>
    <w:rsid w:val="008256A8"/>
    <w:rsid w:val="00825CC1"/>
    <w:rsid w:val="00835B4D"/>
    <w:rsid w:val="00843A71"/>
    <w:rsid w:val="00843DDB"/>
    <w:rsid w:val="008449D6"/>
    <w:rsid w:val="00845A09"/>
    <w:rsid w:val="008464AE"/>
    <w:rsid w:val="008478A1"/>
    <w:rsid w:val="00853BE8"/>
    <w:rsid w:val="00862737"/>
    <w:rsid w:val="00862F59"/>
    <w:rsid w:val="00864907"/>
    <w:rsid w:val="00866167"/>
    <w:rsid w:val="00867D9D"/>
    <w:rsid w:val="00871118"/>
    <w:rsid w:val="00872E92"/>
    <w:rsid w:val="00873DE0"/>
    <w:rsid w:val="00877614"/>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243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67EB7"/>
    <w:rsid w:val="00970B43"/>
    <w:rsid w:val="00976D3F"/>
    <w:rsid w:val="00980BA6"/>
    <w:rsid w:val="009839AB"/>
    <w:rsid w:val="00984680"/>
    <w:rsid w:val="0098545E"/>
    <w:rsid w:val="0098628E"/>
    <w:rsid w:val="00986DCF"/>
    <w:rsid w:val="00987858"/>
    <w:rsid w:val="00991787"/>
    <w:rsid w:val="00992DBF"/>
    <w:rsid w:val="00993D51"/>
    <w:rsid w:val="009A4FDF"/>
    <w:rsid w:val="009A502F"/>
    <w:rsid w:val="009A6166"/>
    <w:rsid w:val="009B40CC"/>
    <w:rsid w:val="009B7612"/>
    <w:rsid w:val="009C2090"/>
    <w:rsid w:val="009C4964"/>
    <w:rsid w:val="009C7232"/>
    <w:rsid w:val="009D0F89"/>
    <w:rsid w:val="009D1135"/>
    <w:rsid w:val="009D51D9"/>
    <w:rsid w:val="009D6EEB"/>
    <w:rsid w:val="009E1A21"/>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7B9"/>
    <w:rsid w:val="00A4791B"/>
    <w:rsid w:val="00A515D1"/>
    <w:rsid w:val="00A524A4"/>
    <w:rsid w:val="00A54FE8"/>
    <w:rsid w:val="00A60F1F"/>
    <w:rsid w:val="00A66986"/>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47"/>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1C50"/>
    <w:rsid w:val="00BA3E28"/>
    <w:rsid w:val="00BA4A46"/>
    <w:rsid w:val="00BA5A9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2CA1"/>
    <w:rsid w:val="00C43D0C"/>
    <w:rsid w:val="00C45149"/>
    <w:rsid w:val="00C4524F"/>
    <w:rsid w:val="00C45AB7"/>
    <w:rsid w:val="00C47441"/>
    <w:rsid w:val="00C52B15"/>
    <w:rsid w:val="00C52CA5"/>
    <w:rsid w:val="00C52CB2"/>
    <w:rsid w:val="00C5370D"/>
    <w:rsid w:val="00C5713B"/>
    <w:rsid w:val="00C633E4"/>
    <w:rsid w:val="00C653C2"/>
    <w:rsid w:val="00C66721"/>
    <w:rsid w:val="00C66C00"/>
    <w:rsid w:val="00C70183"/>
    <w:rsid w:val="00C76148"/>
    <w:rsid w:val="00C76418"/>
    <w:rsid w:val="00C76496"/>
    <w:rsid w:val="00C81522"/>
    <w:rsid w:val="00C81523"/>
    <w:rsid w:val="00C81A93"/>
    <w:rsid w:val="00C859BD"/>
    <w:rsid w:val="00C9029C"/>
    <w:rsid w:val="00C9042B"/>
    <w:rsid w:val="00C90B0F"/>
    <w:rsid w:val="00C9214F"/>
    <w:rsid w:val="00C93A19"/>
    <w:rsid w:val="00C93C3C"/>
    <w:rsid w:val="00C9447F"/>
    <w:rsid w:val="00CA2FB1"/>
    <w:rsid w:val="00CB1F17"/>
    <w:rsid w:val="00CC446F"/>
    <w:rsid w:val="00CC457C"/>
    <w:rsid w:val="00CC5112"/>
    <w:rsid w:val="00CD0BC6"/>
    <w:rsid w:val="00CD2B65"/>
    <w:rsid w:val="00CD3981"/>
    <w:rsid w:val="00CD3FCE"/>
    <w:rsid w:val="00CD404B"/>
    <w:rsid w:val="00CD4225"/>
    <w:rsid w:val="00CD4D0C"/>
    <w:rsid w:val="00CD64C4"/>
    <w:rsid w:val="00CE3192"/>
    <w:rsid w:val="00CE730C"/>
    <w:rsid w:val="00CF1C05"/>
    <w:rsid w:val="00CF39DB"/>
    <w:rsid w:val="00CF4089"/>
    <w:rsid w:val="00CF4895"/>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5695D"/>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1853"/>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167A"/>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456"/>
    <w:rsid w:val="00E07481"/>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03EA"/>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041E"/>
    <w:rsid w:val="00ED13B6"/>
    <w:rsid w:val="00ED273B"/>
    <w:rsid w:val="00ED3072"/>
    <w:rsid w:val="00ED55FA"/>
    <w:rsid w:val="00ED6324"/>
    <w:rsid w:val="00EE0260"/>
    <w:rsid w:val="00EE31B1"/>
    <w:rsid w:val="00EF4D75"/>
    <w:rsid w:val="00EF794B"/>
    <w:rsid w:val="00F006A2"/>
    <w:rsid w:val="00F008E7"/>
    <w:rsid w:val="00F00FAF"/>
    <w:rsid w:val="00F024AD"/>
    <w:rsid w:val="00F024B2"/>
    <w:rsid w:val="00F0404C"/>
    <w:rsid w:val="00F04F6A"/>
    <w:rsid w:val="00F05517"/>
    <w:rsid w:val="00F0587E"/>
    <w:rsid w:val="00F10AF3"/>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B0210"/>
    <w:rsid w:val="00FB10B7"/>
    <w:rsid w:val="00FB1F5C"/>
    <w:rsid w:val="00FB281D"/>
    <w:rsid w:val="00FB6504"/>
    <w:rsid w:val="00FB6730"/>
    <w:rsid w:val="00FC2C68"/>
    <w:rsid w:val="00FC3D39"/>
    <w:rsid w:val="00FD233F"/>
    <w:rsid w:val="00FD34A8"/>
    <w:rsid w:val="00FD54F6"/>
    <w:rsid w:val="00FD693F"/>
    <w:rsid w:val="00FE0B5C"/>
    <w:rsid w:val="00FE0C0F"/>
    <w:rsid w:val="00FE2291"/>
    <w:rsid w:val="00FE511E"/>
    <w:rsid w:val="00FE5A98"/>
    <w:rsid w:val="00FE6E74"/>
    <w:rsid w:val="0155321C"/>
    <w:rsid w:val="0573B6E6"/>
    <w:rsid w:val="115447CC"/>
    <w:rsid w:val="124B814D"/>
    <w:rsid w:val="1DBDE6BA"/>
    <w:rsid w:val="24E0B198"/>
    <w:rsid w:val="2AE60741"/>
    <w:rsid w:val="2D024B57"/>
    <w:rsid w:val="31202C3F"/>
    <w:rsid w:val="388E844E"/>
    <w:rsid w:val="398AEDD6"/>
    <w:rsid w:val="40AA36C4"/>
    <w:rsid w:val="42460725"/>
    <w:rsid w:val="46BDC68C"/>
    <w:rsid w:val="4C5009CF"/>
    <w:rsid w:val="5178E36A"/>
    <w:rsid w:val="538489F5"/>
    <w:rsid w:val="5682112A"/>
    <w:rsid w:val="590C9178"/>
    <w:rsid w:val="5B328A86"/>
    <w:rsid w:val="5C697CB3"/>
    <w:rsid w:val="5F03F1C5"/>
    <w:rsid w:val="60F21DE2"/>
    <w:rsid w:val="60FAF7D7"/>
    <w:rsid w:val="62F9228E"/>
    <w:rsid w:val="636E65CA"/>
    <w:rsid w:val="664D3DD0"/>
    <w:rsid w:val="686B228D"/>
    <w:rsid w:val="6F16C74D"/>
    <w:rsid w:val="76ADADA2"/>
    <w:rsid w:val="792A7148"/>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C7018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0183"/>
  </w:style>
  <w:style w:type="paragraph" w:styleId="Footer">
    <w:name w:val="footer"/>
    <w:basedOn w:val="Normal"/>
    <w:link w:val="FooterChar"/>
    <w:uiPriority w:val="99"/>
    <w:unhideWhenUsed/>
    <w:rsid w:val="00C7018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601D4-72EB-4A0F-A5CB-E5F71F2DC1D8}"/>
</file>

<file path=customXml/itemProps2.xml><?xml version="1.0" encoding="utf-8"?>
<ds:datastoreItem xmlns:ds="http://schemas.openxmlformats.org/officeDocument/2006/customXml" ds:itemID="{B52EA9BF-E28F-4637-9A92-32B408A3768B}"/>
</file>

<file path=customXml/itemProps3.xml><?xml version="1.0" encoding="utf-8"?>
<ds:datastoreItem xmlns:ds="http://schemas.openxmlformats.org/officeDocument/2006/customXml" ds:itemID="{B952BF65-8926-422F-9AB6-D0607C595D16}"/>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5216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2026-02-26T14:33:00Z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ies>
</file>