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A83E760" w:rsidR="0029308B" w:rsidRPr="00300090" w:rsidRDefault="00DA6546" w:rsidP="0029308B">
      <w:pPr>
        <w:spacing w:line="240" w:lineRule="auto"/>
        <w:jc w:val="right"/>
        <w:rPr>
          <w:rFonts w:cstheme="minorHAnsi"/>
          <w:b/>
          <w:bCs/>
        </w:rPr>
      </w:pPr>
      <w:r w:rsidRPr="00300090">
        <w:rPr>
          <w:noProof/>
        </w:rPr>
        <w:drawing>
          <wp:inline distT="0" distB="0" distL="0" distR="0" wp14:anchorId="1DF55E80" wp14:editId="7D792435">
            <wp:extent cx="742403" cy="1134235"/>
            <wp:effectExtent l="0" t="0" r="635" b="8890"/>
            <wp:docPr id="2127259680" name="Picture 2" descr="Personalisatio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alisation Exper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187" cy="1141543"/>
                    </a:xfrm>
                    <a:prstGeom prst="rect">
                      <a:avLst/>
                    </a:prstGeom>
                    <a:noFill/>
                    <a:ln>
                      <a:noFill/>
                    </a:ln>
                  </pic:spPr>
                </pic:pic>
              </a:graphicData>
            </a:graphic>
          </wp:inline>
        </w:drawing>
      </w:r>
    </w:p>
    <w:p w14:paraId="371EC150" w14:textId="17E68487" w:rsidR="00430940" w:rsidRPr="00300090" w:rsidRDefault="00430940" w:rsidP="0029308B">
      <w:pPr>
        <w:spacing w:line="240" w:lineRule="auto"/>
        <w:rPr>
          <w:rFonts w:cstheme="minorHAnsi"/>
          <w:b/>
          <w:bCs/>
        </w:rPr>
      </w:pPr>
      <w:r w:rsidRPr="00300090">
        <w:rPr>
          <w:b/>
        </w:rPr>
        <w:t>COMMUNIQUÉ DE PRESSE</w:t>
      </w:r>
      <w:r w:rsidRPr="00300090">
        <w:t xml:space="preserve"> </w:t>
      </w:r>
    </w:p>
    <w:p w14:paraId="749A59AA" w14:textId="625BAC82" w:rsidR="00430940" w:rsidRPr="00300090" w:rsidRDefault="007A2CF4" w:rsidP="0094383F">
      <w:pPr>
        <w:spacing w:line="240" w:lineRule="auto"/>
        <w:rPr>
          <w:rFonts w:cstheme="minorHAnsi"/>
        </w:rPr>
      </w:pPr>
      <w:r w:rsidRPr="00300090">
        <w:t>18 février 2026</w:t>
      </w:r>
    </w:p>
    <w:p w14:paraId="018F6BD0" w14:textId="77777777" w:rsidR="008A7FEC" w:rsidRPr="00300090" w:rsidRDefault="008A7FEC" w:rsidP="00091447">
      <w:pPr>
        <w:spacing w:after="0" w:line="360" w:lineRule="auto"/>
        <w:jc w:val="center"/>
        <w:rPr>
          <w:b/>
        </w:rPr>
      </w:pPr>
    </w:p>
    <w:p w14:paraId="44E32BA1" w14:textId="0BC1A6DA" w:rsidR="00F00FAF" w:rsidRPr="00300090" w:rsidRDefault="00D4697C" w:rsidP="00F00FAF">
      <w:pPr>
        <w:spacing w:after="0" w:line="360" w:lineRule="auto"/>
        <w:jc w:val="center"/>
        <w:rPr>
          <w:b/>
        </w:rPr>
      </w:pPr>
      <w:r w:rsidRPr="00300090">
        <w:rPr>
          <w:b/>
        </w:rPr>
        <w:t>PERSONALISATION EXPERIENCE 2026 MET EN LUMIÈRE LES EXPOSANTS</w:t>
      </w:r>
      <w:r w:rsidRPr="00300090">
        <w:rPr>
          <w:b/>
        </w:rPr>
        <w:br/>
        <w:t>ET LES TENDANCES QUI FAÇONNENT L’AVENIR DE L’IMPRESSION PERSONNALISÉE</w:t>
      </w:r>
    </w:p>
    <w:p w14:paraId="0513EE00" w14:textId="62A5C372" w:rsidR="00D4697C" w:rsidRPr="00300090" w:rsidRDefault="00D4697C" w:rsidP="00D4697C">
      <w:pPr>
        <w:pStyle w:val="NormalWeb"/>
        <w:shd w:val="clear" w:color="auto" w:fill="FFFFFF"/>
        <w:spacing w:line="360" w:lineRule="auto"/>
        <w:jc w:val="center"/>
        <w:rPr>
          <w:rFonts w:ascii="Calibri" w:hAnsi="Calibri" w:cs="Calibri"/>
          <w:i/>
          <w:iCs/>
          <w:sz w:val="20"/>
          <w:szCs w:val="20"/>
        </w:rPr>
      </w:pPr>
      <w:r w:rsidRPr="00300090">
        <w:rPr>
          <w:rFonts w:ascii="Calibri" w:hAnsi="Calibri"/>
          <w:i/>
          <w:sz w:val="20"/>
        </w:rPr>
        <w:t xml:space="preserve">La FESPA révèle la liste des exposants confirmés pour </w:t>
      </w:r>
      <w:proofErr w:type="spellStart"/>
      <w:r w:rsidRPr="00300090">
        <w:rPr>
          <w:rFonts w:ascii="Calibri" w:hAnsi="Calibri"/>
          <w:i/>
          <w:sz w:val="20"/>
        </w:rPr>
        <w:t>Personalisation</w:t>
      </w:r>
      <w:proofErr w:type="spellEnd"/>
      <w:r w:rsidRPr="00300090">
        <w:rPr>
          <w:rFonts w:ascii="Calibri" w:hAnsi="Calibri"/>
          <w:i/>
          <w:sz w:val="20"/>
        </w:rPr>
        <w:t> </w:t>
      </w:r>
      <w:proofErr w:type="spellStart"/>
      <w:r w:rsidRPr="00300090">
        <w:rPr>
          <w:rFonts w:ascii="Calibri" w:hAnsi="Calibri"/>
          <w:i/>
          <w:sz w:val="20"/>
        </w:rPr>
        <w:t>Experience</w:t>
      </w:r>
      <w:proofErr w:type="spellEnd"/>
      <w:r w:rsidRPr="00300090">
        <w:rPr>
          <w:rFonts w:ascii="Calibri" w:hAnsi="Calibri"/>
          <w:i/>
          <w:sz w:val="20"/>
        </w:rPr>
        <w:t> 2026</w:t>
      </w:r>
    </w:p>
    <w:p w14:paraId="16176597" w14:textId="0CFB0ADB" w:rsidR="00D4697C" w:rsidRPr="00300090" w:rsidRDefault="00D4697C" w:rsidP="00D4697C">
      <w:pPr>
        <w:pStyle w:val="NormalWeb"/>
        <w:shd w:val="clear" w:color="auto" w:fill="FFFFFF"/>
        <w:spacing w:line="360" w:lineRule="auto"/>
        <w:rPr>
          <w:rFonts w:ascii="Calibri" w:hAnsi="Calibri" w:cs="Calibri"/>
          <w:sz w:val="20"/>
          <w:szCs w:val="20"/>
        </w:rPr>
      </w:pPr>
      <w:proofErr w:type="spellStart"/>
      <w:r w:rsidRPr="00300090">
        <w:rPr>
          <w:rFonts w:ascii="Calibri" w:hAnsi="Calibri"/>
          <w:b/>
          <w:sz w:val="20"/>
        </w:rPr>
        <w:t>Personalisation</w:t>
      </w:r>
      <w:proofErr w:type="spellEnd"/>
      <w:r w:rsidRPr="00300090">
        <w:rPr>
          <w:rFonts w:ascii="Calibri" w:hAnsi="Calibri"/>
          <w:b/>
          <w:sz w:val="20"/>
        </w:rPr>
        <w:t> </w:t>
      </w:r>
      <w:proofErr w:type="spellStart"/>
      <w:r w:rsidRPr="00300090">
        <w:rPr>
          <w:rFonts w:ascii="Calibri" w:hAnsi="Calibri"/>
          <w:b/>
          <w:sz w:val="20"/>
        </w:rPr>
        <w:t>Experience</w:t>
      </w:r>
      <w:proofErr w:type="spellEnd"/>
      <w:r w:rsidRPr="00300090">
        <w:rPr>
          <w:rFonts w:ascii="Calibri" w:hAnsi="Calibri"/>
          <w:sz w:val="20"/>
        </w:rPr>
        <w:t xml:space="preserve"> se tiendra du 19 au 22 mai 2026 à la Fira de Barcelone, en Espagne, et réunira un nombre croissant d’exposants du monde entier ayant à cœur de présenter leurs dernières technologies, plateformes logicielles et solutions de production pour l’impression personnalisée, la personnalisation et la fabrication à la demande.</w:t>
      </w:r>
    </w:p>
    <w:p w14:paraId="310560A5" w14:textId="57D80E84" w:rsidR="00D4697C" w:rsidRPr="00300090" w:rsidRDefault="00FA6B4A" w:rsidP="00D4697C">
      <w:pPr>
        <w:pStyle w:val="NormalWeb"/>
        <w:shd w:val="clear" w:color="auto" w:fill="FFFFFF"/>
        <w:spacing w:line="360" w:lineRule="auto"/>
        <w:rPr>
          <w:rFonts w:ascii="Calibri" w:hAnsi="Calibri" w:cs="Calibri"/>
          <w:sz w:val="20"/>
          <w:szCs w:val="20"/>
        </w:rPr>
      </w:pPr>
      <w:r w:rsidRPr="00300090">
        <w:rPr>
          <w:rFonts w:ascii="Calibri" w:hAnsi="Calibri"/>
          <w:sz w:val="20"/>
        </w:rPr>
        <w:t xml:space="preserve">Parallèlement aux autres événements de la FESPA 2026, </w:t>
      </w:r>
      <w:r w:rsidRPr="00300090">
        <w:rPr>
          <w:rFonts w:ascii="Calibri" w:hAnsi="Calibri"/>
          <w:b/>
          <w:bCs/>
          <w:sz w:val="20"/>
        </w:rPr>
        <w:t>Global </w:t>
      </w:r>
      <w:proofErr w:type="spellStart"/>
      <w:r w:rsidRPr="00300090">
        <w:rPr>
          <w:rFonts w:ascii="Calibri" w:hAnsi="Calibri"/>
          <w:b/>
          <w:bCs/>
          <w:sz w:val="20"/>
        </w:rPr>
        <w:t>Print</w:t>
      </w:r>
      <w:proofErr w:type="spellEnd"/>
      <w:r w:rsidRPr="00300090">
        <w:rPr>
          <w:rFonts w:ascii="Calibri" w:hAnsi="Calibri"/>
          <w:b/>
          <w:bCs/>
          <w:sz w:val="20"/>
        </w:rPr>
        <w:t xml:space="preserve"> Expo, </w:t>
      </w:r>
      <w:proofErr w:type="spellStart"/>
      <w:r w:rsidRPr="00300090">
        <w:rPr>
          <w:rFonts w:ascii="Calibri" w:hAnsi="Calibri"/>
          <w:b/>
          <w:bCs/>
          <w:sz w:val="20"/>
        </w:rPr>
        <w:t>European</w:t>
      </w:r>
      <w:proofErr w:type="spellEnd"/>
      <w:r w:rsidRPr="00300090">
        <w:rPr>
          <w:rFonts w:ascii="Calibri" w:hAnsi="Calibri"/>
          <w:b/>
          <w:bCs/>
          <w:sz w:val="20"/>
        </w:rPr>
        <w:t> </w:t>
      </w:r>
      <w:proofErr w:type="spellStart"/>
      <w:r w:rsidRPr="00300090">
        <w:rPr>
          <w:rFonts w:ascii="Calibri" w:hAnsi="Calibri"/>
          <w:b/>
          <w:bCs/>
          <w:sz w:val="20"/>
        </w:rPr>
        <w:t>Sign</w:t>
      </w:r>
      <w:proofErr w:type="spellEnd"/>
      <w:r w:rsidRPr="00300090">
        <w:rPr>
          <w:rFonts w:ascii="Calibri" w:hAnsi="Calibri"/>
          <w:b/>
          <w:bCs/>
          <w:sz w:val="20"/>
        </w:rPr>
        <w:t xml:space="preserve"> Expo, </w:t>
      </w:r>
      <w:proofErr w:type="spellStart"/>
      <w:r w:rsidRPr="00300090">
        <w:rPr>
          <w:rFonts w:ascii="Calibri" w:hAnsi="Calibri"/>
          <w:b/>
          <w:bCs/>
          <w:sz w:val="20"/>
        </w:rPr>
        <w:t>WrapFest</w:t>
      </w:r>
      <w:proofErr w:type="spellEnd"/>
      <w:r w:rsidRPr="00300090">
        <w:rPr>
          <w:rFonts w:ascii="Calibri" w:hAnsi="Calibri"/>
          <w:sz w:val="20"/>
        </w:rPr>
        <w:t xml:space="preserve">, ainsi que les tout nouveaux </w:t>
      </w:r>
      <w:proofErr w:type="spellStart"/>
      <w:r w:rsidRPr="00300090">
        <w:rPr>
          <w:rFonts w:ascii="Calibri" w:hAnsi="Calibri"/>
          <w:b/>
          <w:bCs/>
          <w:i/>
          <w:iCs/>
          <w:sz w:val="20"/>
        </w:rPr>
        <w:t>Corrugated</w:t>
      </w:r>
      <w:proofErr w:type="spellEnd"/>
      <w:r w:rsidRPr="00300090">
        <w:rPr>
          <w:rFonts w:ascii="Calibri" w:hAnsi="Calibri"/>
          <w:sz w:val="20"/>
        </w:rPr>
        <w:t xml:space="preserve"> et </w:t>
      </w:r>
      <w:r w:rsidRPr="00300090">
        <w:rPr>
          <w:rFonts w:ascii="Calibri" w:hAnsi="Calibri"/>
          <w:b/>
          <w:bCs/>
          <w:i/>
          <w:iCs/>
          <w:sz w:val="20"/>
        </w:rPr>
        <w:t>Textile</w:t>
      </w:r>
      <w:r w:rsidRPr="00300090">
        <w:rPr>
          <w:rFonts w:ascii="Calibri" w:hAnsi="Calibri"/>
          <w:sz w:val="20"/>
        </w:rPr>
        <w:t xml:space="preserve">, </w:t>
      </w:r>
      <w:proofErr w:type="spellStart"/>
      <w:r w:rsidRPr="00300090">
        <w:rPr>
          <w:rFonts w:ascii="Calibri" w:hAnsi="Calibri"/>
          <w:sz w:val="20"/>
        </w:rPr>
        <w:t>Personalisation</w:t>
      </w:r>
      <w:proofErr w:type="spellEnd"/>
      <w:r w:rsidRPr="00300090">
        <w:rPr>
          <w:rFonts w:ascii="Calibri" w:hAnsi="Calibri"/>
          <w:sz w:val="20"/>
        </w:rPr>
        <w:t> </w:t>
      </w:r>
      <w:proofErr w:type="spellStart"/>
      <w:r w:rsidRPr="00300090">
        <w:rPr>
          <w:rFonts w:ascii="Calibri" w:hAnsi="Calibri"/>
          <w:sz w:val="20"/>
        </w:rPr>
        <w:t>Experience</w:t>
      </w:r>
      <w:proofErr w:type="spellEnd"/>
      <w:r w:rsidRPr="00300090">
        <w:rPr>
          <w:rFonts w:ascii="Calibri" w:hAnsi="Calibri"/>
          <w:sz w:val="20"/>
        </w:rPr>
        <w:t xml:space="preserve"> se trouvera dans le hall 3 et rassemblera des experts de toute la chaîne d’approvisionnement de la personnalisation, qui viendront mettre en avant les systèmes, technologies et spécialistes qui façonnent le monde de la personnalisation.</w:t>
      </w:r>
    </w:p>
    <w:p w14:paraId="1CCA9EB9" w14:textId="4F9361E1" w:rsidR="00D4697C" w:rsidRPr="00300090" w:rsidRDefault="00FA6B4A" w:rsidP="00D4697C">
      <w:pPr>
        <w:pStyle w:val="NormalWeb"/>
        <w:shd w:val="clear" w:color="auto" w:fill="FFFFFF"/>
        <w:spacing w:line="360" w:lineRule="auto"/>
        <w:rPr>
          <w:rFonts w:ascii="Calibri" w:hAnsi="Calibri" w:cs="Calibri"/>
          <w:sz w:val="20"/>
          <w:szCs w:val="20"/>
        </w:rPr>
      </w:pPr>
      <w:proofErr w:type="spellStart"/>
      <w:r w:rsidRPr="00300090">
        <w:rPr>
          <w:rFonts w:ascii="Calibri" w:hAnsi="Calibri"/>
          <w:sz w:val="20"/>
        </w:rPr>
        <w:t>Personalisation</w:t>
      </w:r>
      <w:proofErr w:type="spellEnd"/>
      <w:r w:rsidRPr="00300090">
        <w:rPr>
          <w:rFonts w:ascii="Calibri" w:hAnsi="Calibri"/>
          <w:sz w:val="20"/>
        </w:rPr>
        <w:t> </w:t>
      </w:r>
      <w:proofErr w:type="spellStart"/>
      <w:r w:rsidRPr="00300090">
        <w:rPr>
          <w:rFonts w:ascii="Calibri" w:hAnsi="Calibri"/>
          <w:sz w:val="20"/>
        </w:rPr>
        <w:t>Experience</w:t>
      </w:r>
      <w:proofErr w:type="spellEnd"/>
      <w:r w:rsidRPr="00300090">
        <w:rPr>
          <w:rFonts w:ascii="Calibri" w:hAnsi="Calibri"/>
          <w:sz w:val="20"/>
        </w:rPr>
        <w:t xml:space="preserve"> sera une véritable plaque tournante pour les marques, les détaillants, les imprimeurs, les fabricants et les fournisseurs de technologies, et leur permettra de découvrir la valeur que la clientèle porte aux produits personnalisés. Tous pourront apprendre à exploiter les opportunités commerciales dans ce domaine, de la mise en œuvre de l’impression de données variables et du changement d’échelle de la production à l’automatisation intelligente et aux flux de production connectés.</w:t>
      </w:r>
    </w:p>
    <w:p w14:paraId="434A462C" w14:textId="14606210" w:rsidR="003A7438" w:rsidRPr="00300090" w:rsidRDefault="003A7438" w:rsidP="464B8205">
      <w:pPr>
        <w:pStyle w:val="NormalWeb"/>
        <w:shd w:val="clear" w:color="auto" w:fill="FFFFFF" w:themeFill="background1"/>
        <w:spacing w:line="360" w:lineRule="auto"/>
        <w:rPr>
          <w:rFonts w:ascii="Calibri" w:hAnsi="Calibri" w:cs="Calibri"/>
          <w:sz w:val="20"/>
          <w:szCs w:val="20"/>
        </w:rPr>
      </w:pPr>
      <w:r w:rsidRPr="00300090">
        <w:rPr>
          <w:rFonts w:ascii="Calibri" w:hAnsi="Calibri"/>
          <w:sz w:val="20"/>
        </w:rPr>
        <w:t xml:space="preserve">Les visiteurs de l’événement pourront également assister gratuitement à des </w:t>
      </w:r>
      <w:r w:rsidRPr="00300090">
        <w:rPr>
          <w:rFonts w:ascii="Calibri" w:hAnsi="Calibri"/>
          <w:b/>
          <w:sz w:val="20"/>
        </w:rPr>
        <w:t xml:space="preserve">conférences </w:t>
      </w:r>
      <w:r w:rsidRPr="00300090">
        <w:rPr>
          <w:rFonts w:ascii="Calibri" w:hAnsi="Calibri"/>
          <w:sz w:val="20"/>
        </w:rPr>
        <w:t xml:space="preserve">animées par des experts, qui se dérouleront sur place et porteront sur des sujets tels que la personnalisation, l’impression textile et la signalétique. </w:t>
      </w:r>
    </w:p>
    <w:p w14:paraId="3FA9E0A7" w14:textId="4587F88F" w:rsidR="005E4C8A" w:rsidRPr="00300090" w:rsidRDefault="005E4C8A" w:rsidP="00D4697C">
      <w:pPr>
        <w:pStyle w:val="NormalWeb"/>
        <w:shd w:val="clear" w:color="auto" w:fill="FFFFFF"/>
        <w:spacing w:line="360" w:lineRule="auto"/>
        <w:rPr>
          <w:rFonts w:ascii="Calibri" w:hAnsi="Calibri" w:cs="Calibri"/>
          <w:sz w:val="20"/>
          <w:szCs w:val="20"/>
        </w:rPr>
      </w:pPr>
      <w:r w:rsidRPr="00300090">
        <w:rPr>
          <w:rFonts w:ascii="Calibri" w:hAnsi="Calibri"/>
          <w:sz w:val="20"/>
        </w:rPr>
        <w:t xml:space="preserve">La liste croissante des exposants confirmés, qui présenteront leurs solutions de personnalisation et de production sur mesure, comprend notamment </w:t>
      </w:r>
      <w:r w:rsidRPr="00300090">
        <w:rPr>
          <w:rFonts w:ascii="Calibri" w:hAnsi="Calibri"/>
          <w:b/>
          <w:bCs/>
          <w:sz w:val="20"/>
        </w:rPr>
        <w:t>Antigro Designer, D</w:t>
      </w:r>
      <w:r w:rsidRPr="00300090">
        <w:rPr>
          <w:rFonts w:ascii="Calibri" w:hAnsi="Calibri"/>
          <w:b/>
          <w:sz w:val="20"/>
        </w:rPr>
        <w:t xml:space="preserve">esign Huddle, </w:t>
      </w:r>
      <w:proofErr w:type="spellStart"/>
      <w:r w:rsidRPr="00300090">
        <w:rPr>
          <w:rFonts w:ascii="Calibri" w:hAnsi="Calibri"/>
          <w:b/>
          <w:sz w:val="20"/>
        </w:rPr>
        <w:t>MercuryFlooring</w:t>
      </w:r>
      <w:proofErr w:type="spellEnd"/>
      <w:r w:rsidRPr="00300090">
        <w:rPr>
          <w:rFonts w:ascii="Calibri" w:hAnsi="Calibri"/>
          <w:b/>
          <w:sz w:val="20"/>
        </w:rPr>
        <w:t xml:space="preserve">, </w:t>
      </w:r>
      <w:proofErr w:type="spellStart"/>
      <w:r w:rsidRPr="00300090">
        <w:rPr>
          <w:rFonts w:ascii="Calibri" w:hAnsi="Calibri"/>
          <w:b/>
          <w:sz w:val="20"/>
        </w:rPr>
        <w:t>Makeblock</w:t>
      </w:r>
      <w:proofErr w:type="spellEnd"/>
      <w:r w:rsidRPr="00300090">
        <w:rPr>
          <w:rFonts w:ascii="Calibri" w:hAnsi="Calibri"/>
          <w:b/>
          <w:sz w:val="20"/>
        </w:rPr>
        <w:t> Europe, Photo USA </w:t>
      </w:r>
      <w:proofErr w:type="spellStart"/>
      <w:r w:rsidRPr="00300090">
        <w:rPr>
          <w:rFonts w:ascii="Calibri" w:hAnsi="Calibri"/>
          <w:b/>
          <w:sz w:val="20"/>
        </w:rPr>
        <w:t>Electronic</w:t>
      </w:r>
      <w:proofErr w:type="spellEnd"/>
      <w:r w:rsidRPr="00300090">
        <w:rPr>
          <w:rFonts w:ascii="Calibri" w:hAnsi="Calibri"/>
          <w:b/>
          <w:sz w:val="20"/>
        </w:rPr>
        <w:t xml:space="preserve"> Graphic, </w:t>
      </w:r>
      <w:proofErr w:type="spellStart"/>
      <w:r w:rsidRPr="00300090">
        <w:rPr>
          <w:rFonts w:ascii="Calibri" w:hAnsi="Calibri"/>
          <w:b/>
          <w:sz w:val="20"/>
        </w:rPr>
        <w:t>OnPrintShop</w:t>
      </w:r>
      <w:proofErr w:type="spellEnd"/>
      <w:r w:rsidRPr="00300090">
        <w:rPr>
          <w:rFonts w:ascii="Calibri" w:hAnsi="Calibri"/>
          <w:b/>
          <w:sz w:val="20"/>
        </w:rPr>
        <w:t> Software</w:t>
      </w:r>
      <w:r w:rsidRPr="00300090">
        <w:rPr>
          <w:rFonts w:ascii="Calibri" w:hAnsi="Calibri"/>
          <w:sz w:val="20"/>
        </w:rPr>
        <w:t xml:space="preserve"> et </w:t>
      </w:r>
      <w:r w:rsidRPr="00300090">
        <w:rPr>
          <w:rFonts w:ascii="Calibri" w:hAnsi="Calibri"/>
          <w:b/>
          <w:sz w:val="20"/>
        </w:rPr>
        <w:t>Orange Tree </w:t>
      </w:r>
      <w:proofErr w:type="spellStart"/>
      <w:r w:rsidRPr="00300090">
        <w:rPr>
          <w:rFonts w:ascii="Calibri" w:hAnsi="Calibri"/>
          <w:b/>
          <w:sz w:val="20"/>
        </w:rPr>
        <w:t>Garments</w:t>
      </w:r>
      <w:proofErr w:type="spellEnd"/>
      <w:r w:rsidRPr="00300090">
        <w:rPr>
          <w:rFonts w:ascii="Calibri" w:hAnsi="Calibri"/>
          <w:sz w:val="20"/>
        </w:rPr>
        <w:t>.</w:t>
      </w:r>
    </w:p>
    <w:p w14:paraId="75DCE078" w14:textId="0BAB24A7" w:rsidR="00D4697C" w:rsidRPr="00300090" w:rsidRDefault="00D4697C" w:rsidP="00D4697C">
      <w:pPr>
        <w:pStyle w:val="NormalWeb"/>
        <w:shd w:val="clear" w:color="auto" w:fill="FFFFFF"/>
        <w:spacing w:line="360" w:lineRule="auto"/>
        <w:rPr>
          <w:rFonts w:ascii="Calibri" w:hAnsi="Calibri" w:cs="Calibri"/>
          <w:sz w:val="20"/>
          <w:szCs w:val="20"/>
        </w:rPr>
      </w:pPr>
      <w:r w:rsidRPr="00300090">
        <w:rPr>
          <w:rFonts w:ascii="Calibri" w:hAnsi="Calibri"/>
          <w:sz w:val="20"/>
        </w:rPr>
        <w:t xml:space="preserve">Une entrée pour </w:t>
      </w:r>
      <w:proofErr w:type="spellStart"/>
      <w:r w:rsidRPr="00300090">
        <w:rPr>
          <w:rFonts w:ascii="Calibri" w:hAnsi="Calibri"/>
          <w:sz w:val="20"/>
        </w:rPr>
        <w:t>Personalisation</w:t>
      </w:r>
      <w:proofErr w:type="spellEnd"/>
      <w:r w:rsidRPr="00300090">
        <w:rPr>
          <w:rFonts w:ascii="Calibri" w:hAnsi="Calibri"/>
          <w:sz w:val="20"/>
        </w:rPr>
        <w:t> </w:t>
      </w:r>
      <w:proofErr w:type="spellStart"/>
      <w:r w:rsidRPr="00300090">
        <w:rPr>
          <w:rFonts w:ascii="Calibri" w:hAnsi="Calibri"/>
          <w:sz w:val="20"/>
        </w:rPr>
        <w:t>Experience</w:t>
      </w:r>
      <w:proofErr w:type="spellEnd"/>
      <w:r w:rsidRPr="00300090">
        <w:rPr>
          <w:rFonts w:ascii="Calibri" w:hAnsi="Calibri"/>
          <w:sz w:val="20"/>
        </w:rPr>
        <w:t xml:space="preserve"> permettra aux visiteurs d’accéder à tous les salons et programmes de conférences conjoints de la FESPA 2026. Les exposants auront ainsi accès à un large public international </w:t>
      </w:r>
      <w:r w:rsidRPr="00300090">
        <w:rPr>
          <w:rFonts w:ascii="Calibri" w:hAnsi="Calibri"/>
          <w:sz w:val="20"/>
        </w:rPr>
        <w:lastRenderedPageBreak/>
        <w:t>désireux d’en apprendre plus sur la personnalisation, l’impression, l’emballage, la signalétique, le textile et l’ondulé, le tout en un même lieu.</w:t>
      </w:r>
    </w:p>
    <w:p w14:paraId="3664DF45" w14:textId="030CA433" w:rsidR="007D50A6" w:rsidRPr="00300090" w:rsidRDefault="0067139F" w:rsidP="00D4697C">
      <w:pPr>
        <w:pStyle w:val="NormalWeb"/>
        <w:shd w:val="clear" w:color="auto" w:fill="FFFFFF"/>
        <w:spacing w:line="360" w:lineRule="auto"/>
        <w:rPr>
          <w:rFonts w:ascii="Calibri" w:hAnsi="Calibri" w:cs="Calibri"/>
          <w:sz w:val="20"/>
          <w:szCs w:val="20"/>
        </w:rPr>
      </w:pPr>
      <w:r w:rsidRPr="00300090">
        <w:rPr>
          <w:rFonts w:ascii="Calibri" w:hAnsi="Calibri"/>
          <w:b/>
          <w:bCs/>
          <w:sz w:val="20"/>
        </w:rPr>
        <w:t>Duncan MacOwan, responsable du marketing et des événements pour la FESPA</w:t>
      </w:r>
      <w:r w:rsidRPr="00300090">
        <w:rPr>
          <w:rFonts w:ascii="Calibri" w:hAnsi="Calibri"/>
          <w:sz w:val="20"/>
        </w:rPr>
        <w:t xml:space="preserve">, commente : « La personnalisation est désormais essentielle dans la manière dont les marques se rapprochent de leur clientèle. À l’origine une fonction spécialisée, elle est devenue une offre plus largement disponible, ce qui, pour les imprimeurs, représente d’importantes opportunités commerciales. </w:t>
      </w:r>
    </w:p>
    <w:p w14:paraId="346C69D9" w14:textId="498AAE60" w:rsidR="00D4697C" w:rsidRPr="00300090" w:rsidRDefault="007D50A6" w:rsidP="00D4697C">
      <w:pPr>
        <w:pStyle w:val="NormalWeb"/>
        <w:shd w:val="clear" w:color="auto" w:fill="FFFFFF"/>
        <w:spacing w:line="360" w:lineRule="auto"/>
        <w:rPr>
          <w:rFonts w:ascii="Calibri" w:hAnsi="Calibri" w:cs="Calibri"/>
          <w:sz w:val="20"/>
          <w:szCs w:val="20"/>
        </w:rPr>
      </w:pPr>
      <w:r w:rsidRPr="00300090">
        <w:rPr>
          <w:rFonts w:ascii="Calibri" w:hAnsi="Calibri"/>
          <w:sz w:val="20"/>
        </w:rPr>
        <w:t>Les visiteurs du salon pourront découvrir des solutions créatives pour tirer profit de la demande en produits personnalisés et apprendre comment ils peuvent en faire un pilier de leur offre. J’encourage également le public à visiter les événements conjoints, car un certain nombre de fournisseurs présenteront des solutions applicables à la personnalisation. »</w:t>
      </w:r>
    </w:p>
    <w:p w14:paraId="67DFCEA7" w14:textId="74CD7E5E" w:rsidR="00D4697C" w:rsidRPr="00300090" w:rsidRDefault="00D4697C" w:rsidP="00D4697C">
      <w:pPr>
        <w:pStyle w:val="NormalWeb"/>
        <w:shd w:val="clear" w:color="auto" w:fill="FFFFFF"/>
        <w:spacing w:line="360" w:lineRule="auto"/>
        <w:rPr>
          <w:rFonts w:ascii="Calibri" w:hAnsi="Calibri" w:cs="Calibri"/>
          <w:sz w:val="20"/>
          <w:szCs w:val="20"/>
        </w:rPr>
      </w:pPr>
      <w:r w:rsidRPr="00300090">
        <w:rPr>
          <w:rFonts w:ascii="Calibri" w:hAnsi="Calibri"/>
          <w:sz w:val="20"/>
        </w:rPr>
        <w:t xml:space="preserve">Pour en savoir plus sur </w:t>
      </w:r>
      <w:proofErr w:type="spellStart"/>
      <w:r w:rsidRPr="00300090">
        <w:rPr>
          <w:rFonts w:ascii="Calibri" w:hAnsi="Calibri"/>
          <w:sz w:val="20"/>
        </w:rPr>
        <w:t>Personalisation</w:t>
      </w:r>
      <w:proofErr w:type="spellEnd"/>
      <w:r w:rsidRPr="00300090">
        <w:rPr>
          <w:rFonts w:ascii="Calibri" w:hAnsi="Calibri"/>
          <w:sz w:val="20"/>
        </w:rPr>
        <w:t> </w:t>
      </w:r>
      <w:proofErr w:type="spellStart"/>
      <w:r w:rsidRPr="00300090">
        <w:rPr>
          <w:rFonts w:ascii="Calibri" w:hAnsi="Calibri"/>
          <w:sz w:val="20"/>
        </w:rPr>
        <w:t>Experience</w:t>
      </w:r>
      <w:proofErr w:type="spellEnd"/>
      <w:r w:rsidRPr="00300090">
        <w:rPr>
          <w:rFonts w:ascii="Calibri" w:hAnsi="Calibri"/>
          <w:sz w:val="20"/>
        </w:rPr>
        <w:t xml:space="preserve">, rendez-vous sur </w:t>
      </w:r>
      <w:hyperlink r:id="rId9" w:history="1">
        <w:r w:rsidRPr="00300090">
          <w:rPr>
            <w:rStyle w:val="Hyperlink"/>
            <w:rFonts w:ascii="Calibri" w:hAnsi="Calibri"/>
            <w:sz w:val="20"/>
          </w:rPr>
          <w:t>https://europe.fespa.com/personalisation-experience</w:t>
        </w:r>
      </w:hyperlink>
      <w:r w:rsidRPr="00300090">
        <w:t>.</w:t>
      </w:r>
    </w:p>
    <w:p w14:paraId="644B7F1E" w14:textId="55E0FD97" w:rsidR="000332B4" w:rsidRPr="00300090" w:rsidRDefault="007D50A6" w:rsidP="00D4697C">
      <w:pPr>
        <w:pStyle w:val="NormalWeb"/>
        <w:shd w:val="clear" w:color="auto" w:fill="FFFFFF"/>
        <w:spacing w:line="360" w:lineRule="auto"/>
        <w:rPr>
          <w:rFonts w:ascii="Calibri" w:hAnsi="Calibri" w:cs="Calibri"/>
          <w:i/>
          <w:iCs/>
          <w:sz w:val="20"/>
          <w:szCs w:val="20"/>
        </w:rPr>
      </w:pPr>
      <w:r w:rsidRPr="00300090">
        <w:rPr>
          <w:rFonts w:ascii="Calibri" w:hAnsi="Calibri"/>
          <w:i/>
          <w:sz w:val="20"/>
        </w:rPr>
        <w:t xml:space="preserve">Les membres d’une association nationale FESPA ou du programme FESPA Direct peuvent bénéficier d’un accès gratuit à </w:t>
      </w:r>
      <w:proofErr w:type="spellStart"/>
      <w:r w:rsidRPr="00300090">
        <w:rPr>
          <w:rFonts w:ascii="Calibri" w:hAnsi="Calibri"/>
          <w:i/>
          <w:iCs/>
          <w:sz w:val="20"/>
        </w:rPr>
        <w:t>Personalisation</w:t>
      </w:r>
      <w:proofErr w:type="spellEnd"/>
      <w:r w:rsidRPr="00300090">
        <w:rPr>
          <w:rFonts w:ascii="Calibri" w:hAnsi="Calibri"/>
          <w:i/>
          <w:iCs/>
          <w:sz w:val="20"/>
        </w:rPr>
        <w:t xml:space="preserve"> </w:t>
      </w:r>
      <w:proofErr w:type="spellStart"/>
      <w:r w:rsidRPr="00300090">
        <w:rPr>
          <w:rFonts w:ascii="Calibri" w:hAnsi="Calibri"/>
          <w:i/>
          <w:iCs/>
          <w:sz w:val="20"/>
        </w:rPr>
        <w:t>Experience</w:t>
      </w:r>
      <w:proofErr w:type="spellEnd"/>
      <w:r w:rsidRPr="00300090">
        <w:rPr>
          <w:rFonts w:ascii="Calibri" w:hAnsi="Calibri"/>
          <w:i/>
          <w:sz w:val="20"/>
        </w:rPr>
        <w:t xml:space="preserve"> et aux événements conjoints. Avec le code FESM603, les non-membres peuvent acheter des billets Super Early Bird au prix de 30 euros jusqu’au 23 mars.</w:t>
      </w:r>
    </w:p>
    <w:p w14:paraId="4571759B" w14:textId="12CB7C09" w:rsidR="000332B4" w:rsidRPr="00300090" w:rsidRDefault="00AA4815" w:rsidP="00F6548E">
      <w:pPr>
        <w:spacing w:line="360" w:lineRule="auto"/>
        <w:jc w:val="center"/>
        <w:rPr>
          <w:b/>
          <w:bCs/>
          <w:lang w:val="en-US"/>
        </w:rPr>
      </w:pPr>
      <w:r w:rsidRPr="00300090">
        <w:rPr>
          <w:b/>
          <w:lang w:val="en-US"/>
        </w:rPr>
        <w:t>FIN</w:t>
      </w:r>
      <w:r w:rsidRPr="00300090">
        <w:rPr>
          <w:b/>
          <w:lang w:val="en-US"/>
        </w:rPr>
        <w:br/>
      </w:r>
    </w:p>
    <w:p w14:paraId="02A27456" w14:textId="77777777" w:rsidR="00F6548E" w:rsidRPr="00300090" w:rsidRDefault="00F6548E" w:rsidP="00F6548E">
      <w:pPr>
        <w:spacing w:after="0" w:line="240" w:lineRule="auto"/>
        <w:textAlignment w:val="baseline"/>
        <w:rPr>
          <w:rFonts w:ascii="Segoe UI" w:eastAsia="Times New Roman" w:hAnsi="Segoe UI" w:cs="Segoe UI"/>
          <w:sz w:val="18"/>
          <w:szCs w:val="18"/>
          <w:lang w:val="en-US"/>
        </w:rPr>
      </w:pPr>
      <w:r w:rsidRPr="00300090">
        <w:rPr>
          <w:rFonts w:ascii="Calibri" w:hAnsi="Calibri"/>
          <w:b/>
          <w:sz w:val="20"/>
          <w:lang w:val="en-US" w:eastAsia="en-GB"/>
        </w:rPr>
        <w:t>About FESPA </w:t>
      </w:r>
      <w:r w:rsidRPr="00300090">
        <w:rPr>
          <w:rFonts w:ascii="Calibri" w:hAnsi="Calibri"/>
          <w:sz w:val="20"/>
          <w:lang w:val="en-US" w:eastAsia="en-GB"/>
        </w:rPr>
        <w:t> </w:t>
      </w:r>
      <w:r w:rsidRPr="00300090">
        <w:rPr>
          <w:rFonts w:ascii="Calibri" w:hAnsi="Calibri"/>
          <w:sz w:val="24"/>
          <w:lang w:val="en-US" w:eastAsia="en-GB"/>
        </w:rPr>
        <w:t>  </w:t>
      </w:r>
    </w:p>
    <w:p w14:paraId="2D55A6B7" w14:textId="77777777" w:rsidR="00F6548E" w:rsidRPr="00300090" w:rsidRDefault="00F6548E" w:rsidP="00F6548E">
      <w:pPr>
        <w:spacing w:after="0" w:line="240" w:lineRule="auto"/>
        <w:jc w:val="both"/>
        <w:textAlignment w:val="baseline"/>
        <w:rPr>
          <w:rFonts w:ascii="Segoe UI" w:eastAsia="Times New Roman" w:hAnsi="Segoe UI" w:cs="Segoe UI"/>
          <w:sz w:val="18"/>
          <w:szCs w:val="18"/>
          <w:lang w:val="en-US"/>
        </w:rPr>
      </w:pPr>
      <w:r w:rsidRPr="00300090">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00090">
        <w:rPr>
          <w:rFonts w:ascii="Calibri" w:hAnsi="Calibri"/>
          <w:sz w:val="24"/>
          <w:lang w:val="en-US" w:eastAsia="en-GB"/>
        </w:rPr>
        <w:t>  </w:t>
      </w:r>
    </w:p>
    <w:p w14:paraId="49E9790C" w14:textId="77777777" w:rsidR="00F6548E" w:rsidRPr="00300090" w:rsidRDefault="00F6548E" w:rsidP="00F6548E">
      <w:pPr>
        <w:spacing w:after="0" w:line="240" w:lineRule="auto"/>
        <w:textAlignment w:val="baseline"/>
        <w:rPr>
          <w:rFonts w:ascii="Segoe UI" w:eastAsia="Times New Roman" w:hAnsi="Segoe UI" w:cs="Segoe UI"/>
          <w:sz w:val="18"/>
          <w:szCs w:val="18"/>
          <w:lang w:val="en-US"/>
        </w:rPr>
      </w:pPr>
      <w:r w:rsidRPr="00300090">
        <w:rPr>
          <w:rFonts w:ascii="Calibri" w:hAnsi="Calibri"/>
          <w:sz w:val="20"/>
          <w:lang w:val="en-US" w:eastAsia="en-GB"/>
        </w:rPr>
        <w:t> </w:t>
      </w:r>
      <w:r w:rsidRPr="00300090">
        <w:rPr>
          <w:rFonts w:ascii="Calibri" w:hAnsi="Calibri"/>
          <w:sz w:val="24"/>
          <w:lang w:val="en-US" w:eastAsia="en-GB"/>
        </w:rPr>
        <w:t>  </w:t>
      </w:r>
    </w:p>
    <w:p w14:paraId="1CD5A58A" w14:textId="77777777" w:rsidR="00F6548E" w:rsidRPr="00300090" w:rsidRDefault="00F6548E" w:rsidP="00F6548E">
      <w:pPr>
        <w:spacing w:after="0" w:line="240" w:lineRule="auto"/>
        <w:textAlignment w:val="baseline"/>
        <w:rPr>
          <w:rFonts w:ascii="Segoe UI" w:eastAsia="Times New Roman" w:hAnsi="Segoe UI" w:cs="Segoe UI"/>
          <w:sz w:val="18"/>
          <w:szCs w:val="18"/>
          <w:lang w:val="en-US"/>
        </w:rPr>
      </w:pPr>
      <w:r w:rsidRPr="00300090">
        <w:rPr>
          <w:rFonts w:ascii="Calibri" w:hAnsi="Calibri"/>
          <w:b/>
          <w:sz w:val="20"/>
          <w:lang w:val="en-US" w:eastAsia="en-GB"/>
        </w:rPr>
        <w:t>FESPA Profit for Purpose </w:t>
      </w:r>
      <w:r w:rsidRPr="00300090">
        <w:rPr>
          <w:rFonts w:ascii="Calibri" w:hAnsi="Calibri"/>
          <w:sz w:val="20"/>
          <w:lang w:val="en-US" w:eastAsia="en-GB"/>
        </w:rPr>
        <w:t>   </w:t>
      </w:r>
      <w:r w:rsidRPr="00300090">
        <w:rPr>
          <w:rFonts w:ascii="Calibri" w:hAnsi="Calibri"/>
          <w:sz w:val="20"/>
          <w:lang w:val="en-US" w:eastAsia="en-GB"/>
        </w:rPr>
        <w:br/>
        <w:t xml:space="preserve">Profit for Purpose is FESPA’s international reinvestment </w:t>
      </w:r>
      <w:proofErr w:type="spellStart"/>
      <w:r w:rsidRPr="00300090">
        <w:rPr>
          <w:rFonts w:ascii="Calibri" w:hAnsi="Calibri"/>
          <w:sz w:val="20"/>
          <w:lang w:val="en-US" w:eastAsia="en-GB"/>
        </w:rPr>
        <w:t>programme</w:t>
      </w:r>
      <w:proofErr w:type="spellEnd"/>
      <w:r w:rsidRPr="00300090">
        <w:rPr>
          <w:rFonts w:ascii="Calibri" w:hAnsi="Calibri"/>
          <w:sz w:val="20"/>
          <w:lang w:val="en-US" w:eastAsia="en-GB"/>
        </w:rPr>
        <w:t xml:space="preserve">, which uses revenue from FESPA events to support the global </w:t>
      </w:r>
      <w:proofErr w:type="spellStart"/>
      <w:r w:rsidRPr="00300090">
        <w:rPr>
          <w:rFonts w:ascii="Calibri" w:hAnsi="Calibri"/>
          <w:sz w:val="20"/>
          <w:lang w:val="en-US" w:eastAsia="en-GB"/>
        </w:rPr>
        <w:t>speciality</w:t>
      </w:r>
      <w:proofErr w:type="spellEnd"/>
      <w:r w:rsidRPr="00300090">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300090">
        <w:rPr>
          <w:rFonts w:ascii="Calibri" w:hAnsi="Calibri"/>
          <w:sz w:val="20"/>
          <w:lang w:val="en-US" w:eastAsia="en-GB"/>
        </w:rPr>
        <w:t>programme</w:t>
      </w:r>
      <w:proofErr w:type="spellEnd"/>
      <w:r w:rsidRPr="00300090">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10" w:tgtFrame="_blank" w:history="1">
        <w:r w:rsidRPr="00300090">
          <w:rPr>
            <w:rFonts w:ascii="Calibri" w:hAnsi="Calibri"/>
            <w:color w:val="4472C4"/>
            <w:sz w:val="20"/>
            <w:u w:val="single"/>
            <w:lang w:val="en-US" w:eastAsia="en-GB"/>
          </w:rPr>
          <w:t>www.fespa.com/profit-for-purpose</w:t>
        </w:r>
      </w:hyperlink>
      <w:r w:rsidRPr="00300090">
        <w:rPr>
          <w:rFonts w:ascii="Calibri" w:hAnsi="Calibri"/>
          <w:i/>
          <w:sz w:val="20"/>
          <w:lang w:val="en-US" w:eastAsia="en-GB"/>
        </w:rPr>
        <w:t>. </w:t>
      </w:r>
      <w:r w:rsidRPr="00300090">
        <w:rPr>
          <w:rFonts w:ascii="Calibri" w:hAnsi="Calibri"/>
          <w:sz w:val="20"/>
          <w:lang w:val="en-US" w:eastAsia="en-GB"/>
        </w:rPr>
        <w:t> </w:t>
      </w:r>
      <w:r w:rsidRPr="00300090">
        <w:rPr>
          <w:rFonts w:ascii="Calibri" w:hAnsi="Calibri"/>
          <w:sz w:val="24"/>
          <w:lang w:val="en-US" w:eastAsia="en-GB"/>
        </w:rPr>
        <w:t>  </w:t>
      </w:r>
    </w:p>
    <w:p w14:paraId="4B3C735A" w14:textId="77777777" w:rsidR="00F6548E" w:rsidRPr="00300090" w:rsidRDefault="00F6548E" w:rsidP="00F6548E">
      <w:pPr>
        <w:spacing w:after="0" w:line="240" w:lineRule="auto"/>
        <w:textAlignment w:val="baseline"/>
        <w:rPr>
          <w:rFonts w:ascii="Segoe UI" w:eastAsia="Times New Roman" w:hAnsi="Segoe UI" w:cs="Segoe UI"/>
          <w:sz w:val="18"/>
          <w:szCs w:val="18"/>
          <w:lang w:val="en-US"/>
        </w:rPr>
      </w:pPr>
      <w:r w:rsidRPr="00300090">
        <w:rPr>
          <w:rFonts w:ascii="Calibri" w:hAnsi="Calibri"/>
          <w:sz w:val="20"/>
          <w:lang w:val="en-US" w:eastAsia="en-GB"/>
        </w:rPr>
        <w:t> </w:t>
      </w:r>
      <w:r w:rsidRPr="00300090">
        <w:rPr>
          <w:rFonts w:ascii="Calibri" w:hAnsi="Calibri"/>
          <w:sz w:val="24"/>
          <w:lang w:val="en-US" w:eastAsia="en-GB"/>
        </w:rPr>
        <w:t>  </w:t>
      </w:r>
    </w:p>
    <w:p w14:paraId="51CB1245" w14:textId="77777777" w:rsidR="00687A4A" w:rsidRPr="00300090" w:rsidRDefault="00687A4A" w:rsidP="00687A4A">
      <w:pPr>
        <w:spacing w:after="0" w:line="240" w:lineRule="auto"/>
        <w:jc w:val="both"/>
        <w:textAlignment w:val="baseline"/>
        <w:rPr>
          <w:rFonts w:ascii="Calibri" w:eastAsia="Times New Roman" w:hAnsi="Calibri" w:cs="Calibri"/>
          <w:b/>
          <w:bCs/>
          <w:sz w:val="20"/>
          <w:szCs w:val="20"/>
          <w:lang w:val="en-US"/>
        </w:rPr>
      </w:pPr>
      <w:r w:rsidRPr="00300090">
        <w:rPr>
          <w:rFonts w:ascii="Calibri" w:hAnsi="Calibri"/>
          <w:b/>
          <w:sz w:val="20"/>
          <w:lang w:val="en-US" w:eastAsia="en-GB"/>
        </w:rPr>
        <w:t>Forthcoming FESPA events include:    </w:t>
      </w:r>
    </w:p>
    <w:p w14:paraId="7688B6B5" w14:textId="77777777" w:rsidR="00687A4A" w:rsidRPr="00300090"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300090">
        <w:rPr>
          <w:rFonts w:ascii="Calibri" w:hAnsi="Calibri"/>
          <w:sz w:val="20"/>
          <w:lang w:val="es-ES" w:eastAsia="en-GB"/>
        </w:rPr>
        <w:t xml:space="preserve">FESPA Global </w:t>
      </w:r>
      <w:proofErr w:type="spellStart"/>
      <w:r w:rsidRPr="00300090">
        <w:rPr>
          <w:rFonts w:ascii="Calibri" w:hAnsi="Calibri"/>
          <w:sz w:val="20"/>
          <w:lang w:val="es-ES" w:eastAsia="en-GB"/>
        </w:rPr>
        <w:t>Print</w:t>
      </w:r>
      <w:proofErr w:type="spellEnd"/>
      <w:r w:rsidRPr="00300090">
        <w:rPr>
          <w:rFonts w:ascii="Calibri" w:hAnsi="Calibri"/>
          <w:sz w:val="20"/>
          <w:lang w:val="es-ES" w:eastAsia="en-GB"/>
        </w:rPr>
        <w:t xml:space="preserve"> Expo 2026, 19 – 22 May 2026, Fira de Barcelona, Spain </w:t>
      </w:r>
    </w:p>
    <w:p w14:paraId="75D62F31" w14:textId="77777777" w:rsidR="00687A4A" w:rsidRPr="00300090"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300090">
        <w:rPr>
          <w:rFonts w:ascii="Calibri" w:hAnsi="Calibri"/>
          <w:sz w:val="20"/>
          <w:lang w:val="es-ES" w:eastAsia="en-GB"/>
        </w:rPr>
        <w:t>European</w:t>
      </w:r>
      <w:proofErr w:type="spellEnd"/>
      <w:r w:rsidRPr="00300090">
        <w:rPr>
          <w:rFonts w:ascii="Calibri" w:hAnsi="Calibri"/>
          <w:sz w:val="20"/>
          <w:lang w:val="es-ES" w:eastAsia="en-GB"/>
        </w:rPr>
        <w:t xml:space="preserve"> </w:t>
      </w:r>
      <w:proofErr w:type="spellStart"/>
      <w:r w:rsidRPr="00300090">
        <w:rPr>
          <w:rFonts w:ascii="Calibri" w:hAnsi="Calibri"/>
          <w:sz w:val="20"/>
          <w:lang w:val="es-ES" w:eastAsia="en-GB"/>
        </w:rPr>
        <w:t>Sign</w:t>
      </w:r>
      <w:proofErr w:type="spellEnd"/>
      <w:r w:rsidRPr="00300090">
        <w:rPr>
          <w:rFonts w:ascii="Calibri" w:hAnsi="Calibri"/>
          <w:sz w:val="20"/>
          <w:lang w:val="es-ES" w:eastAsia="en-GB"/>
        </w:rPr>
        <w:t xml:space="preserve"> Expo 2026, 19 – 22 May 2026, Fira de Barcelona, Spain </w:t>
      </w:r>
    </w:p>
    <w:p w14:paraId="34DD6B4E" w14:textId="77777777" w:rsidR="00687A4A" w:rsidRPr="00300090"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300090">
        <w:rPr>
          <w:rFonts w:ascii="Calibri" w:hAnsi="Calibri"/>
          <w:sz w:val="20"/>
          <w:lang w:eastAsia="en-GB"/>
        </w:rPr>
        <w:t>Personalisation</w:t>
      </w:r>
      <w:proofErr w:type="spellEnd"/>
      <w:r w:rsidRPr="00300090">
        <w:rPr>
          <w:rFonts w:ascii="Calibri" w:hAnsi="Calibri"/>
          <w:sz w:val="20"/>
          <w:lang w:eastAsia="en-GB"/>
        </w:rPr>
        <w:t xml:space="preserve"> </w:t>
      </w:r>
      <w:proofErr w:type="spellStart"/>
      <w:r w:rsidRPr="00300090">
        <w:rPr>
          <w:rFonts w:ascii="Calibri" w:hAnsi="Calibri"/>
          <w:sz w:val="20"/>
          <w:lang w:eastAsia="en-GB"/>
        </w:rPr>
        <w:t>Experience</w:t>
      </w:r>
      <w:proofErr w:type="spellEnd"/>
      <w:r w:rsidRPr="00300090">
        <w:rPr>
          <w:rFonts w:ascii="Calibri" w:hAnsi="Calibri"/>
          <w:sz w:val="20"/>
          <w:lang w:eastAsia="en-GB"/>
        </w:rPr>
        <w:t xml:space="preserve"> 2026, 19 – 22 May 2026, Fira de Barcelona, Spain </w:t>
      </w:r>
    </w:p>
    <w:p w14:paraId="2D6A5698" w14:textId="77777777" w:rsidR="00687A4A" w:rsidRPr="00300090"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300090">
        <w:rPr>
          <w:rFonts w:ascii="Calibri" w:hAnsi="Calibri"/>
          <w:sz w:val="20"/>
          <w:lang w:val="es-ES" w:eastAsia="en-GB"/>
        </w:rPr>
        <w:t>WrapFest</w:t>
      </w:r>
      <w:proofErr w:type="spellEnd"/>
      <w:r w:rsidRPr="00300090">
        <w:rPr>
          <w:rFonts w:ascii="Calibri" w:hAnsi="Calibri"/>
          <w:sz w:val="20"/>
          <w:lang w:val="es-ES" w:eastAsia="en-GB"/>
        </w:rPr>
        <w:t> 2026, 19-22 May 2026, Fira de Barcelona, Spain </w:t>
      </w:r>
    </w:p>
    <w:p w14:paraId="6388D517" w14:textId="77777777" w:rsidR="00687A4A" w:rsidRPr="00300090"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300090">
        <w:rPr>
          <w:rFonts w:ascii="Calibri" w:hAnsi="Calibri"/>
          <w:sz w:val="20"/>
          <w:lang w:eastAsia="en-GB"/>
        </w:rPr>
        <w:t>Corrugated</w:t>
      </w:r>
      <w:proofErr w:type="spellEnd"/>
      <w:r w:rsidRPr="00300090">
        <w:rPr>
          <w:rFonts w:ascii="Calibri" w:hAnsi="Calibri"/>
          <w:sz w:val="20"/>
          <w:lang w:eastAsia="en-GB"/>
        </w:rPr>
        <w:t xml:space="preserve"> 2026, 19 – 22 May 2026, Fira de Barcelona, Spain </w:t>
      </w:r>
    </w:p>
    <w:p w14:paraId="1363C553" w14:textId="77777777" w:rsidR="00687A4A" w:rsidRPr="00300090"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300090">
        <w:rPr>
          <w:rFonts w:ascii="Calibri" w:hAnsi="Calibri"/>
          <w:sz w:val="20"/>
          <w:lang w:val="es-ES" w:eastAsia="en-GB"/>
        </w:rPr>
        <w:t>Textile</w:t>
      </w:r>
      <w:proofErr w:type="spellEnd"/>
      <w:r w:rsidRPr="00300090">
        <w:rPr>
          <w:rFonts w:ascii="Calibri" w:hAnsi="Calibri"/>
          <w:sz w:val="20"/>
          <w:lang w:val="es-ES" w:eastAsia="en-GB"/>
        </w:rPr>
        <w:t xml:space="preserve"> 2026, 19 – 22 May 2026, Fira de Barcelona, Spain </w:t>
      </w:r>
    </w:p>
    <w:p w14:paraId="7595BF31"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    </w:t>
      </w:r>
    </w:p>
    <w:p w14:paraId="0CD4A3EE"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Issued on behalf of FESPA by AD Communications    </w:t>
      </w:r>
    </w:p>
    <w:p w14:paraId="54A18EF1"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lastRenderedPageBreak/>
        <w:t>    </w:t>
      </w:r>
    </w:p>
    <w:p w14:paraId="54F59734"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b/>
          <w:sz w:val="20"/>
          <w:lang w:val="en-US" w:eastAsia="en-GB"/>
        </w:rPr>
        <w:t>For further information, please contact:</w:t>
      </w:r>
      <w:r w:rsidRPr="00300090">
        <w:rPr>
          <w:rFonts w:ascii="Calibri" w:hAnsi="Calibri"/>
          <w:sz w:val="20"/>
          <w:lang w:val="en-US" w:eastAsia="en-GB"/>
        </w:rPr>
        <w:t>    </w:t>
      </w:r>
    </w:p>
    <w:p w14:paraId="6CB6960E"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Rachelle Harry</w:t>
      </w:r>
      <w:r w:rsidRPr="00300090">
        <w:rPr>
          <w:rFonts w:ascii="Calibri" w:hAnsi="Calibri"/>
          <w:sz w:val="20"/>
          <w:lang w:val="en-US" w:eastAsia="en-GB"/>
        </w:rPr>
        <w:tab/>
      </w:r>
      <w:r w:rsidRPr="00300090">
        <w:rPr>
          <w:rFonts w:ascii="Calibri" w:hAnsi="Calibri"/>
          <w:sz w:val="20"/>
          <w:lang w:val="en-US" w:eastAsia="en-GB"/>
        </w:rPr>
        <w:tab/>
      </w:r>
      <w:r w:rsidRPr="00300090">
        <w:rPr>
          <w:rFonts w:ascii="Calibri" w:hAnsi="Calibri"/>
          <w:sz w:val="20"/>
          <w:lang w:val="en-US" w:eastAsia="en-GB"/>
        </w:rPr>
        <w:tab/>
      </w:r>
      <w:r w:rsidRPr="00300090">
        <w:rPr>
          <w:rFonts w:ascii="Calibri" w:hAnsi="Calibri"/>
          <w:sz w:val="20"/>
          <w:lang w:val="en-US" w:eastAsia="en-GB"/>
        </w:rPr>
        <w:tab/>
        <w:t>Caroline Bissell  </w:t>
      </w:r>
    </w:p>
    <w:p w14:paraId="33A79411"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AD Communications</w:t>
      </w:r>
      <w:r w:rsidRPr="00300090">
        <w:rPr>
          <w:rFonts w:ascii="Calibri" w:hAnsi="Calibri"/>
          <w:sz w:val="20"/>
          <w:lang w:val="en-US" w:eastAsia="en-GB"/>
        </w:rPr>
        <w:tab/>
      </w:r>
      <w:r w:rsidRPr="00300090">
        <w:rPr>
          <w:rFonts w:ascii="Calibri" w:hAnsi="Calibri"/>
          <w:sz w:val="20"/>
          <w:lang w:val="en-US" w:eastAsia="en-GB"/>
        </w:rPr>
        <w:tab/>
      </w:r>
      <w:r w:rsidRPr="00300090">
        <w:rPr>
          <w:rFonts w:ascii="Calibri" w:hAnsi="Calibri"/>
          <w:sz w:val="20"/>
          <w:lang w:val="en-US" w:eastAsia="en-GB"/>
        </w:rPr>
        <w:tab/>
        <w:t>FESPA   </w:t>
      </w:r>
    </w:p>
    <w:p w14:paraId="3EE8291E"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Tel: + 44 (0) 1372 464470        </w:t>
      </w:r>
      <w:r w:rsidRPr="00300090">
        <w:rPr>
          <w:rFonts w:ascii="Calibri" w:hAnsi="Calibri"/>
          <w:sz w:val="20"/>
          <w:lang w:val="en-US" w:eastAsia="en-GB"/>
        </w:rPr>
        <w:tab/>
      </w:r>
      <w:r w:rsidRPr="00300090">
        <w:rPr>
          <w:rFonts w:ascii="Calibri" w:hAnsi="Calibri"/>
          <w:sz w:val="20"/>
          <w:lang w:val="en-US" w:eastAsia="en-GB"/>
        </w:rPr>
        <w:tab/>
        <w:t>Tel: +44 (0) 1737 228160 </w:t>
      </w:r>
    </w:p>
    <w:p w14:paraId="6B7E2EAD" w14:textId="77777777" w:rsidR="00687A4A"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Email: </w:t>
      </w:r>
      <w:hyperlink r:id="rId11" w:tgtFrame="_blank" w:history="1">
        <w:r w:rsidRPr="00300090">
          <w:rPr>
            <w:rStyle w:val="Hyperlink"/>
            <w:rFonts w:ascii="Calibri" w:hAnsi="Calibri"/>
            <w:sz w:val="20"/>
            <w:lang w:val="en-US" w:eastAsia="en-GB"/>
          </w:rPr>
          <w:t>rharry@adcomms.co.uk</w:t>
        </w:r>
      </w:hyperlink>
      <w:r w:rsidRPr="00300090">
        <w:rPr>
          <w:rFonts w:ascii="Calibri" w:hAnsi="Calibri"/>
          <w:sz w:val="20"/>
          <w:lang w:val="en-US" w:eastAsia="en-GB"/>
        </w:rPr>
        <w:tab/>
      </w:r>
      <w:r w:rsidRPr="00300090">
        <w:rPr>
          <w:rFonts w:ascii="Calibri" w:hAnsi="Calibri"/>
          <w:sz w:val="20"/>
          <w:lang w:val="en-US" w:eastAsia="en-GB"/>
        </w:rPr>
        <w:tab/>
        <w:t>Email: </w:t>
      </w:r>
      <w:hyperlink r:id="rId12" w:tgtFrame="_blank" w:history="1">
        <w:r w:rsidRPr="00300090">
          <w:rPr>
            <w:rStyle w:val="Hyperlink"/>
            <w:rFonts w:ascii="Calibri" w:hAnsi="Calibri"/>
            <w:sz w:val="20"/>
            <w:lang w:val="en-US" w:eastAsia="en-GB"/>
          </w:rPr>
          <w:t>Caroline.Bissell@fespa.com</w:t>
        </w:r>
      </w:hyperlink>
      <w:r w:rsidRPr="00300090">
        <w:rPr>
          <w:rFonts w:ascii="Calibri" w:hAnsi="Calibri"/>
          <w:sz w:val="20"/>
          <w:lang w:val="en-US" w:eastAsia="en-GB"/>
        </w:rPr>
        <w:t>       </w:t>
      </w:r>
    </w:p>
    <w:p w14:paraId="09ADF3C5" w14:textId="71F5E0F3" w:rsidR="003C2FD6" w:rsidRPr="00300090" w:rsidRDefault="00687A4A" w:rsidP="00687A4A">
      <w:pPr>
        <w:spacing w:after="0" w:line="240" w:lineRule="auto"/>
        <w:jc w:val="both"/>
        <w:textAlignment w:val="baseline"/>
        <w:rPr>
          <w:rFonts w:ascii="Calibri" w:eastAsia="Times New Roman" w:hAnsi="Calibri" w:cs="Calibri"/>
          <w:sz w:val="20"/>
          <w:szCs w:val="20"/>
          <w:lang w:val="en-US"/>
        </w:rPr>
      </w:pPr>
      <w:r w:rsidRPr="00300090">
        <w:rPr>
          <w:rFonts w:ascii="Calibri" w:hAnsi="Calibri"/>
          <w:sz w:val="20"/>
          <w:lang w:val="en-US" w:eastAsia="en-GB"/>
        </w:rPr>
        <w:t>Website: </w:t>
      </w:r>
      <w:hyperlink r:id="rId13" w:tgtFrame="_blank" w:history="1">
        <w:r w:rsidRPr="00300090">
          <w:rPr>
            <w:rStyle w:val="Hyperlink"/>
            <w:rFonts w:ascii="Calibri" w:hAnsi="Calibri"/>
            <w:sz w:val="20"/>
            <w:lang w:val="en-US" w:eastAsia="en-GB"/>
          </w:rPr>
          <w:t>www.adcomms.co.uk</w:t>
        </w:r>
      </w:hyperlink>
      <w:r w:rsidRPr="00300090">
        <w:rPr>
          <w:rFonts w:ascii="Calibri" w:hAnsi="Calibri"/>
          <w:sz w:val="20"/>
          <w:lang w:val="en-US" w:eastAsia="en-GB"/>
        </w:rPr>
        <w:tab/>
      </w:r>
      <w:r w:rsidRPr="00300090">
        <w:rPr>
          <w:rFonts w:ascii="Calibri" w:hAnsi="Calibri"/>
          <w:sz w:val="20"/>
          <w:lang w:val="en-US" w:eastAsia="en-GB"/>
        </w:rPr>
        <w:tab/>
        <w:t>Website: </w:t>
      </w:r>
      <w:hyperlink r:id="rId14" w:tgtFrame="_blank" w:history="1">
        <w:r w:rsidRPr="00300090">
          <w:rPr>
            <w:rStyle w:val="Hyperlink"/>
            <w:rFonts w:ascii="Calibri" w:hAnsi="Calibri"/>
            <w:sz w:val="20"/>
            <w:lang w:val="en-US" w:eastAsia="en-GB"/>
          </w:rPr>
          <w:t>www.fespa.com</w:t>
        </w:r>
      </w:hyperlink>
      <w:r w:rsidRPr="00300090">
        <w:rPr>
          <w:rFonts w:ascii="Calibri" w:hAnsi="Calibri"/>
          <w:sz w:val="20"/>
          <w:lang w:val="en-US" w:eastAsia="en-GB"/>
        </w:rPr>
        <w:t>   </w:t>
      </w:r>
    </w:p>
    <w:sectPr w:rsidR="003C2FD6" w:rsidRPr="00300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0F7367"/>
    <w:rsid w:val="00105277"/>
    <w:rsid w:val="00105542"/>
    <w:rsid w:val="001106E3"/>
    <w:rsid w:val="00112233"/>
    <w:rsid w:val="001153BA"/>
    <w:rsid w:val="00115B66"/>
    <w:rsid w:val="00117C7F"/>
    <w:rsid w:val="0014068E"/>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3DC"/>
    <w:rsid w:val="00203EF7"/>
    <w:rsid w:val="0020434C"/>
    <w:rsid w:val="002069AB"/>
    <w:rsid w:val="0020733E"/>
    <w:rsid w:val="0022073A"/>
    <w:rsid w:val="00223709"/>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0090"/>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5ECA"/>
    <w:rsid w:val="00495F6E"/>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6F0E"/>
    <w:rsid w:val="004D7335"/>
    <w:rsid w:val="004E1710"/>
    <w:rsid w:val="004E264F"/>
    <w:rsid w:val="004E327B"/>
    <w:rsid w:val="004E6D14"/>
    <w:rsid w:val="004F139E"/>
    <w:rsid w:val="004F3FB3"/>
    <w:rsid w:val="005002E0"/>
    <w:rsid w:val="0050179B"/>
    <w:rsid w:val="005017A7"/>
    <w:rsid w:val="0050556A"/>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4C8A"/>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90F"/>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639BF"/>
    <w:rsid w:val="00770526"/>
    <w:rsid w:val="00773D88"/>
    <w:rsid w:val="0077417F"/>
    <w:rsid w:val="00774233"/>
    <w:rsid w:val="00775956"/>
    <w:rsid w:val="007759A1"/>
    <w:rsid w:val="00775A5B"/>
    <w:rsid w:val="00775DD6"/>
    <w:rsid w:val="00776BE3"/>
    <w:rsid w:val="00777950"/>
    <w:rsid w:val="00790A67"/>
    <w:rsid w:val="00795349"/>
    <w:rsid w:val="0079654E"/>
    <w:rsid w:val="007A2CF4"/>
    <w:rsid w:val="007A56D3"/>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06934"/>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1934"/>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67BB4"/>
    <w:rsid w:val="00A71982"/>
    <w:rsid w:val="00A71FC5"/>
    <w:rsid w:val="00A729F9"/>
    <w:rsid w:val="00A73025"/>
    <w:rsid w:val="00A742E8"/>
    <w:rsid w:val="00A772EE"/>
    <w:rsid w:val="00A77716"/>
    <w:rsid w:val="00A77A82"/>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9C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247D"/>
    <w:rsid w:val="00C43D0C"/>
    <w:rsid w:val="00C45149"/>
    <w:rsid w:val="00C4524F"/>
    <w:rsid w:val="00C45AB7"/>
    <w:rsid w:val="00C47441"/>
    <w:rsid w:val="00C52B15"/>
    <w:rsid w:val="00C52CA5"/>
    <w:rsid w:val="00C5713B"/>
    <w:rsid w:val="00C633E4"/>
    <w:rsid w:val="00C653C2"/>
    <w:rsid w:val="00C66043"/>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2E11"/>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05D4"/>
    <w:rsid w:val="00D9110A"/>
    <w:rsid w:val="00D95B41"/>
    <w:rsid w:val="00DA12DD"/>
    <w:rsid w:val="00DA3685"/>
    <w:rsid w:val="00DA3E8C"/>
    <w:rsid w:val="00DA46A6"/>
    <w:rsid w:val="00DA5B47"/>
    <w:rsid w:val="00DA6137"/>
    <w:rsid w:val="00DA6546"/>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3FA0"/>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1868"/>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4EC7"/>
    <w:rsid w:val="00FB6504"/>
    <w:rsid w:val="00FB6730"/>
    <w:rsid w:val="00FC2C68"/>
    <w:rsid w:val="00FC3D39"/>
    <w:rsid w:val="00FD233F"/>
    <w:rsid w:val="00FD34A8"/>
    <w:rsid w:val="00FD693F"/>
    <w:rsid w:val="00FE0C0F"/>
    <w:rsid w:val="00FE2291"/>
    <w:rsid w:val="00FE511E"/>
    <w:rsid w:val="00FE5A98"/>
    <w:rsid w:val="00FE6E74"/>
    <w:rsid w:val="00FF07F4"/>
    <w:rsid w:val="124B814D"/>
    <w:rsid w:val="2241384A"/>
    <w:rsid w:val="24E0B198"/>
    <w:rsid w:val="2AE60741"/>
    <w:rsid w:val="31202C3F"/>
    <w:rsid w:val="3646E04A"/>
    <w:rsid w:val="388E844E"/>
    <w:rsid w:val="398AEDD6"/>
    <w:rsid w:val="40AA36C4"/>
    <w:rsid w:val="4157102B"/>
    <w:rsid w:val="42460725"/>
    <w:rsid w:val="429CF262"/>
    <w:rsid w:val="464B8205"/>
    <w:rsid w:val="46972737"/>
    <w:rsid w:val="46BDC68C"/>
    <w:rsid w:val="4C5009CF"/>
    <w:rsid w:val="50572CBA"/>
    <w:rsid w:val="5178E36A"/>
    <w:rsid w:val="538489F5"/>
    <w:rsid w:val="590C9178"/>
    <w:rsid w:val="5E2A698B"/>
    <w:rsid w:val="5F03F1C5"/>
    <w:rsid w:val="60F21DE2"/>
    <w:rsid w:val="60FAF7D7"/>
    <w:rsid w:val="62F9228E"/>
    <w:rsid w:val="636E65CA"/>
    <w:rsid w:val="664D3DD0"/>
    <w:rsid w:val="686B228D"/>
    <w:rsid w:val="6F16C74D"/>
    <w:rsid w:val="7E6F14DB"/>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comm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rry@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espa.com/profit-for-purpose" TargetMode="External"/><Relationship Id="rId4" Type="http://schemas.openxmlformats.org/officeDocument/2006/relationships/numbering" Target="numbering.xml"/><Relationship Id="rId9" Type="http://schemas.openxmlformats.org/officeDocument/2006/relationships/hyperlink" Target="https://europe.fespa.com/personalisation-experience" TargetMode="External"/><Relationship Id="rId14" Type="http://schemas.openxmlformats.org/officeDocument/2006/relationships/hyperlink" Target="http://www.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56E9F8F4B244BA8DE3D0F0DDACAEF" ma:contentTypeVersion="3" ma:contentTypeDescription="Create a new document." ma:contentTypeScope="" ma:versionID="54bdeabc460152440c5f919797e3ba71">
  <xsd:schema xmlns:xsd="http://www.w3.org/2001/XMLSchema" xmlns:xs="http://www.w3.org/2001/XMLSchema" xmlns:p="http://schemas.microsoft.com/office/2006/metadata/properties" xmlns:ns2="e4b06724-31e7-4318-a88b-2066cb642b3c" targetNamespace="http://schemas.microsoft.com/office/2006/metadata/properties" ma:root="true" ma:fieldsID="2039d3efbf4d7d659d17e4b3b783625e" ns2:_="">
    <xsd:import namespace="e4b06724-31e7-4318-a88b-2066cb642b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6724-31e7-4318-a88b-2066cb64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2.xml><?xml version="1.0" encoding="utf-8"?>
<ds:datastoreItem xmlns:ds="http://schemas.openxmlformats.org/officeDocument/2006/customXml" ds:itemID="{6A869010-29A7-4317-8088-BA209CDC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6724-31e7-4318-a88b-2066cb64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5021</Characters>
  <Application>Microsoft Office Word</Application>
  <DocSecurity>0</DocSecurity>
  <Lines>41</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Sparkling Lengua</cp:lastModifiedBy>
  <cp:revision>9</cp:revision>
  <cp:lastPrinted>2022-11-30T18:22:00Z</cp:lastPrinted>
  <dcterms:created xsi:type="dcterms:W3CDTF">2026-02-13T14:43:00Z</dcterms:created>
  <dcterms:modified xsi:type="dcterms:W3CDTF">2026-03-04T07:51:00Z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0x010100ACD56E9F8F4B244BA8DE3D0F0DDACAEF</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