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66E60A9A" w:rsidR="0029308B" w:rsidRPr="00EB76AE" w:rsidRDefault="004146AC" w:rsidP="0029308B">
      <w:pPr>
        <w:spacing w:line="240" w:lineRule="auto"/>
        <w:jc w:val="right"/>
        <w:rPr>
          <w:rFonts w:cstheme="minorHAnsi"/>
          <w:b/>
          <w:bCs/>
        </w:rPr>
      </w:pPr>
      <w:r w:rsidRPr="00EB76AE">
        <w:rPr>
          <w:noProof/>
        </w:rPr>
        <w:drawing>
          <wp:inline distT="0" distB="0" distL="0" distR="0" wp14:anchorId="0571BDC0" wp14:editId="6E8F7532">
            <wp:extent cx="1280072" cy="875601"/>
            <wp:effectExtent l="0" t="0" r="0" b="0"/>
            <wp:docPr id="930119316" name="Picture 2" descr="WrapFes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apFest 20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6481" cy="879985"/>
                    </a:xfrm>
                    <a:prstGeom prst="rect">
                      <a:avLst/>
                    </a:prstGeom>
                    <a:noFill/>
                    <a:ln>
                      <a:noFill/>
                    </a:ln>
                  </pic:spPr>
                </pic:pic>
              </a:graphicData>
            </a:graphic>
          </wp:inline>
        </w:drawing>
      </w:r>
    </w:p>
    <w:p w14:paraId="371EC150" w14:textId="17E68487" w:rsidR="00430940" w:rsidRPr="00EB76AE" w:rsidRDefault="00430940" w:rsidP="0029308B">
      <w:pPr>
        <w:spacing w:line="240" w:lineRule="auto"/>
        <w:rPr>
          <w:rFonts w:cstheme="minorHAnsi"/>
          <w:b/>
          <w:bCs/>
        </w:rPr>
      </w:pPr>
      <w:r w:rsidRPr="00EB76AE">
        <w:rPr>
          <w:b/>
        </w:rPr>
        <w:t>COMMUNIQUÉ DE PRESSE</w:t>
      </w:r>
      <w:r w:rsidRPr="00EB76AE">
        <w:t xml:space="preserve"> </w:t>
      </w:r>
    </w:p>
    <w:p w14:paraId="749A59AA" w14:textId="7EB37A26" w:rsidR="00430940" w:rsidRPr="00EB76AE" w:rsidRDefault="009E3565" w:rsidP="0094383F">
      <w:pPr>
        <w:spacing w:line="240" w:lineRule="auto"/>
        <w:rPr>
          <w:rFonts w:cstheme="minorHAnsi"/>
        </w:rPr>
      </w:pPr>
      <w:r w:rsidRPr="00EB76AE">
        <w:t>24 février 2026</w:t>
      </w:r>
    </w:p>
    <w:p w14:paraId="149C5569" w14:textId="77777777" w:rsidR="00430940" w:rsidRPr="00EB76AE" w:rsidRDefault="00430940" w:rsidP="0094383F">
      <w:pPr>
        <w:spacing w:line="240" w:lineRule="auto"/>
        <w:rPr>
          <w:rFonts w:cstheme="minorHAnsi"/>
          <w:b/>
          <w:bCs/>
        </w:rPr>
      </w:pPr>
    </w:p>
    <w:p w14:paraId="018F6BD0" w14:textId="77777777" w:rsidR="008A7FEC" w:rsidRPr="00EB76AE" w:rsidRDefault="008A7FEC" w:rsidP="00091447">
      <w:pPr>
        <w:spacing w:after="0" w:line="360" w:lineRule="auto"/>
        <w:jc w:val="center"/>
        <w:rPr>
          <w:b/>
        </w:rPr>
      </w:pPr>
    </w:p>
    <w:p w14:paraId="44E32BA1" w14:textId="54798958" w:rsidR="00F00FAF" w:rsidRPr="00EB76AE" w:rsidRDefault="000E7B97" w:rsidP="00F00FAF">
      <w:pPr>
        <w:spacing w:after="0" w:line="360" w:lineRule="auto"/>
        <w:jc w:val="center"/>
        <w:rPr>
          <w:b/>
        </w:rPr>
      </w:pPr>
      <w:r w:rsidRPr="00EB76AE">
        <w:rPr>
          <w:b/>
          <w:i/>
        </w:rPr>
        <w:t>LA FESPA CONFIRME LA LISTE D’EXPOSANTS DE WRAPFEST ET SE PRÉPARE À ACCUEILLIR L’ÉVÉNEMENT À BARCELONE POUR LA PREMIÈRE FOIS</w:t>
      </w:r>
    </w:p>
    <w:p w14:paraId="24BED966" w14:textId="34481E5F" w:rsidR="001A11A6" w:rsidRPr="00EB76AE" w:rsidRDefault="000E7B97" w:rsidP="000E7B97">
      <w:pPr>
        <w:pStyle w:val="NormalWeb"/>
        <w:shd w:val="clear" w:color="auto" w:fill="FFFFFF"/>
        <w:spacing w:line="360" w:lineRule="auto"/>
        <w:rPr>
          <w:rFonts w:ascii="Calibri" w:hAnsi="Calibri" w:cs="Calibri"/>
          <w:sz w:val="20"/>
          <w:szCs w:val="20"/>
        </w:rPr>
      </w:pPr>
      <w:proofErr w:type="spellStart"/>
      <w:r w:rsidRPr="00EB76AE">
        <w:rPr>
          <w:rFonts w:ascii="Calibri" w:hAnsi="Calibri"/>
          <w:sz w:val="20"/>
        </w:rPr>
        <w:t>WrapFest</w:t>
      </w:r>
      <w:proofErr w:type="spellEnd"/>
      <w:r w:rsidRPr="00EB76AE">
        <w:rPr>
          <w:rFonts w:ascii="Calibri" w:hAnsi="Calibri"/>
          <w:sz w:val="20"/>
        </w:rPr>
        <w:t xml:space="preserve"> 2026, l’événement de la FESPA dédié à l’habillage et l’esthétique automobiles, reviendra du 19 au 22 mai 2026 et se tiendra pour la première fois à la Fira de Barcelone, en Espagne. Après deux éditions britanniques réussies en 2023 et 2024, </w:t>
      </w:r>
      <w:proofErr w:type="spellStart"/>
      <w:r w:rsidRPr="00EB76AE">
        <w:rPr>
          <w:rFonts w:ascii="Calibri" w:hAnsi="Calibri"/>
          <w:sz w:val="20"/>
        </w:rPr>
        <w:t>WrapFest</w:t>
      </w:r>
      <w:proofErr w:type="spellEnd"/>
      <w:r w:rsidRPr="00EB76AE">
        <w:rPr>
          <w:rFonts w:ascii="Calibri" w:hAnsi="Calibri"/>
          <w:sz w:val="20"/>
        </w:rPr>
        <w:t xml:space="preserve"> aura lieu dans le cadre de la FESPA 2026 et de ses autres événements : </w:t>
      </w:r>
      <w:r w:rsidRPr="00EB76AE">
        <w:rPr>
          <w:rFonts w:ascii="Calibri" w:hAnsi="Calibri"/>
          <w:b/>
          <w:sz w:val="20"/>
        </w:rPr>
        <w:t>Global </w:t>
      </w:r>
      <w:proofErr w:type="spellStart"/>
      <w:r w:rsidRPr="00EB76AE">
        <w:rPr>
          <w:rFonts w:ascii="Calibri" w:hAnsi="Calibri"/>
          <w:b/>
          <w:sz w:val="20"/>
        </w:rPr>
        <w:t>Print</w:t>
      </w:r>
      <w:proofErr w:type="spellEnd"/>
      <w:r w:rsidRPr="00EB76AE">
        <w:rPr>
          <w:rFonts w:ascii="Calibri" w:hAnsi="Calibri"/>
          <w:b/>
          <w:sz w:val="20"/>
        </w:rPr>
        <w:t xml:space="preserve"> Expo, </w:t>
      </w:r>
      <w:proofErr w:type="spellStart"/>
      <w:r w:rsidRPr="00EB76AE">
        <w:rPr>
          <w:rFonts w:ascii="Calibri" w:hAnsi="Calibri"/>
          <w:b/>
          <w:sz w:val="20"/>
        </w:rPr>
        <w:t>European</w:t>
      </w:r>
      <w:proofErr w:type="spellEnd"/>
      <w:r w:rsidRPr="00EB76AE">
        <w:rPr>
          <w:rFonts w:ascii="Calibri" w:hAnsi="Calibri"/>
          <w:b/>
          <w:sz w:val="20"/>
        </w:rPr>
        <w:t> </w:t>
      </w:r>
      <w:proofErr w:type="spellStart"/>
      <w:r w:rsidRPr="00EB76AE">
        <w:rPr>
          <w:rFonts w:ascii="Calibri" w:hAnsi="Calibri"/>
          <w:b/>
          <w:sz w:val="20"/>
        </w:rPr>
        <w:t>Sign</w:t>
      </w:r>
      <w:proofErr w:type="spellEnd"/>
      <w:r w:rsidRPr="00EB76AE">
        <w:rPr>
          <w:rFonts w:ascii="Calibri" w:hAnsi="Calibri"/>
          <w:b/>
          <w:sz w:val="20"/>
        </w:rPr>
        <w:t xml:space="preserve"> Expo, </w:t>
      </w:r>
      <w:proofErr w:type="spellStart"/>
      <w:r w:rsidRPr="00EB76AE">
        <w:rPr>
          <w:rFonts w:ascii="Calibri" w:hAnsi="Calibri"/>
          <w:b/>
          <w:sz w:val="20"/>
        </w:rPr>
        <w:t>Personalisation</w:t>
      </w:r>
      <w:proofErr w:type="spellEnd"/>
      <w:r w:rsidRPr="00EB76AE">
        <w:rPr>
          <w:rFonts w:ascii="Calibri" w:hAnsi="Calibri"/>
          <w:b/>
          <w:sz w:val="20"/>
        </w:rPr>
        <w:t> </w:t>
      </w:r>
      <w:proofErr w:type="spellStart"/>
      <w:r w:rsidRPr="00EB76AE">
        <w:rPr>
          <w:rFonts w:ascii="Calibri" w:hAnsi="Calibri"/>
          <w:b/>
          <w:sz w:val="20"/>
        </w:rPr>
        <w:t>Experience</w:t>
      </w:r>
      <w:proofErr w:type="spellEnd"/>
      <w:r w:rsidRPr="00EB76AE">
        <w:rPr>
          <w:rFonts w:ascii="Calibri" w:hAnsi="Calibri"/>
          <w:b/>
          <w:sz w:val="20"/>
        </w:rPr>
        <w:t xml:space="preserve"> </w:t>
      </w:r>
      <w:r w:rsidRPr="00EB76AE">
        <w:rPr>
          <w:rFonts w:ascii="Calibri" w:hAnsi="Calibri"/>
          <w:sz w:val="20"/>
        </w:rPr>
        <w:t xml:space="preserve">et les tout nouveaux </w:t>
      </w:r>
      <w:proofErr w:type="spellStart"/>
      <w:r w:rsidRPr="00EB76AE">
        <w:rPr>
          <w:rFonts w:ascii="Calibri" w:hAnsi="Calibri"/>
          <w:b/>
          <w:i/>
          <w:sz w:val="20"/>
        </w:rPr>
        <w:t>Corrugated</w:t>
      </w:r>
      <w:proofErr w:type="spellEnd"/>
      <w:r w:rsidRPr="00EB76AE">
        <w:rPr>
          <w:rFonts w:ascii="Calibri" w:hAnsi="Calibri"/>
          <w:sz w:val="20"/>
        </w:rPr>
        <w:t xml:space="preserve"> et </w:t>
      </w:r>
      <w:r w:rsidRPr="00EB76AE">
        <w:rPr>
          <w:rFonts w:ascii="Calibri" w:hAnsi="Calibri"/>
          <w:b/>
          <w:i/>
          <w:sz w:val="20"/>
        </w:rPr>
        <w:t>Textile</w:t>
      </w:r>
      <w:r w:rsidRPr="00EB76AE">
        <w:rPr>
          <w:rFonts w:ascii="Calibri" w:hAnsi="Calibri"/>
          <w:sz w:val="20"/>
        </w:rPr>
        <w:t>.</w:t>
      </w:r>
    </w:p>
    <w:p w14:paraId="3B346C88" w14:textId="77981348" w:rsidR="001C4E9D" w:rsidRPr="00EB76AE" w:rsidRDefault="001C4E9D" w:rsidP="001C4E9D">
      <w:pPr>
        <w:pStyle w:val="NormalWeb"/>
        <w:shd w:val="clear" w:color="auto" w:fill="FFFFFF"/>
        <w:spacing w:line="360" w:lineRule="auto"/>
        <w:rPr>
          <w:rFonts w:ascii="Calibri" w:hAnsi="Calibri" w:cs="Calibri"/>
          <w:sz w:val="20"/>
          <w:szCs w:val="20"/>
        </w:rPr>
      </w:pPr>
      <w:r w:rsidRPr="00EB76AE">
        <w:rPr>
          <w:rFonts w:ascii="Calibri" w:hAnsi="Calibri"/>
          <w:sz w:val="20"/>
        </w:rPr>
        <w:t xml:space="preserve">L’espace d’exposition de plus de 2 000 mètres carrés du hall 2 mettra en lumière des marques internationales et des fabricants spécialisés dans les films, les adhésifs, les pelliculages et les solutions d’habillage. </w:t>
      </w:r>
    </w:p>
    <w:p w14:paraId="418BD709" w14:textId="375DD04C" w:rsidR="001C4E9D" w:rsidRPr="00EB76AE" w:rsidRDefault="001C4E9D" w:rsidP="001C4E9D">
      <w:pPr>
        <w:pStyle w:val="NormalWeb"/>
        <w:shd w:val="clear" w:color="auto" w:fill="FFFFFF"/>
        <w:spacing w:line="360" w:lineRule="auto"/>
        <w:rPr>
          <w:rFonts w:ascii="Calibri" w:hAnsi="Calibri" w:cs="Calibri"/>
          <w:sz w:val="20"/>
          <w:szCs w:val="20"/>
        </w:rPr>
      </w:pPr>
      <w:r w:rsidRPr="00EB76AE">
        <w:rPr>
          <w:rFonts w:ascii="Calibri" w:hAnsi="Calibri"/>
          <w:sz w:val="20"/>
        </w:rPr>
        <w:t xml:space="preserve">Parmi les exposants confirmés figurent les principaux fournisseurs de matériaux et de films, tels que </w:t>
      </w:r>
      <w:r w:rsidRPr="00EB76AE">
        <w:rPr>
          <w:rFonts w:ascii="Calibri" w:hAnsi="Calibri"/>
          <w:b/>
          <w:sz w:val="20"/>
        </w:rPr>
        <w:t>3M, American </w:t>
      </w:r>
      <w:proofErr w:type="spellStart"/>
      <w:r w:rsidRPr="00EB76AE">
        <w:rPr>
          <w:rFonts w:ascii="Calibri" w:hAnsi="Calibri"/>
          <w:b/>
          <w:sz w:val="20"/>
        </w:rPr>
        <w:t>Biltrite</w:t>
      </w:r>
      <w:proofErr w:type="spellEnd"/>
      <w:r w:rsidRPr="00EB76AE">
        <w:rPr>
          <w:rFonts w:ascii="Calibri" w:hAnsi="Calibri"/>
          <w:b/>
          <w:sz w:val="20"/>
        </w:rPr>
        <w:t xml:space="preserve">, Antalis International, APA Spa, Arlon Graphics, HEXIS, </w:t>
      </w:r>
      <w:proofErr w:type="spellStart"/>
      <w:r w:rsidRPr="00EB76AE">
        <w:rPr>
          <w:rFonts w:ascii="Calibri" w:hAnsi="Calibri"/>
          <w:b/>
          <w:sz w:val="20"/>
        </w:rPr>
        <w:t>Lintec</w:t>
      </w:r>
      <w:proofErr w:type="spellEnd"/>
      <w:r w:rsidRPr="00EB76AE">
        <w:rPr>
          <w:rFonts w:ascii="Calibri" w:hAnsi="Calibri"/>
          <w:b/>
          <w:sz w:val="20"/>
        </w:rPr>
        <w:t> Europe, LX </w:t>
      </w:r>
      <w:proofErr w:type="spellStart"/>
      <w:r w:rsidRPr="00EB76AE">
        <w:rPr>
          <w:rFonts w:ascii="Calibri" w:hAnsi="Calibri"/>
          <w:b/>
          <w:sz w:val="20"/>
        </w:rPr>
        <w:t>Hausys</w:t>
      </w:r>
      <w:proofErr w:type="spellEnd"/>
      <w:r w:rsidRPr="00EB76AE">
        <w:rPr>
          <w:rFonts w:ascii="Calibri" w:hAnsi="Calibri"/>
          <w:b/>
          <w:sz w:val="20"/>
        </w:rPr>
        <w:t>, Neschen </w:t>
      </w:r>
      <w:proofErr w:type="spellStart"/>
      <w:r w:rsidRPr="00EB76AE">
        <w:rPr>
          <w:rFonts w:ascii="Calibri" w:hAnsi="Calibri"/>
          <w:b/>
          <w:sz w:val="20"/>
        </w:rPr>
        <w:t>Coating</w:t>
      </w:r>
      <w:proofErr w:type="spellEnd"/>
      <w:r w:rsidRPr="00EB76AE">
        <w:rPr>
          <w:rFonts w:ascii="Calibri" w:hAnsi="Calibri"/>
          <w:b/>
          <w:sz w:val="20"/>
        </w:rPr>
        <w:t xml:space="preserve">, </w:t>
      </w:r>
      <w:proofErr w:type="spellStart"/>
      <w:r w:rsidRPr="00EB76AE">
        <w:rPr>
          <w:rFonts w:ascii="Calibri" w:hAnsi="Calibri"/>
          <w:b/>
          <w:sz w:val="20"/>
        </w:rPr>
        <w:t>Quantica</w:t>
      </w:r>
      <w:proofErr w:type="spellEnd"/>
      <w:r w:rsidRPr="00EB76AE">
        <w:rPr>
          <w:rFonts w:ascii="Calibri" w:hAnsi="Calibri"/>
          <w:b/>
          <w:sz w:val="20"/>
        </w:rPr>
        <w:t>, SIR Visual</w:t>
      </w:r>
      <w:r w:rsidRPr="00EB76AE">
        <w:rPr>
          <w:rFonts w:ascii="Calibri" w:hAnsi="Calibri"/>
          <w:sz w:val="20"/>
        </w:rPr>
        <w:t xml:space="preserve"> et </w:t>
      </w:r>
      <w:r w:rsidRPr="00EB76AE">
        <w:rPr>
          <w:rFonts w:ascii="Calibri" w:hAnsi="Calibri"/>
          <w:b/>
          <w:sz w:val="20"/>
        </w:rPr>
        <w:t>Space Tailor</w:t>
      </w:r>
      <w:r w:rsidRPr="00EB76AE">
        <w:rPr>
          <w:rFonts w:ascii="Calibri" w:hAnsi="Calibri"/>
          <w:sz w:val="20"/>
        </w:rPr>
        <w:t>.</w:t>
      </w:r>
    </w:p>
    <w:p w14:paraId="09BADC34" w14:textId="364683AA" w:rsidR="007C05D4" w:rsidRPr="00EB76AE" w:rsidRDefault="007C05D4" w:rsidP="001C4E9D">
      <w:pPr>
        <w:pStyle w:val="NormalWeb"/>
        <w:shd w:val="clear" w:color="auto" w:fill="FFFFFF"/>
        <w:spacing w:line="360" w:lineRule="auto"/>
        <w:rPr>
          <w:rFonts w:ascii="Calibri" w:hAnsi="Calibri" w:cs="Calibri"/>
          <w:sz w:val="20"/>
          <w:szCs w:val="20"/>
        </w:rPr>
      </w:pPr>
      <w:r w:rsidRPr="00EB76AE">
        <w:rPr>
          <w:rFonts w:ascii="Calibri" w:hAnsi="Calibri"/>
          <w:sz w:val="20"/>
        </w:rPr>
        <w:t xml:space="preserve">Les visiteurs auront également l’occasion de voir les technologies d’impression et de découpe les plus récentes en action, proposées par des marques comme </w:t>
      </w:r>
      <w:r w:rsidRPr="00EB76AE">
        <w:rPr>
          <w:rFonts w:ascii="Calibri" w:hAnsi="Calibri"/>
          <w:b/>
          <w:sz w:val="20"/>
        </w:rPr>
        <w:t xml:space="preserve">Epson, HP, Mimaki, </w:t>
      </w:r>
      <w:proofErr w:type="spellStart"/>
      <w:r w:rsidRPr="00EB76AE">
        <w:rPr>
          <w:rFonts w:ascii="Calibri" w:hAnsi="Calibri"/>
          <w:b/>
          <w:sz w:val="20"/>
        </w:rPr>
        <w:t>Mutoh</w:t>
      </w:r>
      <w:proofErr w:type="spellEnd"/>
      <w:r w:rsidRPr="00EB76AE">
        <w:rPr>
          <w:rFonts w:ascii="Calibri" w:hAnsi="Calibri"/>
          <w:b/>
          <w:sz w:val="20"/>
        </w:rPr>
        <w:t xml:space="preserve"> </w:t>
      </w:r>
      <w:r w:rsidRPr="00EB76AE">
        <w:rPr>
          <w:rFonts w:ascii="Calibri" w:hAnsi="Calibri"/>
          <w:sz w:val="20"/>
        </w:rPr>
        <w:t xml:space="preserve">et </w:t>
      </w:r>
      <w:r w:rsidRPr="00EB76AE">
        <w:rPr>
          <w:rFonts w:ascii="Calibri" w:hAnsi="Calibri"/>
          <w:b/>
          <w:sz w:val="20"/>
        </w:rPr>
        <w:t>Roland</w:t>
      </w:r>
      <w:r w:rsidRPr="00EB76AE">
        <w:rPr>
          <w:rFonts w:ascii="Calibri" w:hAnsi="Calibri"/>
          <w:sz w:val="20"/>
        </w:rPr>
        <w:t>. Ces exposants leur montreront la manière dont ces technologies permettent d’accélérer les délais d’exécution et d’apporter aux applications d’habillage leur touche finale.</w:t>
      </w:r>
    </w:p>
    <w:p w14:paraId="2CC55AD9" w14:textId="141EA5DD" w:rsidR="001C4E9D" w:rsidRPr="00EB76AE" w:rsidRDefault="007C05D4" w:rsidP="001C4E9D">
      <w:pPr>
        <w:pStyle w:val="NormalWeb"/>
        <w:shd w:val="clear" w:color="auto" w:fill="FFFFFF"/>
        <w:spacing w:line="360" w:lineRule="auto"/>
        <w:rPr>
          <w:rFonts w:ascii="Calibri" w:hAnsi="Calibri" w:cs="Calibri"/>
          <w:sz w:val="20"/>
          <w:szCs w:val="20"/>
        </w:rPr>
      </w:pPr>
      <w:r w:rsidRPr="00EB76AE">
        <w:rPr>
          <w:rFonts w:ascii="Calibri" w:hAnsi="Calibri"/>
          <w:sz w:val="20"/>
        </w:rPr>
        <w:t xml:space="preserve">En outre, le public pourra découvrir une multitude de films adhésifs, de surfaces décoratives et de matériaux fonctionnels de marques comme </w:t>
      </w:r>
      <w:r w:rsidRPr="00EB76AE">
        <w:rPr>
          <w:rFonts w:ascii="Calibri" w:hAnsi="Calibri"/>
          <w:b/>
          <w:sz w:val="20"/>
        </w:rPr>
        <w:t>BP-TECK New </w:t>
      </w:r>
      <w:proofErr w:type="spellStart"/>
      <w:r w:rsidRPr="00EB76AE">
        <w:rPr>
          <w:rFonts w:ascii="Calibri" w:hAnsi="Calibri"/>
          <w:b/>
          <w:sz w:val="20"/>
        </w:rPr>
        <w:t>Material</w:t>
      </w:r>
      <w:proofErr w:type="spellEnd"/>
      <w:r w:rsidRPr="00EB76AE">
        <w:rPr>
          <w:rFonts w:ascii="Calibri" w:hAnsi="Calibri"/>
          <w:b/>
          <w:sz w:val="20"/>
        </w:rPr>
        <w:t xml:space="preserve">, </w:t>
      </w:r>
      <w:proofErr w:type="spellStart"/>
      <w:r w:rsidRPr="00EB76AE">
        <w:rPr>
          <w:rFonts w:ascii="Calibri" w:hAnsi="Calibri"/>
          <w:b/>
          <w:sz w:val="20"/>
        </w:rPr>
        <w:t>Conergies</w:t>
      </w:r>
      <w:proofErr w:type="spellEnd"/>
      <w:r w:rsidRPr="00EB76AE">
        <w:rPr>
          <w:rFonts w:ascii="Calibri" w:hAnsi="Calibri"/>
          <w:b/>
          <w:sz w:val="20"/>
        </w:rPr>
        <w:t> (Zhejiang) New </w:t>
      </w:r>
      <w:proofErr w:type="spellStart"/>
      <w:r w:rsidRPr="00EB76AE">
        <w:rPr>
          <w:rFonts w:ascii="Calibri" w:hAnsi="Calibri"/>
          <w:b/>
          <w:sz w:val="20"/>
        </w:rPr>
        <w:t>Material</w:t>
      </w:r>
      <w:proofErr w:type="spellEnd"/>
      <w:r w:rsidRPr="00EB76AE">
        <w:rPr>
          <w:rFonts w:ascii="Calibri" w:hAnsi="Calibri"/>
          <w:b/>
          <w:sz w:val="20"/>
        </w:rPr>
        <w:t xml:space="preserve">, </w:t>
      </w:r>
      <w:proofErr w:type="spellStart"/>
      <w:r w:rsidRPr="00EB76AE">
        <w:rPr>
          <w:rFonts w:ascii="Calibri" w:hAnsi="Calibri"/>
          <w:b/>
          <w:sz w:val="20"/>
        </w:rPr>
        <w:t>Goldensign</w:t>
      </w:r>
      <w:proofErr w:type="spellEnd"/>
      <w:r w:rsidRPr="00EB76AE">
        <w:rPr>
          <w:rFonts w:ascii="Calibri" w:hAnsi="Calibri"/>
          <w:b/>
          <w:sz w:val="20"/>
        </w:rPr>
        <w:t> </w:t>
      </w:r>
      <w:proofErr w:type="spellStart"/>
      <w:r w:rsidRPr="00EB76AE">
        <w:rPr>
          <w:rFonts w:ascii="Calibri" w:hAnsi="Calibri"/>
          <w:b/>
          <w:sz w:val="20"/>
        </w:rPr>
        <w:t>Industry</w:t>
      </w:r>
      <w:proofErr w:type="spellEnd"/>
      <w:r w:rsidRPr="00EB76AE">
        <w:rPr>
          <w:rFonts w:ascii="Calibri" w:hAnsi="Calibri"/>
          <w:b/>
          <w:sz w:val="20"/>
        </w:rPr>
        <w:t xml:space="preserve">, </w:t>
      </w:r>
      <w:proofErr w:type="spellStart"/>
      <w:r w:rsidRPr="00EB76AE">
        <w:rPr>
          <w:rFonts w:ascii="Calibri" w:hAnsi="Calibri"/>
          <w:b/>
          <w:sz w:val="20"/>
        </w:rPr>
        <w:t>Graphictac</w:t>
      </w:r>
      <w:proofErr w:type="spellEnd"/>
      <w:r w:rsidRPr="00EB76AE">
        <w:rPr>
          <w:rFonts w:ascii="Calibri" w:hAnsi="Calibri"/>
          <w:b/>
          <w:sz w:val="20"/>
        </w:rPr>
        <w:t> Film, Superficies y </w:t>
      </w:r>
      <w:proofErr w:type="spellStart"/>
      <w:r w:rsidRPr="00EB76AE">
        <w:rPr>
          <w:rFonts w:ascii="Calibri" w:hAnsi="Calibri"/>
          <w:b/>
          <w:sz w:val="20"/>
        </w:rPr>
        <w:t>Recubrimientos</w:t>
      </w:r>
      <w:proofErr w:type="spellEnd"/>
      <w:r w:rsidRPr="00EB76AE">
        <w:rPr>
          <w:rFonts w:ascii="Calibri" w:hAnsi="Calibri"/>
          <w:b/>
          <w:sz w:val="20"/>
        </w:rPr>
        <w:t>, Carlas </w:t>
      </w:r>
      <w:proofErr w:type="spellStart"/>
      <w:r w:rsidRPr="00EB76AE">
        <w:rPr>
          <w:rFonts w:ascii="Calibri" w:hAnsi="Calibri"/>
          <w:b/>
          <w:sz w:val="20"/>
        </w:rPr>
        <w:t>Industrial</w:t>
      </w:r>
      <w:proofErr w:type="spellEnd"/>
      <w:r w:rsidRPr="00EB76AE">
        <w:rPr>
          <w:rFonts w:ascii="Calibri" w:hAnsi="Calibri"/>
          <w:b/>
          <w:sz w:val="20"/>
        </w:rPr>
        <w:t xml:space="preserve"> </w:t>
      </w:r>
      <w:r w:rsidRPr="00EB76AE">
        <w:rPr>
          <w:rFonts w:ascii="Calibri" w:hAnsi="Calibri"/>
          <w:sz w:val="20"/>
        </w:rPr>
        <w:t xml:space="preserve">et </w:t>
      </w:r>
      <w:r w:rsidRPr="00EB76AE">
        <w:rPr>
          <w:rFonts w:ascii="Calibri" w:hAnsi="Calibri"/>
          <w:b/>
          <w:sz w:val="20"/>
        </w:rPr>
        <w:t>Zhen Chang Adhesive</w:t>
      </w:r>
      <w:r w:rsidRPr="00EB76AE">
        <w:rPr>
          <w:rFonts w:ascii="Calibri" w:hAnsi="Calibri"/>
          <w:sz w:val="20"/>
        </w:rPr>
        <w:t>.</w:t>
      </w:r>
    </w:p>
    <w:p w14:paraId="2A3B03DC" w14:textId="4D9D46C9" w:rsidR="001C4E9D" w:rsidRPr="00EB76AE" w:rsidRDefault="001C4E9D" w:rsidP="001C4E9D">
      <w:pPr>
        <w:pStyle w:val="NormalWeb"/>
        <w:shd w:val="clear" w:color="auto" w:fill="FFFFFF"/>
        <w:spacing w:line="360" w:lineRule="auto"/>
        <w:rPr>
          <w:rFonts w:ascii="Calibri" w:hAnsi="Calibri" w:cs="Calibri"/>
          <w:sz w:val="20"/>
          <w:szCs w:val="20"/>
        </w:rPr>
      </w:pPr>
      <w:proofErr w:type="spellStart"/>
      <w:r w:rsidRPr="00EB76AE">
        <w:rPr>
          <w:rFonts w:ascii="Calibri" w:hAnsi="Calibri"/>
          <w:sz w:val="20"/>
        </w:rPr>
        <w:t>WrapFest</w:t>
      </w:r>
      <w:proofErr w:type="spellEnd"/>
      <w:r w:rsidRPr="00EB76AE">
        <w:rPr>
          <w:rFonts w:ascii="Calibri" w:hAnsi="Calibri"/>
          <w:sz w:val="20"/>
        </w:rPr>
        <w:t xml:space="preserve"> 2026 accueillera également des marques proposant des technologies dédiées à la qualité des applications, à la productivité et à la finition, telles que </w:t>
      </w:r>
      <w:r w:rsidRPr="00EB76AE">
        <w:rPr>
          <w:rFonts w:ascii="Calibri" w:hAnsi="Calibri"/>
          <w:b/>
          <w:sz w:val="20"/>
        </w:rPr>
        <w:t>CWT </w:t>
      </w:r>
      <w:proofErr w:type="spellStart"/>
      <w:r w:rsidRPr="00EB76AE">
        <w:rPr>
          <w:rFonts w:ascii="Calibri" w:hAnsi="Calibri"/>
          <w:b/>
          <w:sz w:val="20"/>
        </w:rPr>
        <w:t>Worktools</w:t>
      </w:r>
      <w:proofErr w:type="spellEnd"/>
      <w:r w:rsidRPr="00EB76AE">
        <w:rPr>
          <w:rFonts w:ascii="Calibri" w:hAnsi="Calibri"/>
          <w:b/>
          <w:sz w:val="20"/>
        </w:rPr>
        <w:t>, Robart International, Rolls Roller</w:t>
      </w:r>
      <w:r w:rsidRPr="00EB76AE">
        <w:rPr>
          <w:rFonts w:ascii="Calibri" w:hAnsi="Calibri"/>
          <w:sz w:val="20"/>
        </w:rPr>
        <w:t xml:space="preserve"> et </w:t>
      </w:r>
      <w:r w:rsidRPr="00EB76AE">
        <w:rPr>
          <w:rFonts w:ascii="Calibri" w:hAnsi="Calibri"/>
          <w:b/>
          <w:sz w:val="20"/>
        </w:rPr>
        <w:t>SD-</w:t>
      </w:r>
      <w:proofErr w:type="spellStart"/>
      <w:r w:rsidRPr="00EB76AE">
        <w:rPr>
          <w:rFonts w:ascii="Calibri" w:hAnsi="Calibri"/>
          <w:b/>
          <w:sz w:val="20"/>
        </w:rPr>
        <w:t>Medias</w:t>
      </w:r>
      <w:proofErr w:type="spellEnd"/>
      <w:r w:rsidRPr="00EB76AE">
        <w:rPr>
          <w:rFonts w:ascii="Calibri" w:hAnsi="Calibri"/>
          <w:b/>
          <w:sz w:val="20"/>
        </w:rPr>
        <w:t> Distribution</w:t>
      </w:r>
      <w:r w:rsidRPr="00EB76AE">
        <w:rPr>
          <w:rFonts w:ascii="Calibri" w:hAnsi="Calibri"/>
          <w:sz w:val="20"/>
        </w:rPr>
        <w:t>.</w:t>
      </w:r>
    </w:p>
    <w:p w14:paraId="667D6426" w14:textId="450404A6" w:rsidR="0059456D" w:rsidRPr="00EB76AE" w:rsidRDefault="0059456D" w:rsidP="001C4E9D">
      <w:pPr>
        <w:pStyle w:val="NormalWeb"/>
        <w:shd w:val="clear" w:color="auto" w:fill="FFFFFF"/>
        <w:spacing w:line="360" w:lineRule="auto"/>
        <w:rPr>
          <w:rFonts w:asciiTheme="minorHAnsi" w:hAnsiTheme="minorHAnsi" w:cstheme="minorHAnsi"/>
          <w:sz w:val="20"/>
          <w:szCs w:val="20"/>
        </w:rPr>
      </w:pPr>
      <w:r w:rsidRPr="00EB76AE">
        <w:rPr>
          <w:rFonts w:asciiTheme="minorHAnsi" w:hAnsiTheme="minorHAnsi"/>
          <w:sz w:val="20"/>
        </w:rPr>
        <w:lastRenderedPageBreak/>
        <w:t xml:space="preserve">En accord avec les valeurs de partage des connaissances et d’inspiration de la FESPA, les visiteurs de </w:t>
      </w:r>
      <w:proofErr w:type="spellStart"/>
      <w:r w:rsidRPr="00EB76AE">
        <w:rPr>
          <w:rFonts w:asciiTheme="minorHAnsi" w:hAnsiTheme="minorHAnsi"/>
          <w:sz w:val="20"/>
        </w:rPr>
        <w:t>WrapFest</w:t>
      </w:r>
      <w:proofErr w:type="spellEnd"/>
      <w:r w:rsidRPr="00EB76AE">
        <w:rPr>
          <w:rFonts w:asciiTheme="minorHAnsi" w:hAnsiTheme="minorHAnsi"/>
          <w:sz w:val="20"/>
        </w:rPr>
        <w:t xml:space="preserve"> pourront également assister à une série de démonstrations d’habillage en direct avec des experts du secteur, ainsi qu’aux conférences </w:t>
      </w:r>
      <w:r w:rsidRPr="00EB76AE">
        <w:rPr>
          <w:rFonts w:asciiTheme="minorHAnsi" w:hAnsiTheme="minorHAnsi"/>
          <w:b/>
          <w:sz w:val="20"/>
        </w:rPr>
        <w:t>« </w:t>
      </w:r>
      <w:proofErr w:type="spellStart"/>
      <w:r w:rsidRPr="00EB76AE">
        <w:rPr>
          <w:rFonts w:asciiTheme="minorHAnsi" w:hAnsiTheme="minorHAnsi"/>
          <w:b/>
          <w:sz w:val="20"/>
        </w:rPr>
        <w:t>WrapTalks</w:t>
      </w:r>
      <w:proofErr w:type="spellEnd"/>
      <w:r w:rsidRPr="00EB76AE">
        <w:rPr>
          <w:rFonts w:asciiTheme="minorHAnsi" w:hAnsiTheme="minorHAnsi"/>
          <w:b/>
          <w:sz w:val="20"/>
        </w:rPr>
        <w:t> »</w:t>
      </w:r>
      <w:r w:rsidRPr="00EB76AE">
        <w:rPr>
          <w:rFonts w:asciiTheme="minorHAnsi" w:hAnsiTheme="minorHAnsi"/>
          <w:sz w:val="20"/>
        </w:rPr>
        <w:t>. Ils pourront également</w:t>
      </w:r>
      <w:r w:rsidRPr="00EB76AE">
        <w:rPr>
          <w:rFonts w:ascii="Calibri" w:hAnsi="Calibri"/>
          <w:sz w:val="20"/>
        </w:rPr>
        <w:t xml:space="preserve"> être témoins des compétitions très dynamiques des World Wrap Masters (Europe et finale mondiale). </w:t>
      </w:r>
    </w:p>
    <w:p w14:paraId="458D1473" w14:textId="08F181D8" w:rsidR="0059456D" w:rsidRPr="00EB76AE" w:rsidRDefault="0059456D" w:rsidP="001C4E9D">
      <w:pPr>
        <w:pStyle w:val="NormalWeb"/>
        <w:shd w:val="clear" w:color="auto" w:fill="FFFFFF"/>
        <w:spacing w:line="360" w:lineRule="auto"/>
        <w:rPr>
          <w:rFonts w:ascii="Calibri" w:hAnsi="Calibri" w:cs="Calibri"/>
          <w:sz w:val="20"/>
          <w:szCs w:val="20"/>
        </w:rPr>
      </w:pPr>
      <w:r w:rsidRPr="00EB76AE">
        <w:rPr>
          <w:rFonts w:ascii="Calibri" w:hAnsi="Calibri"/>
          <w:sz w:val="20"/>
        </w:rPr>
        <w:t>Duncan MacOwan, responsable du marketing et des événements pour la FESPA, ajoute : « </w:t>
      </w:r>
      <w:proofErr w:type="spellStart"/>
      <w:r w:rsidRPr="00EB76AE">
        <w:rPr>
          <w:rFonts w:ascii="Calibri" w:hAnsi="Calibri"/>
          <w:sz w:val="20"/>
        </w:rPr>
        <w:t>WrapFest</w:t>
      </w:r>
      <w:proofErr w:type="spellEnd"/>
      <w:r w:rsidRPr="00EB76AE">
        <w:rPr>
          <w:rFonts w:ascii="Calibri" w:hAnsi="Calibri"/>
          <w:sz w:val="20"/>
        </w:rPr>
        <w:t xml:space="preserve"> est un point de rencontre majeur pour la communauté de l’habillage et nous sommes impatients de présenter au public une liste d’exposants plus longue que jamais. En organisant l’événement à Barcelone, nous pouvons présenter les innovations et les tendances en matière de matériaux d’habillage et d’applications, tout en mettant le public en contact avec l’ensemble du secteur de l’impression spécialisée. </w:t>
      </w:r>
    </w:p>
    <w:p w14:paraId="3CCEE49E" w14:textId="5955C567" w:rsidR="001C4E9D" w:rsidRPr="00EB76AE" w:rsidRDefault="0059456D" w:rsidP="001C4E9D">
      <w:pPr>
        <w:pStyle w:val="NormalWeb"/>
        <w:shd w:val="clear" w:color="auto" w:fill="FFFFFF"/>
        <w:spacing w:line="360" w:lineRule="auto"/>
        <w:rPr>
          <w:rFonts w:ascii="Calibri" w:hAnsi="Calibri" w:cs="Calibri"/>
          <w:sz w:val="20"/>
          <w:szCs w:val="20"/>
        </w:rPr>
      </w:pPr>
      <w:r w:rsidRPr="00EB76AE">
        <w:rPr>
          <w:rFonts w:ascii="Calibri" w:hAnsi="Calibri"/>
          <w:sz w:val="20"/>
        </w:rPr>
        <w:t>« Je suis impatient de voir les membres de la communauté FESPA apprendre, réseauter et découvrir de nouvelles solutions utiles à leurs entreprises lors de cette édition ! ».</w:t>
      </w:r>
    </w:p>
    <w:p w14:paraId="68255C49" w14:textId="76DF4875" w:rsidR="001C4E9D" w:rsidRPr="00EB76AE" w:rsidRDefault="001C4E9D" w:rsidP="001C4E9D">
      <w:pPr>
        <w:pStyle w:val="NormalWeb"/>
        <w:shd w:val="clear" w:color="auto" w:fill="FFFFFF"/>
        <w:spacing w:line="360" w:lineRule="auto"/>
        <w:rPr>
          <w:rFonts w:ascii="Calibri" w:hAnsi="Calibri" w:cs="Calibri"/>
          <w:sz w:val="20"/>
          <w:szCs w:val="20"/>
        </w:rPr>
      </w:pPr>
      <w:r w:rsidRPr="00EB76AE">
        <w:rPr>
          <w:rFonts w:ascii="Calibri" w:hAnsi="Calibri"/>
          <w:sz w:val="20"/>
        </w:rPr>
        <w:t xml:space="preserve">Avec une entrée pour </w:t>
      </w:r>
      <w:proofErr w:type="spellStart"/>
      <w:r w:rsidRPr="00EB76AE">
        <w:rPr>
          <w:rFonts w:ascii="Calibri" w:hAnsi="Calibri"/>
          <w:sz w:val="20"/>
        </w:rPr>
        <w:t>WrapFest</w:t>
      </w:r>
      <w:proofErr w:type="spellEnd"/>
      <w:r w:rsidRPr="00EB76AE">
        <w:rPr>
          <w:rFonts w:ascii="Calibri" w:hAnsi="Calibri"/>
          <w:sz w:val="20"/>
        </w:rPr>
        <w:t>, les visiteurs auront accès à tous les événements conjoints de la FESPA 2026, ce qui leur donnera l’occasion d’explorer les technologies, les applications et les marchés adjacents de l’impression, de la signalétique, de la personnalisation, du textile et de l’ondulé. En outre, ils pourront assister gratuitement aux deux autres programmes de conférences de la FESPA 2026 : « </w:t>
      </w:r>
      <w:proofErr w:type="spellStart"/>
      <w:r w:rsidRPr="00EB76AE">
        <w:rPr>
          <w:rFonts w:ascii="Calibri" w:hAnsi="Calibri"/>
          <w:sz w:val="20"/>
        </w:rPr>
        <w:t>Corrugated</w:t>
      </w:r>
      <w:proofErr w:type="spellEnd"/>
      <w:r w:rsidRPr="00EB76AE">
        <w:rPr>
          <w:rFonts w:ascii="Calibri" w:hAnsi="Calibri"/>
          <w:sz w:val="20"/>
        </w:rPr>
        <w:t> » et « </w:t>
      </w:r>
      <w:proofErr w:type="spellStart"/>
      <w:r w:rsidRPr="00EB76AE">
        <w:rPr>
          <w:rFonts w:ascii="Calibri" w:hAnsi="Calibri"/>
          <w:sz w:val="20"/>
        </w:rPr>
        <w:t>Personalisation</w:t>
      </w:r>
      <w:proofErr w:type="spellEnd"/>
      <w:r w:rsidRPr="00EB76AE">
        <w:rPr>
          <w:rFonts w:ascii="Calibri" w:hAnsi="Calibri"/>
          <w:sz w:val="20"/>
        </w:rPr>
        <w:t xml:space="preserve"> and textile ».</w:t>
      </w:r>
    </w:p>
    <w:p w14:paraId="4522EC73" w14:textId="6D6319F0" w:rsidR="000E7B97" w:rsidRPr="00EB76AE" w:rsidRDefault="000E7B97" w:rsidP="000E7B97">
      <w:pPr>
        <w:pStyle w:val="NormalWeb"/>
        <w:shd w:val="clear" w:color="auto" w:fill="FFFFFF"/>
        <w:spacing w:line="360" w:lineRule="auto"/>
        <w:rPr>
          <w:rFonts w:ascii="Calibri" w:hAnsi="Calibri" w:cs="Calibri"/>
          <w:sz w:val="20"/>
          <w:szCs w:val="20"/>
        </w:rPr>
      </w:pPr>
      <w:r w:rsidRPr="00EB76AE">
        <w:rPr>
          <w:rFonts w:ascii="Calibri" w:hAnsi="Calibri"/>
          <w:sz w:val="20"/>
        </w:rPr>
        <w:t xml:space="preserve">Pour en savoir plus sur </w:t>
      </w:r>
      <w:proofErr w:type="spellStart"/>
      <w:r w:rsidRPr="00EB76AE">
        <w:rPr>
          <w:rFonts w:ascii="Calibri" w:hAnsi="Calibri"/>
          <w:sz w:val="20"/>
        </w:rPr>
        <w:t>WrapFest</w:t>
      </w:r>
      <w:proofErr w:type="spellEnd"/>
      <w:r w:rsidRPr="00EB76AE">
        <w:rPr>
          <w:rFonts w:ascii="Calibri" w:hAnsi="Calibri"/>
          <w:sz w:val="20"/>
        </w:rPr>
        <w:t xml:space="preserve"> 2026, rendez-vous sur </w:t>
      </w:r>
      <w:hyperlink r:id="rId8" w:history="1">
        <w:r w:rsidRPr="00EB76AE">
          <w:rPr>
            <w:rStyle w:val="Hyperlink"/>
            <w:rFonts w:ascii="Calibri" w:hAnsi="Calibri"/>
            <w:sz w:val="20"/>
          </w:rPr>
          <w:t>https://www.wrap-fest.com</w:t>
        </w:r>
      </w:hyperlink>
      <w:r w:rsidRPr="00EB76AE">
        <w:rPr>
          <w:rFonts w:ascii="Calibri" w:hAnsi="Calibri"/>
          <w:sz w:val="20"/>
        </w:rPr>
        <w:t>.</w:t>
      </w:r>
    </w:p>
    <w:p w14:paraId="005A1FB0" w14:textId="3BD0589A" w:rsidR="004146AC" w:rsidRPr="00EB76AE" w:rsidRDefault="004146AC" w:rsidP="004146AC">
      <w:pPr>
        <w:pStyle w:val="NormalWeb"/>
        <w:shd w:val="clear" w:color="auto" w:fill="FFFFFF"/>
        <w:spacing w:line="360" w:lineRule="auto"/>
        <w:rPr>
          <w:rFonts w:ascii="Calibri" w:hAnsi="Calibri" w:cs="Calibri"/>
          <w:i/>
          <w:iCs/>
          <w:sz w:val="20"/>
          <w:szCs w:val="20"/>
        </w:rPr>
      </w:pPr>
      <w:r w:rsidRPr="00EB76AE">
        <w:rPr>
          <w:rFonts w:ascii="Calibri" w:hAnsi="Calibri"/>
          <w:i/>
          <w:sz w:val="20"/>
        </w:rPr>
        <w:t xml:space="preserve">Les membres d’une association nationale FESPA ou du programme FESPA Direct peuvent bénéficier d’un accès gratuit à </w:t>
      </w:r>
      <w:proofErr w:type="spellStart"/>
      <w:r w:rsidRPr="00EB76AE">
        <w:rPr>
          <w:rFonts w:ascii="Calibri" w:hAnsi="Calibri"/>
          <w:i/>
          <w:iCs/>
          <w:sz w:val="20"/>
        </w:rPr>
        <w:t>Personalisation</w:t>
      </w:r>
      <w:proofErr w:type="spellEnd"/>
      <w:r w:rsidRPr="00EB76AE">
        <w:rPr>
          <w:rFonts w:ascii="Calibri" w:hAnsi="Calibri"/>
          <w:i/>
          <w:iCs/>
          <w:sz w:val="20"/>
        </w:rPr>
        <w:t xml:space="preserve"> </w:t>
      </w:r>
      <w:proofErr w:type="spellStart"/>
      <w:r w:rsidRPr="00EB76AE">
        <w:rPr>
          <w:rFonts w:ascii="Calibri" w:hAnsi="Calibri"/>
          <w:i/>
          <w:iCs/>
          <w:sz w:val="20"/>
        </w:rPr>
        <w:t>Experience</w:t>
      </w:r>
      <w:proofErr w:type="spellEnd"/>
      <w:r w:rsidRPr="00EB76AE">
        <w:rPr>
          <w:rFonts w:ascii="Calibri" w:hAnsi="Calibri"/>
          <w:i/>
          <w:sz w:val="20"/>
        </w:rPr>
        <w:t xml:space="preserve"> et aux événements conjoints. Avec le code WPFM601, les non-membres peuvent acheter des billets Super Early Bird au prix de 30 euros jusqu’au 23 mars.</w:t>
      </w:r>
    </w:p>
    <w:p w14:paraId="4571759B" w14:textId="12CB7C09" w:rsidR="000332B4" w:rsidRPr="00EB76AE" w:rsidRDefault="00AA4815" w:rsidP="00F6548E">
      <w:pPr>
        <w:spacing w:line="360" w:lineRule="auto"/>
        <w:jc w:val="center"/>
        <w:rPr>
          <w:b/>
          <w:bCs/>
          <w:lang w:val="en-US"/>
        </w:rPr>
      </w:pPr>
      <w:r w:rsidRPr="00EB76AE">
        <w:rPr>
          <w:b/>
          <w:lang w:val="en-US"/>
        </w:rPr>
        <w:t>FIN</w:t>
      </w:r>
      <w:r w:rsidRPr="00EB76AE">
        <w:rPr>
          <w:b/>
          <w:lang w:val="en-US"/>
        </w:rPr>
        <w:br/>
      </w:r>
    </w:p>
    <w:p w14:paraId="02A27456" w14:textId="77777777" w:rsidR="00F6548E" w:rsidRPr="00EB76AE" w:rsidRDefault="00F6548E" w:rsidP="00F6548E">
      <w:pPr>
        <w:spacing w:after="0" w:line="240" w:lineRule="auto"/>
        <w:textAlignment w:val="baseline"/>
        <w:rPr>
          <w:rFonts w:ascii="Segoe UI" w:eastAsia="Times New Roman" w:hAnsi="Segoe UI" w:cs="Segoe UI"/>
          <w:sz w:val="18"/>
          <w:szCs w:val="18"/>
          <w:lang w:val="en-US"/>
        </w:rPr>
      </w:pPr>
      <w:r w:rsidRPr="00EB76AE">
        <w:rPr>
          <w:rFonts w:ascii="Calibri" w:hAnsi="Calibri"/>
          <w:b/>
          <w:sz w:val="20"/>
          <w:lang w:val="en-US" w:eastAsia="en-GB"/>
        </w:rPr>
        <w:t>About FESPA </w:t>
      </w:r>
      <w:r w:rsidRPr="00EB76AE">
        <w:rPr>
          <w:rFonts w:ascii="Calibri" w:hAnsi="Calibri"/>
          <w:sz w:val="20"/>
          <w:lang w:val="en-US" w:eastAsia="en-GB"/>
        </w:rPr>
        <w:t> </w:t>
      </w:r>
      <w:r w:rsidRPr="00EB76AE">
        <w:rPr>
          <w:rFonts w:ascii="Calibri" w:hAnsi="Calibri"/>
          <w:sz w:val="24"/>
          <w:lang w:val="en-US" w:eastAsia="en-GB"/>
        </w:rPr>
        <w:t>  </w:t>
      </w:r>
    </w:p>
    <w:p w14:paraId="2D55A6B7" w14:textId="77777777" w:rsidR="00F6548E" w:rsidRPr="00EB76AE" w:rsidRDefault="00F6548E" w:rsidP="00F6548E">
      <w:pPr>
        <w:spacing w:after="0" w:line="240" w:lineRule="auto"/>
        <w:jc w:val="both"/>
        <w:textAlignment w:val="baseline"/>
        <w:rPr>
          <w:rFonts w:ascii="Segoe UI" w:eastAsia="Times New Roman" w:hAnsi="Segoe UI" w:cs="Segoe UI"/>
          <w:sz w:val="18"/>
          <w:szCs w:val="18"/>
          <w:lang w:val="en-US"/>
        </w:rPr>
      </w:pPr>
      <w:r w:rsidRPr="00EB76AE">
        <w:rPr>
          <w:rFonts w:ascii="Calibri" w:hAnsi="Calibri"/>
          <w:sz w:val="20"/>
          <w:lang w:val="en-US"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EB76AE">
        <w:rPr>
          <w:rFonts w:ascii="Calibri" w:hAnsi="Calibri"/>
          <w:sz w:val="24"/>
          <w:lang w:val="en-US" w:eastAsia="en-GB"/>
        </w:rPr>
        <w:t>  </w:t>
      </w:r>
    </w:p>
    <w:p w14:paraId="49E9790C" w14:textId="77777777" w:rsidR="00F6548E" w:rsidRPr="00EB76AE" w:rsidRDefault="00F6548E" w:rsidP="00F6548E">
      <w:pPr>
        <w:spacing w:after="0" w:line="240" w:lineRule="auto"/>
        <w:textAlignment w:val="baseline"/>
        <w:rPr>
          <w:rFonts w:ascii="Segoe UI" w:eastAsia="Times New Roman" w:hAnsi="Segoe UI" w:cs="Segoe UI"/>
          <w:sz w:val="18"/>
          <w:szCs w:val="18"/>
          <w:lang w:val="en-US"/>
        </w:rPr>
      </w:pPr>
      <w:r w:rsidRPr="00EB76AE">
        <w:rPr>
          <w:rFonts w:ascii="Calibri" w:hAnsi="Calibri"/>
          <w:sz w:val="20"/>
          <w:lang w:val="en-US" w:eastAsia="en-GB"/>
        </w:rPr>
        <w:t> </w:t>
      </w:r>
      <w:r w:rsidRPr="00EB76AE">
        <w:rPr>
          <w:rFonts w:ascii="Calibri" w:hAnsi="Calibri"/>
          <w:sz w:val="24"/>
          <w:lang w:val="en-US" w:eastAsia="en-GB"/>
        </w:rPr>
        <w:t>  </w:t>
      </w:r>
    </w:p>
    <w:p w14:paraId="1CD5A58A" w14:textId="77777777" w:rsidR="00F6548E" w:rsidRPr="00EB76AE" w:rsidRDefault="00F6548E" w:rsidP="00F6548E">
      <w:pPr>
        <w:spacing w:after="0" w:line="240" w:lineRule="auto"/>
        <w:textAlignment w:val="baseline"/>
        <w:rPr>
          <w:rFonts w:ascii="Segoe UI" w:eastAsia="Times New Roman" w:hAnsi="Segoe UI" w:cs="Segoe UI"/>
          <w:sz w:val="18"/>
          <w:szCs w:val="18"/>
          <w:lang w:val="en-US"/>
        </w:rPr>
      </w:pPr>
      <w:r w:rsidRPr="00EB76AE">
        <w:rPr>
          <w:rFonts w:ascii="Calibri" w:hAnsi="Calibri"/>
          <w:b/>
          <w:sz w:val="20"/>
          <w:lang w:val="en-US" w:eastAsia="en-GB"/>
        </w:rPr>
        <w:t>FESPA Profit for Purpose </w:t>
      </w:r>
      <w:r w:rsidRPr="00EB76AE">
        <w:rPr>
          <w:rFonts w:ascii="Calibri" w:hAnsi="Calibri"/>
          <w:sz w:val="20"/>
          <w:lang w:val="en-US" w:eastAsia="en-GB"/>
        </w:rPr>
        <w:t>   </w:t>
      </w:r>
      <w:r w:rsidRPr="00EB76AE">
        <w:rPr>
          <w:rFonts w:ascii="Calibri" w:hAnsi="Calibri"/>
          <w:sz w:val="20"/>
          <w:lang w:val="en-US" w:eastAsia="en-GB"/>
        </w:rPr>
        <w:br/>
        <w:t xml:space="preserve">Profit for Purpose is FESPA’s international reinvestment </w:t>
      </w:r>
      <w:proofErr w:type="spellStart"/>
      <w:r w:rsidRPr="00EB76AE">
        <w:rPr>
          <w:rFonts w:ascii="Calibri" w:hAnsi="Calibri"/>
          <w:sz w:val="20"/>
          <w:lang w:val="en-US" w:eastAsia="en-GB"/>
        </w:rPr>
        <w:t>programme</w:t>
      </w:r>
      <w:proofErr w:type="spellEnd"/>
      <w:r w:rsidRPr="00EB76AE">
        <w:rPr>
          <w:rFonts w:ascii="Calibri" w:hAnsi="Calibri"/>
          <w:sz w:val="20"/>
          <w:lang w:val="en-US" w:eastAsia="en-GB"/>
        </w:rPr>
        <w:t xml:space="preserve">, which uses revenue from FESPA events to support the global </w:t>
      </w:r>
      <w:proofErr w:type="spellStart"/>
      <w:r w:rsidRPr="00EB76AE">
        <w:rPr>
          <w:rFonts w:ascii="Calibri" w:hAnsi="Calibri"/>
          <w:sz w:val="20"/>
          <w:lang w:val="en-US" w:eastAsia="en-GB"/>
        </w:rPr>
        <w:t>speciality</w:t>
      </w:r>
      <w:proofErr w:type="spellEnd"/>
      <w:r w:rsidRPr="00EB76AE">
        <w:rPr>
          <w:rFonts w:ascii="Calibri" w:hAnsi="Calibri"/>
          <w:sz w:val="20"/>
          <w:lang w:val="en-US" w:eastAsia="en-GB"/>
        </w:rPr>
        <w:t xml:space="preserve"> print community to achieve sustainable and profitable growth through four key pillars - education, inspiration, expansion and connection. The </w:t>
      </w:r>
      <w:proofErr w:type="spellStart"/>
      <w:r w:rsidRPr="00EB76AE">
        <w:rPr>
          <w:rFonts w:ascii="Calibri" w:hAnsi="Calibri"/>
          <w:sz w:val="20"/>
          <w:lang w:val="en-US" w:eastAsia="en-GB"/>
        </w:rPr>
        <w:t>programme</w:t>
      </w:r>
      <w:proofErr w:type="spellEnd"/>
      <w:r w:rsidRPr="00EB76AE">
        <w:rPr>
          <w:rFonts w:ascii="Calibri" w:hAnsi="Calibri"/>
          <w:sz w:val="20"/>
          <w:lang w:val="en-US" w:eastAsia="en-GB"/>
        </w:rPr>
        <w:t xml:space="preserve"> delivers high quality products and services for printers worldwide, including market research, seminars, summits, congresses, educational guides and features, in addition to supporting grassroots projects in developing markets. For more information visit, </w:t>
      </w:r>
      <w:hyperlink r:id="rId9" w:tgtFrame="_blank" w:history="1">
        <w:r w:rsidRPr="00EB76AE">
          <w:rPr>
            <w:rFonts w:ascii="Calibri" w:hAnsi="Calibri"/>
            <w:color w:val="4472C4"/>
            <w:sz w:val="20"/>
            <w:u w:val="single"/>
            <w:lang w:val="en-US" w:eastAsia="en-GB"/>
          </w:rPr>
          <w:t>www.fespa.com/profit-for-purpose</w:t>
        </w:r>
      </w:hyperlink>
      <w:r w:rsidRPr="00EB76AE">
        <w:rPr>
          <w:rFonts w:ascii="Calibri" w:hAnsi="Calibri"/>
          <w:i/>
          <w:sz w:val="20"/>
          <w:lang w:val="en-US" w:eastAsia="en-GB"/>
        </w:rPr>
        <w:t>. </w:t>
      </w:r>
      <w:r w:rsidRPr="00EB76AE">
        <w:rPr>
          <w:rFonts w:ascii="Calibri" w:hAnsi="Calibri"/>
          <w:sz w:val="20"/>
          <w:lang w:val="en-US" w:eastAsia="en-GB"/>
        </w:rPr>
        <w:t> </w:t>
      </w:r>
      <w:r w:rsidRPr="00EB76AE">
        <w:rPr>
          <w:rFonts w:ascii="Calibri" w:hAnsi="Calibri"/>
          <w:sz w:val="24"/>
          <w:lang w:val="en-US" w:eastAsia="en-GB"/>
        </w:rPr>
        <w:t>  </w:t>
      </w:r>
    </w:p>
    <w:p w14:paraId="4B3C735A" w14:textId="77777777" w:rsidR="00F6548E" w:rsidRPr="00EB76AE" w:rsidRDefault="00F6548E" w:rsidP="00F6548E">
      <w:pPr>
        <w:spacing w:after="0" w:line="240" w:lineRule="auto"/>
        <w:textAlignment w:val="baseline"/>
        <w:rPr>
          <w:rFonts w:ascii="Segoe UI" w:eastAsia="Times New Roman" w:hAnsi="Segoe UI" w:cs="Segoe UI"/>
          <w:sz w:val="18"/>
          <w:szCs w:val="18"/>
          <w:lang w:val="en-US"/>
        </w:rPr>
      </w:pPr>
      <w:r w:rsidRPr="00EB76AE">
        <w:rPr>
          <w:rFonts w:ascii="Calibri" w:hAnsi="Calibri"/>
          <w:sz w:val="20"/>
          <w:lang w:val="en-US" w:eastAsia="en-GB"/>
        </w:rPr>
        <w:t> </w:t>
      </w:r>
      <w:r w:rsidRPr="00EB76AE">
        <w:rPr>
          <w:rFonts w:ascii="Calibri" w:hAnsi="Calibri"/>
          <w:sz w:val="24"/>
          <w:lang w:val="en-US" w:eastAsia="en-GB"/>
        </w:rPr>
        <w:t>  </w:t>
      </w:r>
    </w:p>
    <w:p w14:paraId="51CB1245" w14:textId="77777777" w:rsidR="00687A4A" w:rsidRPr="00EB76AE" w:rsidRDefault="00687A4A" w:rsidP="00687A4A">
      <w:pPr>
        <w:spacing w:after="0" w:line="240" w:lineRule="auto"/>
        <w:jc w:val="both"/>
        <w:textAlignment w:val="baseline"/>
        <w:rPr>
          <w:rFonts w:ascii="Calibri" w:eastAsia="Times New Roman" w:hAnsi="Calibri" w:cs="Calibri"/>
          <w:b/>
          <w:bCs/>
          <w:sz w:val="20"/>
          <w:szCs w:val="20"/>
          <w:lang w:val="en-US"/>
        </w:rPr>
      </w:pPr>
      <w:r w:rsidRPr="00EB76AE">
        <w:rPr>
          <w:rFonts w:ascii="Calibri" w:hAnsi="Calibri"/>
          <w:b/>
          <w:sz w:val="20"/>
          <w:lang w:val="en-US" w:eastAsia="en-GB"/>
        </w:rPr>
        <w:t>Forthcoming FESPA events include:    </w:t>
      </w:r>
    </w:p>
    <w:p w14:paraId="7688B6B5" w14:textId="77777777" w:rsidR="00687A4A" w:rsidRPr="00EB76AE" w:rsidRDefault="00687A4A" w:rsidP="00687A4A">
      <w:pPr>
        <w:numPr>
          <w:ilvl w:val="0"/>
          <w:numId w:val="7"/>
        </w:numPr>
        <w:spacing w:after="0" w:line="240" w:lineRule="auto"/>
        <w:jc w:val="both"/>
        <w:textAlignment w:val="baseline"/>
        <w:rPr>
          <w:rFonts w:ascii="Calibri" w:eastAsia="Times New Roman" w:hAnsi="Calibri" w:cs="Calibri"/>
          <w:sz w:val="20"/>
          <w:szCs w:val="20"/>
          <w:lang w:val="es-ES"/>
        </w:rPr>
      </w:pPr>
      <w:r w:rsidRPr="00EB76AE">
        <w:rPr>
          <w:rFonts w:ascii="Calibri" w:hAnsi="Calibri"/>
          <w:sz w:val="20"/>
          <w:lang w:val="es-ES" w:eastAsia="en-GB"/>
        </w:rPr>
        <w:lastRenderedPageBreak/>
        <w:t xml:space="preserve">FESPA Global </w:t>
      </w:r>
      <w:proofErr w:type="spellStart"/>
      <w:r w:rsidRPr="00EB76AE">
        <w:rPr>
          <w:rFonts w:ascii="Calibri" w:hAnsi="Calibri"/>
          <w:sz w:val="20"/>
          <w:lang w:val="es-ES" w:eastAsia="en-GB"/>
        </w:rPr>
        <w:t>Print</w:t>
      </w:r>
      <w:proofErr w:type="spellEnd"/>
      <w:r w:rsidRPr="00EB76AE">
        <w:rPr>
          <w:rFonts w:ascii="Calibri" w:hAnsi="Calibri"/>
          <w:sz w:val="20"/>
          <w:lang w:val="es-ES" w:eastAsia="en-GB"/>
        </w:rPr>
        <w:t xml:space="preserve"> Expo 2026, 19 – 22 May 2026, Fira de Barcelona, Spain </w:t>
      </w:r>
    </w:p>
    <w:p w14:paraId="75D62F31" w14:textId="77777777" w:rsidR="00687A4A" w:rsidRPr="00EB76AE" w:rsidRDefault="00687A4A" w:rsidP="00687A4A">
      <w:pPr>
        <w:numPr>
          <w:ilvl w:val="0"/>
          <w:numId w:val="8"/>
        </w:numPr>
        <w:spacing w:after="0" w:line="240" w:lineRule="auto"/>
        <w:jc w:val="both"/>
        <w:textAlignment w:val="baseline"/>
        <w:rPr>
          <w:rFonts w:ascii="Calibri" w:eastAsia="Times New Roman" w:hAnsi="Calibri" w:cs="Calibri"/>
          <w:sz w:val="20"/>
          <w:szCs w:val="20"/>
          <w:lang w:val="es-ES"/>
        </w:rPr>
      </w:pPr>
      <w:proofErr w:type="spellStart"/>
      <w:r w:rsidRPr="00EB76AE">
        <w:rPr>
          <w:rFonts w:ascii="Calibri" w:hAnsi="Calibri"/>
          <w:sz w:val="20"/>
          <w:lang w:val="es-ES" w:eastAsia="en-GB"/>
        </w:rPr>
        <w:t>European</w:t>
      </w:r>
      <w:proofErr w:type="spellEnd"/>
      <w:r w:rsidRPr="00EB76AE">
        <w:rPr>
          <w:rFonts w:ascii="Calibri" w:hAnsi="Calibri"/>
          <w:sz w:val="20"/>
          <w:lang w:val="es-ES" w:eastAsia="en-GB"/>
        </w:rPr>
        <w:t xml:space="preserve"> </w:t>
      </w:r>
      <w:proofErr w:type="spellStart"/>
      <w:r w:rsidRPr="00EB76AE">
        <w:rPr>
          <w:rFonts w:ascii="Calibri" w:hAnsi="Calibri"/>
          <w:sz w:val="20"/>
          <w:lang w:val="es-ES" w:eastAsia="en-GB"/>
        </w:rPr>
        <w:t>Sign</w:t>
      </w:r>
      <w:proofErr w:type="spellEnd"/>
      <w:r w:rsidRPr="00EB76AE">
        <w:rPr>
          <w:rFonts w:ascii="Calibri" w:hAnsi="Calibri"/>
          <w:sz w:val="20"/>
          <w:lang w:val="es-ES" w:eastAsia="en-GB"/>
        </w:rPr>
        <w:t xml:space="preserve"> Expo 2026, 19 – 22 May 2026, Fira de Barcelona, Spain </w:t>
      </w:r>
    </w:p>
    <w:p w14:paraId="34DD6B4E" w14:textId="77777777" w:rsidR="00687A4A" w:rsidRPr="00EB76AE" w:rsidRDefault="00687A4A" w:rsidP="00687A4A">
      <w:pPr>
        <w:numPr>
          <w:ilvl w:val="0"/>
          <w:numId w:val="9"/>
        </w:numPr>
        <w:spacing w:after="0" w:line="240" w:lineRule="auto"/>
        <w:jc w:val="both"/>
        <w:textAlignment w:val="baseline"/>
        <w:rPr>
          <w:rFonts w:ascii="Calibri" w:eastAsia="Times New Roman" w:hAnsi="Calibri" w:cs="Calibri"/>
          <w:sz w:val="20"/>
          <w:szCs w:val="20"/>
        </w:rPr>
      </w:pPr>
      <w:proofErr w:type="spellStart"/>
      <w:r w:rsidRPr="00EB76AE">
        <w:rPr>
          <w:rFonts w:ascii="Calibri" w:hAnsi="Calibri"/>
          <w:sz w:val="20"/>
          <w:lang w:eastAsia="en-GB"/>
        </w:rPr>
        <w:t>Personalisation</w:t>
      </w:r>
      <w:proofErr w:type="spellEnd"/>
      <w:r w:rsidRPr="00EB76AE">
        <w:rPr>
          <w:rFonts w:ascii="Calibri" w:hAnsi="Calibri"/>
          <w:sz w:val="20"/>
          <w:lang w:eastAsia="en-GB"/>
        </w:rPr>
        <w:t xml:space="preserve"> </w:t>
      </w:r>
      <w:proofErr w:type="spellStart"/>
      <w:r w:rsidRPr="00EB76AE">
        <w:rPr>
          <w:rFonts w:ascii="Calibri" w:hAnsi="Calibri"/>
          <w:sz w:val="20"/>
          <w:lang w:eastAsia="en-GB"/>
        </w:rPr>
        <w:t>Experience</w:t>
      </w:r>
      <w:proofErr w:type="spellEnd"/>
      <w:r w:rsidRPr="00EB76AE">
        <w:rPr>
          <w:rFonts w:ascii="Calibri" w:hAnsi="Calibri"/>
          <w:sz w:val="20"/>
          <w:lang w:eastAsia="en-GB"/>
        </w:rPr>
        <w:t xml:space="preserve"> 2026, 19 – 22 May 2026, Fira de Barcelona, Spain </w:t>
      </w:r>
    </w:p>
    <w:p w14:paraId="2D6A5698" w14:textId="77777777" w:rsidR="00687A4A" w:rsidRPr="00EB76AE" w:rsidRDefault="00687A4A" w:rsidP="00687A4A">
      <w:pPr>
        <w:numPr>
          <w:ilvl w:val="0"/>
          <w:numId w:val="10"/>
        </w:numPr>
        <w:spacing w:after="0" w:line="240" w:lineRule="auto"/>
        <w:jc w:val="both"/>
        <w:textAlignment w:val="baseline"/>
        <w:rPr>
          <w:rFonts w:ascii="Calibri" w:eastAsia="Times New Roman" w:hAnsi="Calibri" w:cs="Calibri"/>
          <w:sz w:val="20"/>
          <w:szCs w:val="20"/>
          <w:lang w:val="es-ES"/>
        </w:rPr>
      </w:pPr>
      <w:proofErr w:type="spellStart"/>
      <w:r w:rsidRPr="00EB76AE">
        <w:rPr>
          <w:rFonts w:ascii="Calibri" w:hAnsi="Calibri"/>
          <w:sz w:val="20"/>
          <w:lang w:val="es-ES" w:eastAsia="en-GB"/>
        </w:rPr>
        <w:t>WrapFest</w:t>
      </w:r>
      <w:proofErr w:type="spellEnd"/>
      <w:r w:rsidRPr="00EB76AE">
        <w:rPr>
          <w:rFonts w:ascii="Calibri" w:hAnsi="Calibri"/>
          <w:sz w:val="20"/>
          <w:lang w:val="es-ES" w:eastAsia="en-GB"/>
        </w:rPr>
        <w:t> 2026, 19-22 May 2026, Fira de Barcelona, Spain </w:t>
      </w:r>
    </w:p>
    <w:p w14:paraId="6388D517" w14:textId="77777777" w:rsidR="00687A4A" w:rsidRPr="00EB76AE" w:rsidRDefault="00687A4A" w:rsidP="00687A4A">
      <w:pPr>
        <w:numPr>
          <w:ilvl w:val="0"/>
          <w:numId w:val="11"/>
        </w:numPr>
        <w:spacing w:after="0" w:line="240" w:lineRule="auto"/>
        <w:jc w:val="both"/>
        <w:textAlignment w:val="baseline"/>
        <w:rPr>
          <w:rFonts w:ascii="Calibri" w:eastAsia="Times New Roman" w:hAnsi="Calibri" w:cs="Calibri"/>
          <w:sz w:val="20"/>
          <w:szCs w:val="20"/>
        </w:rPr>
      </w:pPr>
      <w:proofErr w:type="spellStart"/>
      <w:r w:rsidRPr="00EB76AE">
        <w:rPr>
          <w:rFonts w:ascii="Calibri" w:hAnsi="Calibri"/>
          <w:sz w:val="20"/>
          <w:lang w:eastAsia="en-GB"/>
        </w:rPr>
        <w:t>Corrugated</w:t>
      </w:r>
      <w:proofErr w:type="spellEnd"/>
      <w:r w:rsidRPr="00EB76AE">
        <w:rPr>
          <w:rFonts w:ascii="Calibri" w:hAnsi="Calibri"/>
          <w:sz w:val="20"/>
          <w:lang w:eastAsia="en-GB"/>
        </w:rPr>
        <w:t xml:space="preserve"> 2026, 19 – 22 May 2026, Fira de Barcelona, Spain </w:t>
      </w:r>
    </w:p>
    <w:p w14:paraId="1363C553" w14:textId="77777777" w:rsidR="00687A4A" w:rsidRPr="00EB76AE" w:rsidRDefault="00687A4A" w:rsidP="00687A4A">
      <w:pPr>
        <w:numPr>
          <w:ilvl w:val="0"/>
          <w:numId w:val="12"/>
        </w:numPr>
        <w:spacing w:after="0" w:line="240" w:lineRule="auto"/>
        <w:jc w:val="both"/>
        <w:textAlignment w:val="baseline"/>
        <w:rPr>
          <w:rFonts w:ascii="Calibri" w:eastAsia="Times New Roman" w:hAnsi="Calibri" w:cs="Calibri"/>
          <w:sz w:val="20"/>
          <w:szCs w:val="20"/>
          <w:lang w:val="es-ES"/>
        </w:rPr>
      </w:pPr>
      <w:proofErr w:type="spellStart"/>
      <w:r w:rsidRPr="00EB76AE">
        <w:rPr>
          <w:rFonts w:ascii="Calibri" w:hAnsi="Calibri"/>
          <w:sz w:val="20"/>
          <w:lang w:val="es-ES" w:eastAsia="en-GB"/>
        </w:rPr>
        <w:t>Textile</w:t>
      </w:r>
      <w:proofErr w:type="spellEnd"/>
      <w:r w:rsidRPr="00EB76AE">
        <w:rPr>
          <w:rFonts w:ascii="Calibri" w:hAnsi="Calibri"/>
          <w:sz w:val="20"/>
          <w:lang w:val="es-ES" w:eastAsia="en-GB"/>
        </w:rPr>
        <w:t xml:space="preserve"> 2026, 19 – 22 May 2026, Fira de Barcelona, Spain </w:t>
      </w:r>
    </w:p>
    <w:p w14:paraId="7595BF31"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sz w:val="20"/>
          <w:lang w:val="en-US" w:eastAsia="en-GB"/>
        </w:rPr>
        <w:t>    </w:t>
      </w:r>
    </w:p>
    <w:p w14:paraId="0CD4A3EE"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sz w:val="20"/>
          <w:lang w:val="en-US" w:eastAsia="en-GB"/>
        </w:rPr>
        <w:t>Issued on behalf of FESPA by AD Communications    </w:t>
      </w:r>
    </w:p>
    <w:p w14:paraId="54A18EF1"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sz w:val="20"/>
          <w:lang w:val="en-US" w:eastAsia="en-GB"/>
        </w:rPr>
        <w:t>    </w:t>
      </w:r>
    </w:p>
    <w:p w14:paraId="54F59734"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b/>
          <w:sz w:val="20"/>
          <w:lang w:val="en-US" w:eastAsia="en-GB"/>
        </w:rPr>
        <w:t>For further information, please contact:</w:t>
      </w:r>
      <w:r w:rsidRPr="00EB76AE">
        <w:rPr>
          <w:rFonts w:ascii="Calibri" w:hAnsi="Calibri"/>
          <w:sz w:val="20"/>
          <w:lang w:val="en-US" w:eastAsia="en-GB"/>
        </w:rPr>
        <w:t>    </w:t>
      </w:r>
    </w:p>
    <w:p w14:paraId="6CB6960E"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sz w:val="20"/>
          <w:lang w:val="en-US" w:eastAsia="en-GB"/>
        </w:rPr>
        <w:t>Rachelle Harry</w:t>
      </w:r>
      <w:r w:rsidRPr="00EB76AE">
        <w:rPr>
          <w:rFonts w:ascii="Calibri" w:hAnsi="Calibri"/>
          <w:sz w:val="20"/>
          <w:lang w:val="en-US" w:eastAsia="en-GB"/>
        </w:rPr>
        <w:tab/>
      </w:r>
      <w:r w:rsidRPr="00EB76AE">
        <w:rPr>
          <w:rFonts w:ascii="Calibri" w:hAnsi="Calibri"/>
          <w:sz w:val="20"/>
          <w:lang w:val="en-US" w:eastAsia="en-GB"/>
        </w:rPr>
        <w:tab/>
      </w:r>
      <w:r w:rsidRPr="00EB76AE">
        <w:rPr>
          <w:rFonts w:ascii="Calibri" w:hAnsi="Calibri"/>
          <w:sz w:val="20"/>
          <w:lang w:val="en-US" w:eastAsia="en-GB"/>
        </w:rPr>
        <w:tab/>
      </w:r>
      <w:r w:rsidRPr="00EB76AE">
        <w:rPr>
          <w:rFonts w:ascii="Calibri" w:hAnsi="Calibri"/>
          <w:sz w:val="20"/>
          <w:lang w:val="en-US" w:eastAsia="en-GB"/>
        </w:rPr>
        <w:tab/>
        <w:t>Caroline Bissell  </w:t>
      </w:r>
    </w:p>
    <w:p w14:paraId="33A79411"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sz w:val="20"/>
          <w:lang w:val="en-US" w:eastAsia="en-GB"/>
        </w:rPr>
        <w:t>AD Communications</w:t>
      </w:r>
      <w:r w:rsidRPr="00EB76AE">
        <w:rPr>
          <w:rFonts w:ascii="Calibri" w:hAnsi="Calibri"/>
          <w:sz w:val="20"/>
          <w:lang w:val="en-US" w:eastAsia="en-GB"/>
        </w:rPr>
        <w:tab/>
      </w:r>
      <w:r w:rsidRPr="00EB76AE">
        <w:rPr>
          <w:rFonts w:ascii="Calibri" w:hAnsi="Calibri"/>
          <w:sz w:val="20"/>
          <w:lang w:val="en-US" w:eastAsia="en-GB"/>
        </w:rPr>
        <w:tab/>
      </w:r>
      <w:r w:rsidRPr="00EB76AE">
        <w:rPr>
          <w:rFonts w:ascii="Calibri" w:hAnsi="Calibri"/>
          <w:sz w:val="20"/>
          <w:lang w:val="en-US" w:eastAsia="en-GB"/>
        </w:rPr>
        <w:tab/>
        <w:t>FESPA   </w:t>
      </w:r>
    </w:p>
    <w:p w14:paraId="3EE8291E"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sz w:val="20"/>
          <w:lang w:val="en-US" w:eastAsia="en-GB"/>
        </w:rPr>
        <w:t>Tel: + 44 (0) 1372 464470        </w:t>
      </w:r>
      <w:r w:rsidRPr="00EB76AE">
        <w:rPr>
          <w:rFonts w:ascii="Calibri" w:hAnsi="Calibri"/>
          <w:sz w:val="20"/>
          <w:lang w:val="en-US" w:eastAsia="en-GB"/>
        </w:rPr>
        <w:tab/>
      </w:r>
      <w:r w:rsidRPr="00EB76AE">
        <w:rPr>
          <w:rFonts w:ascii="Calibri" w:hAnsi="Calibri"/>
          <w:sz w:val="20"/>
          <w:lang w:val="en-US" w:eastAsia="en-GB"/>
        </w:rPr>
        <w:tab/>
        <w:t>Tel: +44 (0) 1737 228160 </w:t>
      </w:r>
    </w:p>
    <w:p w14:paraId="6B7E2EAD"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sz w:val="20"/>
          <w:lang w:val="en-US" w:eastAsia="en-GB"/>
        </w:rPr>
        <w:t>Email: </w:t>
      </w:r>
      <w:hyperlink r:id="rId10" w:tgtFrame="_blank" w:history="1">
        <w:r w:rsidRPr="00EB76AE">
          <w:rPr>
            <w:rStyle w:val="Hyperlink"/>
            <w:rFonts w:ascii="Calibri" w:hAnsi="Calibri"/>
            <w:sz w:val="20"/>
            <w:lang w:val="en-US" w:eastAsia="en-GB"/>
          </w:rPr>
          <w:t>rharry@adcomms.co.uk</w:t>
        </w:r>
      </w:hyperlink>
      <w:r w:rsidRPr="00EB76AE">
        <w:rPr>
          <w:rFonts w:ascii="Calibri" w:hAnsi="Calibri"/>
          <w:sz w:val="20"/>
          <w:lang w:val="en-US" w:eastAsia="en-GB"/>
        </w:rPr>
        <w:tab/>
      </w:r>
      <w:r w:rsidRPr="00EB76AE">
        <w:rPr>
          <w:rFonts w:ascii="Calibri" w:hAnsi="Calibri"/>
          <w:sz w:val="20"/>
          <w:lang w:val="en-US" w:eastAsia="en-GB"/>
        </w:rPr>
        <w:tab/>
        <w:t>Email: </w:t>
      </w:r>
      <w:hyperlink r:id="rId11" w:tgtFrame="_blank" w:history="1">
        <w:r w:rsidRPr="00EB76AE">
          <w:rPr>
            <w:rStyle w:val="Hyperlink"/>
            <w:rFonts w:ascii="Calibri" w:hAnsi="Calibri"/>
            <w:sz w:val="20"/>
            <w:lang w:val="en-US" w:eastAsia="en-GB"/>
          </w:rPr>
          <w:t>Caroline.Bissell@fespa.com</w:t>
        </w:r>
      </w:hyperlink>
      <w:r w:rsidRPr="00EB76AE">
        <w:rPr>
          <w:rFonts w:ascii="Calibri" w:hAnsi="Calibri"/>
          <w:sz w:val="20"/>
          <w:lang w:val="en-US" w:eastAsia="en-GB"/>
        </w:rPr>
        <w:t>       </w:t>
      </w:r>
    </w:p>
    <w:p w14:paraId="62D18753" w14:textId="77777777" w:rsidR="00687A4A" w:rsidRPr="00EB76AE" w:rsidRDefault="00687A4A" w:rsidP="00687A4A">
      <w:pPr>
        <w:spacing w:after="0" w:line="240" w:lineRule="auto"/>
        <w:jc w:val="both"/>
        <w:textAlignment w:val="baseline"/>
        <w:rPr>
          <w:rFonts w:ascii="Calibri" w:eastAsia="Times New Roman" w:hAnsi="Calibri" w:cs="Calibri"/>
          <w:sz w:val="20"/>
          <w:szCs w:val="20"/>
          <w:lang w:val="en-US"/>
        </w:rPr>
      </w:pPr>
      <w:r w:rsidRPr="00EB76AE">
        <w:rPr>
          <w:rFonts w:ascii="Calibri" w:hAnsi="Calibri"/>
          <w:sz w:val="20"/>
          <w:lang w:val="en-US" w:eastAsia="en-GB"/>
        </w:rPr>
        <w:t>Website: </w:t>
      </w:r>
      <w:hyperlink r:id="rId12" w:tgtFrame="_blank" w:history="1">
        <w:r w:rsidRPr="00EB76AE">
          <w:rPr>
            <w:rStyle w:val="Hyperlink"/>
            <w:rFonts w:ascii="Calibri" w:hAnsi="Calibri"/>
            <w:sz w:val="20"/>
            <w:lang w:val="en-US" w:eastAsia="en-GB"/>
          </w:rPr>
          <w:t>www.adcomms.co.uk</w:t>
        </w:r>
      </w:hyperlink>
      <w:r w:rsidRPr="00EB76AE">
        <w:rPr>
          <w:rFonts w:ascii="Calibri" w:hAnsi="Calibri"/>
          <w:sz w:val="20"/>
          <w:lang w:val="en-US" w:eastAsia="en-GB"/>
        </w:rPr>
        <w:tab/>
      </w:r>
      <w:r w:rsidRPr="00EB76AE">
        <w:rPr>
          <w:rFonts w:ascii="Calibri" w:hAnsi="Calibri"/>
          <w:sz w:val="20"/>
          <w:lang w:val="en-US" w:eastAsia="en-GB"/>
        </w:rPr>
        <w:tab/>
        <w:t>Website: </w:t>
      </w:r>
      <w:hyperlink r:id="rId13" w:tgtFrame="_blank" w:history="1">
        <w:r w:rsidRPr="00EB76AE">
          <w:rPr>
            <w:rStyle w:val="Hyperlink"/>
            <w:rFonts w:ascii="Calibri" w:hAnsi="Calibri"/>
            <w:sz w:val="20"/>
            <w:lang w:val="en-US" w:eastAsia="en-GB"/>
          </w:rPr>
          <w:t>www.fespa.com</w:t>
        </w:r>
      </w:hyperlink>
      <w:r w:rsidRPr="00EB76AE">
        <w:rPr>
          <w:rFonts w:ascii="Calibri" w:hAnsi="Calibri"/>
          <w:sz w:val="20"/>
          <w:lang w:val="en-US" w:eastAsia="en-GB"/>
        </w:rPr>
        <w:t>   </w:t>
      </w:r>
    </w:p>
    <w:p w14:paraId="09ADF3C5" w14:textId="251FD8C0" w:rsidR="003C2FD6" w:rsidRPr="00EB76AE" w:rsidRDefault="003C2FD6" w:rsidP="00687A4A">
      <w:pPr>
        <w:spacing w:after="0" w:line="240" w:lineRule="auto"/>
        <w:jc w:val="both"/>
        <w:textAlignment w:val="baseline"/>
        <w:rPr>
          <w:rFonts w:ascii="Segoe UI" w:eastAsia="Times New Roman" w:hAnsi="Segoe UI" w:cs="Segoe UI"/>
          <w:sz w:val="18"/>
          <w:szCs w:val="18"/>
          <w:lang w:val="en-US" w:eastAsia="en-GB"/>
        </w:rPr>
      </w:pPr>
    </w:p>
    <w:sectPr w:rsidR="003C2FD6" w:rsidRPr="00EB76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9154" w14:textId="77777777" w:rsidR="002C2EF7" w:rsidRDefault="002C2EF7" w:rsidP="002C2EF7">
      <w:pPr>
        <w:spacing w:after="0" w:line="240" w:lineRule="auto"/>
      </w:pPr>
      <w:r>
        <w:separator/>
      </w:r>
    </w:p>
  </w:endnote>
  <w:endnote w:type="continuationSeparator" w:id="0">
    <w:p w14:paraId="083B3913" w14:textId="77777777" w:rsidR="002C2EF7" w:rsidRDefault="002C2EF7" w:rsidP="002C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6776" w14:textId="77777777" w:rsidR="002C2EF7" w:rsidRDefault="002C2EF7" w:rsidP="002C2EF7">
      <w:pPr>
        <w:spacing w:after="0" w:line="240" w:lineRule="auto"/>
      </w:pPr>
      <w:r>
        <w:separator/>
      </w:r>
    </w:p>
  </w:footnote>
  <w:footnote w:type="continuationSeparator" w:id="0">
    <w:p w14:paraId="0CE0034D" w14:textId="77777777" w:rsidR="002C2EF7" w:rsidRDefault="002C2EF7" w:rsidP="002C2E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E7B97"/>
    <w:rsid w:val="000F0ECC"/>
    <w:rsid w:val="000F39A7"/>
    <w:rsid w:val="000F6996"/>
    <w:rsid w:val="00105277"/>
    <w:rsid w:val="00105542"/>
    <w:rsid w:val="001106E3"/>
    <w:rsid w:val="00112233"/>
    <w:rsid w:val="00112BD5"/>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11A6"/>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4E9D"/>
    <w:rsid w:val="001C73C8"/>
    <w:rsid w:val="001D178B"/>
    <w:rsid w:val="001D1A8E"/>
    <w:rsid w:val="001D5911"/>
    <w:rsid w:val="001D5BCB"/>
    <w:rsid w:val="001E05D0"/>
    <w:rsid w:val="001E0B94"/>
    <w:rsid w:val="001E2E15"/>
    <w:rsid w:val="001E7FBA"/>
    <w:rsid w:val="001F3493"/>
    <w:rsid w:val="00201846"/>
    <w:rsid w:val="00203EF7"/>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C2EF7"/>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5AA3"/>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2CF1"/>
    <w:rsid w:val="003E3C34"/>
    <w:rsid w:val="003E7C52"/>
    <w:rsid w:val="003F48F6"/>
    <w:rsid w:val="003F60B9"/>
    <w:rsid w:val="00400D61"/>
    <w:rsid w:val="00411AA3"/>
    <w:rsid w:val="004146AC"/>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2A09"/>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580"/>
    <w:rsid w:val="00576878"/>
    <w:rsid w:val="005776AD"/>
    <w:rsid w:val="0058030C"/>
    <w:rsid w:val="00580E23"/>
    <w:rsid w:val="0058137F"/>
    <w:rsid w:val="0058467E"/>
    <w:rsid w:val="00590B1A"/>
    <w:rsid w:val="0059456D"/>
    <w:rsid w:val="0059563E"/>
    <w:rsid w:val="005957E3"/>
    <w:rsid w:val="00596340"/>
    <w:rsid w:val="005A3544"/>
    <w:rsid w:val="005A3D90"/>
    <w:rsid w:val="005B03C9"/>
    <w:rsid w:val="005B1C69"/>
    <w:rsid w:val="005B204A"/>
    <w:rsid w:val="005B2CA7"/>
    <w:rsid w:val="005B4A11"/>
    <w:rsid w:val="005C6A08"/>
    <w:rsid w:val="005D2C69"/>
    <w:rsid w:val="005D57AD"/>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3306"/>
    <w:rsid w:val="0073490C"/>
    <w:rsid w:val="00735BD6"/>
    <w:rsid w:val="00740A9F"/>
    <w:rsid w:val="00740CF4"/>
    <w:rsid w:val="0074127A"/>
    <w:rsid w:val="00743221"/>
    <w:rsid w:val="00744454"/>
    <w:rsid w:val="007464DB"/>
    <w:rsid w:val="00747FF6"/>
    <w:rsid w:val="00770526"/>
    <w:rsid w:val="00773D88"/>
    <w:rsid w:val="0077417F"/>
    <w:rsid w:val="00774233"/>
    <w:rsid w:val="00775956"/>
    <w:rsid w:val="00775A5B"/>
    <w:rsid w:val="00775DD6"/>
    <w:rsid w:val="00776BE3"/>
    <w:rsid w:val="00777950"/>
    <w:rsid w:val="00790A67"/>
    <w:rsid w:val="00795349"/>
    <w:rsid w:val="0079654E"/>
    <w:rsid w:val="007A7657"/>
    <w:rsid w:val="007B0B08"/>
    <w:rsid w:val="007B0DCB"/>
    <w:rsid w:val="007B1B94"/>
    <w:rsid w:val="007B6D11"/>
    <w:rsid w:val="007B75BD"/>
    <w:rsid w:val="007C05D4"/>
    <w:rsid w:val="007C3EF1"/>
    <w:rsid w:val="007C60A5"/>
    <w:rsid w:val="007C71C1"/>
    <w:rsid w:val="007D05C8"/>
    <w:rsid w:val="007D3FB1"/>
    <w:rsid w:val="007D774C"/>
    <w:rsid w:val="007E5FF9"/>
    <w:rsid w:val="007E7C9B"/>
    <w:rsid w:val="007F3A51"/>
    <w:rsid w:val="008016EF"/>
    <w:rsid w:val="0080546D"/>
    <w:rsid w:val="0081294E"/>
    <w:rsid w:val="00812A7C"/>
    <w:rsid w:val="0082138C"/>
    <w:rsid w:val="00823FD3"/>
    <w:rsid w:val="008256A8"/>
    <w:rsid w:val="00825CC1"/>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418"/>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2EF"/>
    <w:rsid w:val="009A4FDF"/>
    <w:rsid w:val="009A502F"/>
    <w:rsid w:val="009A6166"/>
    <w:rsid w:val="009B40CC"/>
    <w:rsid w:val="009B7612"/>
    <w:rsid w:val="009C2090"/>
    <w:rsid w:val="009C4964"/>
    <w:rsid w:val="009C7232"/>
    <w:rsid w:val="009D1135"/>
    <w:rsid w:val="009D51D9"/>
    <w:rsid w:val="009D6EEB"/>
    <w:rsid w:val="009E1A21"/>
    <w:rsid w:val="009E3565"/>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91B"/>
    <w:rsid w:val="00A515D1"/>
    <w:rsid w:val="00A524A4"/>
    <w:rsid w:val="00A54FE8"/>
    <w:rsid w:val="00A60F1F"/>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49D3"/>
    <w:rsid w:val="00C859BD"/>
    <w:rsid w:val="00C9042B"/>
    <w:rsid w:val="00C90B0F"/>
    <w:rsid w:val="00C93A19"/>
    <w:rsid w:val="00C93C3C"/>
    <w:rsid w:val="00C9447F"/>
    <w:rsid w:val="00CA2E97"/>
    <w:rsid w:val="00CA2FB1"/>
    <w:rsid w:val="00CB114F"/>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54B90"/>
    <w:rsid w:val="00D55039"/>
    <w:rsid w:val="00D61174"/>
    <w:rsid w:val="00D63C9F"/>
    <w:rsid w:val="00D67312"/>
    <w:rsid w:val="00D67847"/>
    <w:rsid w:val="00D6793E"/>
    <w:rsid w:val="00D72483"/>
    <w:rsid w:val="00D749AE"/>
    <w:rsid w:val="00D8085F"/>
    <w:rsid w:val="00D80F31"/>
    <w:rsid w:val="00D83771"/>
    <w:rsid w:val="00D83836"/>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5A69"/>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B76AE"/>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A62C1"/>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124B814D"/>
    <w:rsid w:val="24E0B198"/>
    <w:rsid w:val="2AE60741"/>
    <w:rsid w:val="31202C3F"/>
    <w:rsid w:val="388E844E"/>
    <w:rsid w:val="398AEDD6"/>
    <w:rsid w:val="40AA36C4"/>
    <w:rsid w:val="42460725"/>
    <w:rsid w:val="46BDC68C"/>
    <w:rsid w:val="4C5009CF"/>
    <w:rsid w:val="5178E36A"/>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2004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2C2EF7"/>
    <w:pPr>
      <w:tabs>
        <w:tab w:val="center" w:pos="4703"/>
        <w:tab w:val="right" w:pos="9406"/>
      </w:tabs>
      <w:spacing w:after="0" w:line="240" w:lineRule="auto"/>
    </w:pPr>
  </w:style>
  <w:style w:type="character" w:customStyle="1" w:styleId="HeaderChar">
    <w:name w:val="Header Char"/>
    <w:basedOn w:val="DefaultParagraphFont"/>
    <w:link w:val="Header"/>
    <w:uiPriority w:val="99"/>
    <w:rsid w:val="002C2EF7"/>
  </w:style>
  <w:style w:type="paragraph" w:styleId="Footer">
    <w:name w:val="footer"/>
    <w:basedOn w:val="Normal"/>
    <w:link w:val="FooterChar"/>
    <w:uiPriority w:val="99"/>
    <w:unhideWhenUsed/>
    <w:rsid w:val="002C2E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2C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ap-fest.com" TargetMode="External"/><Relationship Id="rId13" Type="http://schemas.openxmlformats.org/officeDocument/2006/relationships/hyperlink" Target="http://www.fespa.com/"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comms.co.uk/"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oline.Bissell@fespa.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webSettings" Target="webSettings.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00B219-0484-4F9B-93DA-A62A1C616250}"/>
</file>

<file path=customXml/itemProps2.xml><?xml version="1.0" encoding="utf-8"?>
<ds:datastoreItem xmlns:ds="http://schemas.openxmlformats.org/officeDocument/2006/customXml" ds:itemID="{BF832EC2-39C9-43F6-A077-3979E773AC69}"/>
</file>

<file path=customXml/itemProps3.xml><?xml version="1.0" encoding="utf-8"?>
<ds:datastoreItem xmlns:ds="http://schemas.openxmlformats.org/officeDocument/2006/customXml" ds:itemID="{9402FFB4-36DA-4B4A-8125-9A5FDA4588D9}"/>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Links>
    <vt:vector size="24" baseType="variant">
      <vt:variant>
        <vt:i4>3866674</vt:i4>
      </vt:variant>
      <vt:variant>
        <vt:i4>9</vt:i4>
      </vt:variant>
      <vt:variant>
        <vt:i4>0</vt:i4>
      </vt:variant>
      <vt:variant>
        <vt:i4>5</vt:i4>
      </vt:variant>
      <vt:variant>
        <vt:lpwstr>https://www.personalisationexperience.com/</vt:lpwstr>
      </vt:variant>
      <vt:variant>
        <vt:lpwstr/>
      </vt:variant>
      <vt:variant>
        <vt:i4>6029390</vt:i4>
      </vt:variant>
      <vt:variant>
        <vt:i4>6</vt:i4>
      </vt:variant>
      <vt:variant>
        <vt:i4>0</vt:i4>
      </vt:variant>
      <vt:variant>
        <vt:i4>5</vt:i4>
      </vt:variant>
      <vt:variant>
        <vt:lpwstr>https://ese.fespa.com/welcome</vt:lpwstr>
      </vt:variant>
      <vt:variant>
        <vt:lpwstr/>
      </vt:variant>
      <vt:variant>
        <vt:i4>4194334</vt:i4>
      </vt:variant>
      <vt:variant>
        <vt:i4>3</vt:i4>
      </vt:variant>
      <vt:variant>
        <vt:i4>0</vt:i4>
      </vt:variant>
      <vt:variant>
        <vt:i4>5</vt:i4>
      </vt:variant>
      <vt:variant>
        <vt:lpwstr>https://www.fespaglobalprintexpo.com/</vt:lpwstr>
      </vt:variant>
      <vt:variant>
        <vt:lpwstr/>
      </vt:variant>
      <vt:variant>
        <vt:i4>7536698</vt:i4>
      </vt:variant>
      <vt:variant>
        <vt:i4>0</vt:i4>
      </vt:variant>
      <vt:variant>
        <vt:i4>0</vt:i4>
      </vt:variant>
      <vt:variant>
        <vt:i4>5</vt:i4>
      </vt:variant>
      <vt:variant>
        <vt:lpwstr>https://www.fespaglobalprintexpo.com/2024-registration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2026-02-26T14:28:00Z</dcterms:created>
  <dcterms:modified xsi:type="dcterms:W3CDTF">2026-03-04T08:00:00Z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