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Default="003136FE" w:rsidP="0018180C">
      <w:pPr>
        <w:spacing w:line="240" w:lineRule="auto"/>
        <w:jc w:val="right"/>
        <w:rPr>
          <w:rFonts w:cstheme="minorHAnsi"/>
          <w:b/>
          <w:bCs/>
          <w:lang w:val="en-US"/>
        </w:rPr>
      </w:pPr>
      <w:r>
        <w:rPr>
          <w:noProof/>
        </w:rPr>
        <w:drawing>
          <wp:anchor distT="0" distB="0" distL="114300" distR="114300" simplePos="0" relativeHeight="251658240" behindDoc="1" locked="0" layoutInCell="1" allowOverlap="1" wp14:anchorId="797641EE" wp14:editId="0C97AFC6">
            <wp:simplePos x="0" y="0"/>
            <wp:positionH relativeFrom="column">
              <wp:posOffset>4057650</wp:posOffset>
            </wp:positionH>
            <wp:positionV relativeFrom="page">
              <wp:posOffset>219075</wp:posOffset>
            </wp:positionV>
            <wp:extent cx="2268220" cy="949960"/>
            <wp:effectExtent l="0" t="0" r="0" b="2540"/>
            <wp:wrapTight wrapText="bothSides">
              <wp:wrapPolygon edited="0">
                <wp:start x="1814" y="0"/>
                <wp:lineTo x="0" y="4765"/>
                <wp:lineTo x="0" y="21225"/>
                <wp:lineTo x="6894" y="21225"/>
                <wp:lineTo x="9433" y="20791"/>
                <wp:lineTo x="15057" y="16027"/>
                <wp:lineTo x="14876" y="13861"/>
                <wp:lineTo x="21406" y="13428"/>
                <wp:lineTo x="21406" y="9529"/>
                <wp:lineTo x="9252" y="0"/>
                <wp:lineTo x="1814" y="0"/>
              </wp:wrapPolygon>
            </wp:wrapTight>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anchor>
        </w:drawing>
      </w:r>
    </w:p>
    <w:p w14:paraId="2CFCF640" w14:textId="77777777" w:rsidR="003136FE" w:rsidRDefault="003136FE" w:rsidP="0018180C">
      <w:pPr>
        <w:spacing w:line="240" w:lineRule="auto"/>
        <w:jc w:val="right"/>
        <w:rPr>
          <w:rFonts w:cstheme="minorHAnsi"/>
          <w:b/>
          <w:bCs/>
          <w:lang w:val="en-US"/>
        </w:rPr>
      </w:pPr>
    </w:p>
    <w:p w14:paraId="371EC150" w14:textId="5BC07E91" w:rsidR="00430940" w:rsidRPr="007F3A51" w:rsidRDefault="00430940" w:rsidP="003136FE">
      <w:pPr>
        <w:spacing w:line="240" w:lineRule="auto"/>
        <w:rPr>
          <w:rFonts w:cstheme="minorHAnsi"/>
          <w:b/>
          <w:bCs/>
          <w:lang w:val="en-US"/>
        </w:rPr>
      </w:pPr>
      <w:r w:rsidRPr="007F3A51">
        <w:rPr>
          <w:rFonts w:cstheme="minorHAnsi"/>
          <w:b/>
          <w:bCs/>
          <w:lang w:val="en-US"/>
        </w:rPr>
        <w:t>PRESS RELEASE</w:t>
      </w:r>
    </w:p>
    <w:p w14:paraId="749A59AA" w14:textId="094EAD3F" w:rsidR="00430940" w:rsidRPr="007F3A51" w:rsidRDefault="00B25150" w:rsidP="612BD1F5">
      <w:pPr>
        <w:spacing w:line="240" w:lineRule="auto"/>
        <w:rPr>
          <w:lang w:val="en-US"/>
        </w:rPr>
      </w:pPr>
      <w:r>
        <w:rPr>
          <w:lang w:val="en-US"/>
        </w:rPr>
        <w:t>25</w:t>
      </w:r>
      <w:r w:rsidR="008334BE">
        <w:rPr>
          <w:lang w:val="en-US"/>
        </w:rPr>
        <w:t xml:space="preserve"> March 2026</w:t>
      </w:r>
    </w:p>
    <w:p w14:paraId="149C5569" w14:textId="77777777" w:rsidR="00430940" w:rsidRDefault="00430940" w:rsidP="0094383F">
      <w:pPr>
        <w:spacing w:line="240" w:lineRule="auto"/>
        <w:rPr>
          <w:rFonts w:cstheme="minorHAnsi"/>
          <w:b/>
          <w:bCs/>
          <w:lang w:val="en-US"/>
        </w:rPr>
      </w:pPr>
    </w:p>
    <w:p w14:paraId="1460A78F" w14:textId="77777777" w:rsidR="006D5451" w:rsidRPr="00916EFC" w:rsidRDefault="006D5451" w:rsidP="006D5451">
      <w:pPr>
        <w:spacing w:line="360" w:lineRule="auto"/>
        <w:jc w:val="center"/>
        <w:rPr>
          <w:b/>
        </w:rPr>
      </w:pPr>
      <w:r w:rsidRPr="580597DA">
        <w:rPr>
          <w:b/>
        </w:rPr>
        <w:t xml:space="preserve">FESPA REVEALS THREE CONFERENCE PROGRAMMES </w:t>
      </w:r>
      <w:r w:rsidRPr="580597DA">
        <w:rPr>
          <w:b/>
          <w:bCs/>
        </w:rPr>
        <w:t xml:space="preserve">AND FEATURE HIGHLIGHT </w:t>
      </w:r>
      <w:r w:rsidRPr="580597DA">
        <w:rPr>
          <w:b/>
        </w:rPr>
        <w:t>AT FESPA 2026</w:t>
      </w:r>
    </w:p>
    <w:p w14:paraId="27C11953" w14:textId="77777777" w:rsidR="00667EE3" w:rsidRDefault="00667EE3" w:rsidP="0033467D">
      <w:pPr>
        <w:spacing w:line="360" w:lineRule="auto"/>
        <w:rPr>
          <w:rFonts w:cstheme="minorHAnsi"/>
          <w:i/>
          <w:iCs/>
          <w:strike/>
        </w:rPr>
      </w:pPr>
    </w:p>
    <w:p w14:paraId="131ADAB3" w14:textId="1ACC395B" w:rsidR="004E508E" w:rsidRDefault="002932A5" w:rsidP="0033467D">
      <w:pPr>
        <w:spacing w:line="360" w:lineRule="auto"/>
        <w:rPr>
          <w:rFonts w:ascii="Calibri" w:hAnsi="Calibri" w:cs="Calibri"/>
        </w:rPr>
      </w:pPr>
      <w:r w:rsidRPr="00A6222C">
        <w:rPr>
          <w:rFonts w:ascii="Calibri" w:hAnsi="Calibri" w:cs="Calibri"/>
        </w:rPr>
        <w:t xml:space="preserve">FESPA has announced </w:t>
      </w:r>
      <w:r w:rsidR="004A4229" w:rsidRPr="00A6222C">
        <w:rPr>
          <w:rFonts w:ascii="Calibri" w:hAnsi="Calibri" w:cs="Calibri"/>
        </w:rPr>
        <w:t>the</w:t>
      </w:r>
      <w:r w:rsidRPr="00A6222C">
        <w:rPr>
          <w:rFonts w:ascii="Calibri" w:hAnsi="Calibri" w:cs="Calibri"/>
        </w:rPr>
        <w:t xml:space="preserve"> conference programmes</w:t>
      </w:r>
      <w:r w:rsidR="004A4229" w:rsidRPr="00A6222C">
        <w:rPr>
          <w:rFonts w:ascii="Calibri" w:hAnsi="Calibri" w:cs="Calibri"/>
        </w:rPr>
        <w:t xml:space="preserve"> and feature highlight</w:t>
      </w:r>
      <w:r w:rsidRPr="00A6222C">
        <w:rPr>
          <w:rFonts w:ascii="Calibri" w:hAnsi="Calibri" w:cs="Calibri"/>
        </w:rPr>
        <w:t xml:space="preserve"> for its 2026 events, taking place </w:t>
      </w:r>
      <w:r>
        <w:rPr>
          <w:rFonts w:ascii="Calibri" w:hAnsi="Calibri" w:cs="Calibri"/>
        </w:rPr>
        <w:t xml:space="preserve">at the Gran Via, Fira de Barcelona, from 19 – 22 May 2026. </w:t>
      </w:r>
    </w:p>
    <w:p w14:paraId="7CB6C7FD" w14:textId="2076A133" w:rsidR="002932A5" w:rsidRPr="00CC7AF4" w:rsidRDefault="002932A5" w:rsidP="7D7DF27E">
      <w:pPr>
        <w:spacing w:line="360" w:lineRule="auto"/>
        <w:rPr>
          <w:rFonts w:ascii="Calibri" w:hAnsi="Calibri" w:cs="Calibri"/>
        </w:rPr>
      </w:pPr>
      <w:r w:rsidRPr="7D7DF27E">
        <w:rPr>
          <w:rFonts w:ascii="Calibri" w:hAnsi="Calibri" w:cs="Calibri"/>
        </w:rPr>
        <w:t xml:space="preserve">While </w:t>
      </w:r>
      <w:r w:rsidR="004E508E" w:rsidRPr="7D7DF27E">
        <w:rPr>
          <w:rFonts w:ascii="Calibri" w:hAnsi="Calibri" w:cs="Calibri"/>
        </w:rPr>
        <w:t>attending</w:t>
      </w:r>
      <w:r w:rsidRPr="7D7DF27E">
        <w:rPr>
          <w:rFonts w:ascii="Calibri" w:hAnsi="Calibri" w:cs="Calibri"/>
        </w:rPr>
        <w:t xml:space="preserve"> the six co-located FESPA 2026 events,</w:t>
      </w:r>
      <w:r w:rsidR="004E508E" w:rsidRPr="7D7DF27E">
        <w:rPr>
          <w:rFonts w:ascii="Calibri" w:hAnsi="Calibri" w:cs="Calibri"/>
        </w:rPr>
        <w:t xml:space="preserve"> (</w:t>
      </w:r>
      <w:r w:rsidR="004E508E" w:rsidRPr="7D7DF27E">
        <w:rPr>
          <w:rFonts w:ascii="Calibri" w:hAnsi="Calibri" w:cs="Calibri"/>
          <w:b/>
          <w:bCs/>
        </w:rPr>
        <w:t>FESPA Global Print Expo, European Sign Expo, Personalisation Experience,</w:t>
      </w:r>
      <w:r w:rsidR="00667EE3" w:rsidRPr="7D7DF27E">
        <w:rPr>
          <w:rFonts w:ascii="Calibri" w:hAnsi="Calibri" w:cs="Calibri"/>
          <w:b/>
          <w:bCs/>
        </w:rPr>
        <w:t xml:space="preserve"> WrapFest,</w:t>
      </w:r>
      <w:r w:rsidR="004E508E" w:rsidRPr="7D7DF27E">
        <w:rPr>
          <w:rFonts w:ascii="Calibri" w:hAnsi="Calibri" w:cs="Calibri"/>
          <w:b/>
          <w:bCs/>
        </w:rPr>
        <w:t xml:space="preserve"> </w:t>
      </w:r>
      <w:r w:rsidR="004E508E" w:rsidRPr="7D7DF27E">
        <w:rPr>
          <w:rFonts w:ascii="Calibri" w:hAnsi="Calibri" w:cs="Calibri"/>
          <w:b/>
          <w:bCs/>
          <w:i/>
          <w:iCs/>
        </w:rPr>
        <w:t>Corrugated</w:t>
      </w:r>
      <w:r w:rsidR="004E508E" w:rsidRPr="7D7DF27E">
        <w:rPr>
          <w:rFonts w:ascii="Calibri" w:hAnsi="Calibri" w:cs="Calibri"/>
          <w:i/>
          <w:iCs/>
        </w:rPr>
        <w:t xml:space="preserve"> </w:t>
      </w:r>
      <w:r w:rsidR="004E508E" w:rsidRPr="7D7DF27E">
        <w:rPr>
          <w:rFonts w:ascii="Calibri" w:hAnsi="Calibri" w:cs="Calibri"/>
        </w:rPr>
        <w:t xml:space="preserve">and </w:t>
      </w:r>
      <w:r w:rsidR="004E508E" w:rsidRPr="7D7DF27E">
        <w:rPr>
          <w:rFonts w:ascii="Calibri" w:hAnsi="Calibri" w:cs="Calibri"/>
          <w:b/>
          <w:bCs/>
          <w:i/>
          <w:iCs/>
        </w:rPr>
        <w:t>Textile</w:t>
      </w:r>
      <w:r w:rsidR="004E508E" w:rsidRPr="7D7DF27E">
        <w:rPr>
          <w:rFonts w:ascii="Calibri" w:hAnsi="Calibri" w:cs="Calibri"/>
        </w:rPr>
        <w:t>)</w:t>
      </w:r>
      <w:r w:rsidRPr="7D7DF27E">
        <w:rPr>
          <w:rFonts w:ascii="Calibri" w:hAnsi="Calibri" w:cs="Calibri"/>
        </w:rPr>
        <w:t xml:space="preserve"> visitors can also </w:t>
      </w:r>
      <w:r w:rsidR="004E508E" w:rsidRPr="7D7DF27E">
        <w:rPr>
          <w:rFonts w:ascii="Calibri" w:hAnsi="Calibri" w:cs="Calibri"/>
        </w:rPr>
        <w:t>experience: The FESPA Conference and The Corrugated Conference</w:t>
      </w:r>
      <w:r w:rsidR="2E8258C8" w:rsidRPr="7D7DF27E">
        <w:rPr>
          <w:rFonts w:ascii="Calibri" w:hAnsi="Calibri" w:cs="Calibri"/>
        </w:rPr>
        <w:t xml:space="preserve"> and WrapTalks, as well as World Wrap Masters Europe and Finals.</w:t>
      </w:r>
      <w:r w:rsidR="00284C85" w:rsidRPr="7D7DF27E">
        <w:rPr>
          <w:rFonts w:ascii="Calibri" w:hAnsi="Calibri" w:cs="Calibri"/>
        </w:rPr>
        <w:t xml:space="preserve"> </w:t>
      </w:r>
      <w:r w:rsidR="00284C85" w:rsidRPr="7D7DF27E">
        <w:t>Sessions will be delivered in English and Spanish, depending on the topic, and visitors will also have access to live translations into Portuguese, French, German and Italian with via a translation aid.</w:t>
      </w:r>
    </w:p>
    <w:p w14:paraId="330080C9" w14:textId="17192665" w:rsidR="004A4229" w:rsidRDefault="004A4229" w:rsidP="004A4229">
      <w:pPr>
        <w:spacing w:line="360" w:lineRule="auto"/>
        <w:rPr>
          <w:rFonts w:cstheme="minorHAnsi"/>
          <w:b/>
          <w:bCs/>
        </w:rPr>
      </w:pPr>
      <w:r>
        <w:rPr>
          <w:rFonts w:cstheme="minorHAnsi"/>
          <w:b/>
          <w:bCs/>
        </w:rPr>
        <w:t xml:space="preserve">The FESPA </w:t>
      </w:r>
      <w:r w:rsidR="006409FF">
        <w:rPr>
          <w:rFonts w:cstheme="minorHAnsi"/>
          <w:b/>
          <w:bCs/>
        </w:rPr>
        <w:t>C</w:t>
      </w:r>
      <w:r>
        <w:rPr>
          <w:rFonts w:cstheme="minorHAnsi"/>
          <w:b/>
          <w:bCs/>
        </w:rPr>
        <w:t>onference</w:t>
      </w:r>
    </w:p>
    <w:p w14:paraId="0609E80F" w14:textId="00DB1703" w:rsidR="00AF25D1" w:rsidRDefault="004A4229" w:rsidP="004A4229">
      <w:pPr>
        <w:spacing w:line="360" w:lineRule="auto"/>
        <w:rPr>
          <w:rFonts w:cstheme="minorHAnsi"/>
        </w:rPr>
      </w:pPr>
      <w:r>
        <w:rPr>
          <w:rFonts w:cstheme="minorHAnsi"/>
        </w:rPr>
        <w:t xml:space="preserve">The all-new FESPA Conference (located in </w:t>
      </w:r>
      <w:r w:rsidR="001D167C">
        <w:rPr>
          <w:rFonts w:cstheme="minorHAnsi"/>
        </w:rPr>
        <w:t>H</w:t>
      </w:r>
      <w:r>
        <w:rPr>
          <w:rFonts w:cstheme="minorHAnsi"/>
        </w:rPr>
        <w:t>all 3</w:t>
      </w:r>
      <w:r w:rsidR="00AF25D1">
        <w:rPr>
          <w:rFonts w:cstheme="minorHAnsi"/>
        </w:rPr>
        <w:t>, Stand B45</w:t>
      </w:r>
      <w:r>
        <w:rPr>
          <w:rFonts w:cstheme="minorHAnsi"/>
        </w:rPr>
        <w:t xml:space="preserve">), will </w:t>
      </w:r>
      <w:r w:rsidR="00AF25D1">
        <w:rPr>
          <w:rFonts w:cstheme="minorHAnsi"/>
        </w:rPr>
        <w:t>allow</w:t>
      </w:r>
      <w:r>
        <w:rPr>
          <w:rFonts w:cstheme="minorHAnsi"/>
        </w:rPr>
        <w:t xml:space="preserve"> visitors to develop a greater understanding of </w:t>
      </w:r>
      <w:r w:rsidR="00D60D56">
        <w:rPr>
          <w:rFonts w:cstheme="minorHAnsi"/>
        </w:rPr>
        <w:t xml:space="preserve">trends and opportunities across </w:t>
      </w:r>
      <w:r>
        <w:rPr>
          <w:rFonts w:cstheme="minorHAnsi"/>
        </w:rPr>
        <w:t xml:space="preserve">speciality print, signage, textile and personalisation. Those in attendance will </w:t>
      </w:r>
      <w:r w:rsidR="00AF25D1">
        <w:rPr>
          <w:rFonts w:cstheme="minorHAnsi"/>
        </w:rPr>
        <w:t>learn about how they can</w:t>
      </w:r>
      <w:r>
        <w:rPr>
          <w:rFonts w:cstheme="minorHAnsi"/>
        </w:rPr>
        <w:t xml:space="preserve"> capitalise on market trends and convert them into business growth</w:t>
      </w:r>
      <w:r w:rsidR="00AF25D1">
        <w:rPr>
          <w:rFonts w:cstheme="minorHAnsi"/>
        </w:rPr>
        <w:t xml:space="preserve">. </w:t>
      </w:r>
    </w:p>
    <w:p w14:paraId="355975B6" w14:textId="51ACBA65" w:rsidR="004A4229" w:rsidRDefault="00D60D56" w:rsidP="004A4229">
      <w:pPr>
        <w:spacing w:line="360" w:lineRule="auto"/>
        <w:rPr>
          <w:rFonts w:cstheme="minorHAnsi"/>
        </w:rPr>
      </w:pPr>
      <w:r>
        <w:rPr>
          <w:rFonts w:cstheme="minorHAnsi"/>
        </w:rPr>
        <w:t>Confirmed session to date</w:t>
      </w:r>
      <w:r w:rsidR="00AF25D1">
        <w:rPr>
          <w:rFonts w:cstheme="minorHAnsi"/>
        </w:rPr>
        <w:t xml:space="preserve"> include:</w:t>
      </w:r>
      <w:r w:rsidR="004A4229">
        <w:rPr>
          <w:rFonts w:cstheme="minorHAnsi"/>
        </w:rPr>
        <w:t xml:space="preserve"> </w:t>
      </w:r>
    </w:p>
    <w:p w14:paraId="4405A707" w14:textId="3A38C91E" w:rsidR="004A4229" w:rsidRPr="00FE0264" w:rsidRDefault="004A4229" w:rsidP="004A4229">
      <w:pPr>
        <w:pStyle w:val="ListParagraph"/>
        <w:numPr>
          <w:ilvl w:val="0"/>
          <w:numId w:val="11"/>
        </w:numPr>
        <w:spacing w:line="360" w:lineRule="auto"/>
        <w:rPr>
          <w:rFonts w:cstheme="minorHAnsi"/>
        </w:rPr>
      </w:pPr>
      <w:r w:rsidRPr="00FE0264">
        <w:rPr>
          <w:rFonts w:cstheme="minorHAnsi"/>
          <w:b/>
          <w:bCs/>
        </w:rPr>
        <w:t>‘Theory &amp; Practice: Sustainability in Print’</w:t>
      </w:r>
      <w:r w:rsidRPr="00FE0264">
        <w:rPr>
          <w:rFonts w:cstheme="minorHAnsi"/>
        </w:rPr>
        <w:t xml:space="preserve"> with</w:t>
      </w:r>
      <w:r w:rsidR="00AF25D1" w:rsidRPr="00AF25D1">
        <w:t xml:space="preserve"> </w:t>
      </w:r>
      <w:r w:rsidRPr="00FE0264">
        <w:rPr>
          <w:rFonts w:cstheme="minorHAnsi"/>
        </w:rPr>
        <w:t>Klaus Reisinger</w:t>
      </w:r>
      <w:r w:rsidR="00284C85">
        <w:rPr>
          <w:rFonts w:cstheme="minorHAnsi"/>
        </w:rPr>
        <w:t>, CEO</w:t>
      </w:r>
      <w:r w:rsidR="00757632">
        <w:rPr>
          <w:rFonts w:cstheme="minorHAnsi"/>
        </w:rPr>
        <w:t>,</w:t>
      </w:r>
      <w:r w:rsidR="00284C85">
        <w:rPr>
          <w:rFonts w:cstheme="minorHAnsi"/>
        </w:rPr>
        <w:t xml:space="preserve"> ClimatePartner</w:t>
      </w:r>
      <w:r w:rsidR="00AF25D1">
        <w:rPr>
          <w:rFonts w:cstheme="minorHAnsi"/>
        </w:rPr>
        <w:t>.</w:t>
      </w:r>
    </w:p>
    <w:p w14:paraId="27E57E34" w14:textId="77777777" w:rsidR="004A4229" w:rsidRPr="00083E52" w:rsidRDefault="004A4229" w:rsidP="004A4229">
      <w:pPr>
        <w:pStyle w:val="ListParagraph"/>
        <w:spacing w:line="360" w:lineRule="auto"/>
        <w:rPr>
          <w:rFonts w:cstheme="minorHAnsi"/>
        </w:rPr>
      </w:pPr>
    </w:p>
    <w:p w14:paraId="2A274F62" w14:textId="510A7DBD" w:rsidR="004A4229" w:rsidRDefault="004A4229" w:rsidP="004A4229">
      <w:pPr>
        <w:pStyle w:val="ListParagraph"/>
        <w:numPr>
          <w:ilvl w:val="0"/>
          <w:numId w:val="10"/>
        </w:numPr>
        <w:spacing w:line="360" w:lineRule="auto"/>
        <w:rPr>
          <w:rFonts w:cstheme="minorHAnsi"/>
        </w:rPr>
      </w:pPr>
      <w:r w:rsidRPr="000770C6">
        <w:rPr>
          <w:rFonts w:cstheme="minorHAnsi"/>
          <w:b/>
          <w:bCs/>
        </w:rPr>
        <w:t>‘Added Value Apparel: Surface Effects and Embellishment for Garment Decoration’</w:t>
      </w:r>
      <w:r>
        <w:rPr>
          <w:rFonts w:cstheme="minorHAnsi"/>
        </w:rPr>
        <w:t xml:space="preserve"> with Debbie McKeegan, FESPA Textile Ambassador and CEO</w:t>
      </w:r>
      <w:r w:rsidR="00757632">
        <w:rPr>
          <w:rFonts w:cstheme="minorHAnsi"/>
        </w:rPr>
        <w:t xml:space="preserve"> of</w:t>
      </w:r>
      <w:r>
        <w:rPr>
          <w:rFonts w:cstheme="minorHAnsi"/>
        </w:rPr>
        <w:t xml:space="preserve"> Textintel</w:t>
      </w:r>
      <w:r w:rsidR="00AF25D1">
        <w:rPr>
          <w:rFonts w:cstheme="minorHAnsi"/>
        </w:rPr>
        <w:t>.</w:t>
      </w:r>
    </w:p>
    <w:p w14:paraId="411D28CF" w14:textId="77777777" w:rsidR="004A4229" w:rsidRPr="00C943C9" w:rsidRDefault="004A4229" w:rsidP="004A4229">
      <w:pPr>
        <w:pStyle w:val="ListParagraph"/>
        <w:rPr>
          <w:rFonts w:cstheme="minorHAnsi"/>
        </w:rPr>
      </w:pPr>
    </w:p>
    <w:p w14:paraId="154CB440" w14:textId="4E8AC765" w:rsidR="004A4229" w:rsidRDefault="004A4229" w:rsidP="00AF25D1">
      <w:pPr>
        <w:pStyle w:val="ListParagraph"/>
        <w:numPr>
          <w:ilvl w:val="0"/>
          <w:numId w:val="10"/>
        </w:numPr>
        <w:spacing w:line="360" w:lineRule="auto"/>
        <w:rPr>
          <w:rFonts w:cstheme="minorHAnsi"/>
        </w:rPr>
      </w:pPr>
      <w:r w:rsidRPr="00AF25D1">
        <w:rPr>
          <w:rFonts w:cstheme="minorHAnsi"/>
          <w:b/>
          <w:bCs/>
        </w:rPr>
        <w:t>‘</w:t>
      </w:r>
      <w:r w:rsidR="00AF25D1" w:rsidRPr="00AF25D1">
        <w:rPr>
          <w:rFonts w:cstheme="minorHAnsi"/>
          <w:b/>
          <w:bCs/>
        </w:rPr>
        <w:t>Print. The Original Influencer</w:t>
      </w:r>
      <w:r w:rsidR="00AF25D1">
        <w:rPr>
          <w:rFonts w:cstheme="minorHAnsi"/>
          <w:b/>
          <w:bCs/>
        </w:rPr>
        <w:t>’</w:t>
      </w:r>
      <w:r w:rsidR="00AF25D1">
        <w:rPr>
          <w:rFonts w:cstheme="minorHAnsi"/>
        </w:rPr>
        <w:t xml:space="preserve"> with </w:t>
      </w:r>
      <w:r w:rsidR="00AF25D1" w:rsidRPr="00AF25D1">
        <w:rPr>
          <w:rFonts w:cstheme="minorHAnsi"/>
        </w:rPr>
        <w:t>Justin Cairns, Head of Offline Production</w:t>
      </w:r>
      <w:r w:rsidR="00757632">
        <w:rPr>
          <w:rFonts w:cstheme="minorHAnsi"/>
        </w:rPr>
        <w:t>,</w:t>
      </w:r>
      <w:r w:rsidR="00AF25D1">
        <w:rPr>
          <w:rFonts w:cstheme="minorHAnsi"/>
        </w:rPr>
        <w:t xml:space="preserve"> </w:t>
      </w:r>
      <w:r w:rsidR="00AF25D1" w:rsidRPr="00AF25D1">
        <w:rPr>
          <w:rFonts w:cstheme="minorHAnsi"/>
        </w:rPr>
        <w:t>Ogilvy</w:t>
      </w:r>
      <w:r w:rsidR="00AF25D1">
        <w:rPr>
          <w:rFonts w:cstheme="minorHAnsi"/>
        </w:rPr>
        <w:t>.</w:t>
      </w:r>
    </w:p>
    <w:p w14:paraId="744DBF54" w14:textId="77777777" w:rsidR="00AF25D1" w:rsidRPr="00AF25D1" w:rsidRDefault="00AF25D1" w:rsidP="00CC7AF4">
      <w:pPr>
        <w:pStyle w:val="ListParagraph"/>
        <w:rPr>
          <w:rFonts w:cstheme="minorHAnsi"/>
        </w:rPr>
      </w:pPr>
    </w:p>
    <w:p w14:paraId="08E92C1B" w14:textId="07955C32" w:rsidR="00AF25D1" w:rsidRPr="00CC7AF4" w:rsidRDefault="00AF25D1" w:rsidP="00AF25D1">
      <w:pPr>
        <w:pStyle w:val="ListParagraph"/>
        <w:numPr>
          <w:ilvl w:val="0"/>
          <w:numId w:val="10"/>
        </w:numPr>
        <w:spacing w:line="360" w:lineRule="auto"/>
        <w:rPr>
          <w:rFonts w:cstheme="minorHAnsi"/>
          <w:b/>
          <w:bCs/>
        </w:rPr>
      </w:pPr>
      <w:r>
        <w:rPr>
          <w:rFonts w:cstheme="minorHAnsi"/>
        </w:rPr>
        <w:t>‘</w:t>
      </w:r>
      <w:r w:rsidRPr="00AF25D1">
        <w:rPr>
          <w:rFonts w:cstheme="minorHAnsi"/>
          <w:b/>
          <w:bCs/>
        </w:rPr>
        <w:t>In Store Personalisation: Retail Case Studies to Convert Footfall into Revenue</w:t>
      </w:r>
      <w:r>
        <w:rPr>
          <w:rFonts w:cstheme="minorHAnsi"/>
          <w:b/>
          <w:bCs/>
        </w:rPr>
        <w:t>’</w:t>
      </w:r>
      <w:r>
        <w:rPr>
          <w:rFonts w:cstheme="minorHAnsi"/>
        </w:rPr>
        <w:t xml:space="preserve"> with </w:t>
      </w:r>
      <w:r w:rsidRPr="00AF25D1">
        <w:rPr>
          <w:rFonts w:cstheme="minorHAnsi"/>
        </w:rPr>
        <w:t>Bart Olde Wolbers</w:t>
      </w:r>
      <w:r>
        <w:rPr>
          <w:rFonts w:cstheme="minorHAnsi"/>
        </w:rPr>
        <w:t xml:space="preserve"> CEO</w:t>
      </w:r>
      <w:r w:rsidR="00757632">
        <w:rPr>
          <w:rFonts w:cstheme="minorHAnsi"/>
        </w:rPr>
        <w:t>,</w:t>
      </w:r>
      <w:r>
        <w:rPr>
          <w:rFonts w:cstheme="minorHAnsi"/>
        </w:rPr>
        <w:t xml:space="preserve"> </w:t>
      </w:r>
      <w:r w:rsidRPr="00AF25D1">
        <w:rPr>
          <w:rFonts w:cstheme="minorHAnsi"/>
        </w:rPr>
        <w:t>Artisjet</w:t>
      </w:r>
      <w:r>
        <w:rPr>
          <w:rFonts w:cstheme="minorHAnsi"/>
        </w:rPr>
        <w:t>.</w:t>
      </w:r>
    </w:p>
    <w:p w14:paraId="62B619BE" w14:textId="77777777" w:rsidR="00AF25D1" w:rsidRPr="00CC7AF4" w:rsidRDefault="00AF25D1" w:rsidP="00CC7AF4">
      <w:pPr>
        <w:pStyle w:val="ListParagraph"/>
        <w:rPr>
          <w:rFonts w:cstheme="minorHAnsi"/>
          <w:b/>
          <w:bCs/>
        </w:rPr>
      </w:pPr>
    </w:p>
    <w:p w14:paraId="52E2D531" w14:textId="2690E7C8" w:rsidR="00AF25D1" w:rsidRPr="00667EE3" w:rsidRDefault="00AF25D1" w:rsidP="00667EE3">
      <w:pPr>
        <w:pStyle w:val="ListParagraph"/>
        <w:numPr>
          <w:ilvl w:val="0"/>
          <w:numId w:val="10"/>
        </w:numPr>
        <w:spacing w:line="360" w:lineRule="auto"/>
        <w:rPr>
          <w:rFonts w:cstheme="minorHAnsi"/>
          <w:b/>
          <w:bCs/>
          <w:lang w:val="fr-FR"/>
        </w:rPr>
      </w:pPr>
      <w:r w:rsidRPr="00CC7AF4">
        <w:rPr>
          <w:rFonts w:cstheme="minorHAnsi"/>
          <w:b/>
          <w:bCs/>
          <w:lang w:val="fr-FR"/>
        </w:rPr>
        <w:lastRenderedPageBreak/>
        <w:t>‘La comunicacion visual en el arte y la’</w:t>
      </w:r>
      <w:r w:rsidRPr="00CC7AF4">
        <w:rPr>
          <w:rFonts w:cstheme="minorHAnsi"/>
          <w:lang w:val="fr-FR"/>
        </w:rPr>
        <w:t xml:space="preserve"> with Natalia Dolz, Design and Prepress Manager</w:t>
      </w:r>
      <w:r w:rsidR="007B2A2B">
        <w:rPr>
          <w:rFonts w:cstheme="minorHAnsi"/>
          <w:lang w:val="fr-FR"/>
        </w:rPr>
        <w:t xml:space="preserve">, </w:t>
      </w:r>
      <w:r w:rsidRPr="00CC7AF4">
        <w:rPr>
          <w:rFonts w:cstheme="minorHAnsi"/>
          <w:lang w:val="fr-FR"/>
        </w:rPr>
        <w:t>Lachrome</w:t>
      </w:r>
      <w:r>
        <w:rPr>
          <w:rFonts w:cstheme="minorHAnsi"/>
          <w:lang w:val="fr-FR"/>
        </w:rPr>
        <w:t>.</w:t>
      </w:r>
    </w:p>
    <w:p w14:paraId="0947DDAF" w14:textId="77777777" w:rsidR="00582AE5" w:rsidRDefault="00582AE5" w:rsidP="00582AE5">
      <w:pPr>
        <w:spacing w:line="360" w:lineRule="auto"/>
        <w:rPr>
          <w:rFonts w:cstheme="minorHAnsi"/>
          <w:b/>
          <w:bCs/>
        </w:rPr>
      </w:pPr>
      <w:r>
        <w:rPr>
          <w:rFonts w:cstheme="minorHAnsi"/>
          <w:b/>
          <w:bCs/>
        </w:rPr>
        <w:t>The Corrugated Conference</w:t>
      </w:r>
    </w:p>
    <w:p w14:paraId="251038F9" w14:textId="23BCC407" w:rsidR="00582AE5" w:rsidRPr="0058128F" w:rsidRDefault="00582AE5" w:rsidP="00582AE5">
      <w:pPr>
        <w:spacing w:line="360" w:lineRule="auto"/>
        <w:rPr>
          <w:rFonts w:cstheme="minorHAnsi"/>
        </w:rPr>
      </w:pPr>
      <w:r>
        <w:rPr>
          <w:rFonts w:cstheme="minorHAnsi"/>
        </w:rPr>
        <w:t xml:space="preserve">The first edition of </w:t>
      </w:r>
      <w:r w:rsidRPr="0058128F">
        <w:rPr>
          <w:rFonts w:cstheme="minorHAnsi"/>
          <w:i/>
          <w:iCs/>
        </w:rPr>
        <w:t>Corrugated</w:t>
      </w:r>
      <w:r w:rsidRPr="0058128F">
        <w:rPr>
          <w:rFonts w:cstheme="minorHAnsi"/>
        </w:rPr>
        <w:t xml:space="preserve"> </w:t>
      </w:r>
      <w:r>
        <w:rPr>
          <w:rFonts w:cstheme="minorHAnsi"/>
        </w:rPr>
        <w:t>will provide a platform for visitors to explore the latest trends, challenges and developments across the corrugated industry</w:t>
      </w:r>
      <w:r w:rsidR="00284C85">
        <w:rPr>
          <w:rFonts w:cstheme="minorHAnsi"/>
        </w:rPr>
        <w:t>,</w:t>
      </w:r>
      <w:r w:rsidRPr="00C81EF1">
        <w:rPr>
          <w:rFonts w:cstheme="minorHAnsi"/>
        </w:rPr>
        <w:t xml:space="preserve"> supported by a free-to-attend </w:t>
      </w:r>
      <w:r w:rsidRPr="0078576E">
        <w:rPr>
          <w:rFonts w:cstheme="minorHAnsi"/>
          <w:b/>
          <w:bCs/>
        </w:rPr>
        <w:t>‘Corrugated Conference’</w:t>
      </w:r>
      <w:r w:rsidRPr="00C81EF1">
        <w:rPr>
          <w:rFonts w:cstheme="minorHAnsi"/>
        </w:rPr>
        <w:t xml:space="preserve"> programme</w:t>
      </w:r>
      <w:r>
        <w:rPr>
          <w:rFonts w:cstheme="minorHAnsi"/>
        </w:rPr>
        <w:t xml:space="preserve">. </w:t>
      </w:r>
    </w:p>
    <w:p w14:paraId="7A667D59" w14:textId="77777777" w:rsidR="00582AE5" w:rsidRDefault="00582AE5" w:rsidP="00582AE5">
      <w:pPr>
        <w:spacing w:line="360" w:lineRule="auto"/>
        <w:rPr>
          <w:rFonts w:cstheme="minorHAnsi"/>
        </w:rPr>
      </w:pPr>
      <w:r>
        <w:rPr>
          <w:rFonts w:cstheme="minorHAnsi"/>
        </w:rPr>
        <w:t xml:space="preserve">The conference </w:t>
      </w:r>
      <w:r w:rsidRPr="00200A30">
        <w:rPr>
          <w:rFonts w:cstheme="minorHAnsi"/>
        </w:rPr>
        <w:t xml:space="preserve">will include talks from experts on their experiences </w:t>
      </w:r>
      <w:r>
        <w:rPr>
          <w:rFonts w:cstheme="minorHAnsi"/>
        </w:rPr>
        <w:t>in</w:t>
      </w:r>
      <w:r w:rsidRPr="00200A30">
        <w:rPr>
          <w:rFonts w:cstheme="minorHAnsi"/>
        </w:rPr>
        <w:t xml:space="preserve"> </w:t>
      </w:r>
      <w:r>
        <w:rPr>
          <w:rFonts w:cstheme="minorHAnsi"/>
        </w:rPr>
        <w:t xml:space="preserve">corrugated </w:t>
      </w:r>
      <w:r w:rsidRPr="00200A30">
        <w:rPr>
          <w:rFonts w:cstheme="minorHAnsi"/>
        </w:rPr>
        <w:t>production</w:t>
      </w:r>
      <w:r>
        <w:rPr>
          <w:rFonts w:cstheme="minorHAnsi"/>
        </w:rPr>
        <w:t xml:space="preserve"> </w:t>
      </w:r>
      <w:r w:rsidRPr="00200A30">
        <w:rPr>
          <w:rFonts w:cstheme="minorHAnsi"/>
        </w:rPr>
        <w:t xml:space="preserve">and how </w:t>
      </w:r>
      <w:r>
        <w:rPr>
          <w:rFonts w:cstheme="minorHAnsi"/>
        </w:rPr>
        <w:t>converters</w:t>
      </w:r>
      <w:r w:rsidRPr="00200A30">
        <w:rPr>
          <w:rFonts w:cstheme="minorHAnsi"/>
        </w:rPr>
        <w:t xml:space="preserve"> can </w:t>
      </w:r>
      <w:r>
        <w:rPr>
          <w:rFonts w:cstheme="minorHAnsi"/>
        </w:rPr>
        <w:t>adapt their business to keep up with evolving market trends</w:t>
      </w:r>
      <w:r w:rsidRPr="00200A30">
        <w:rPr>
          <w:rFonts w:cstheme="minorHAnsi"/>
        </w:rPr>
        <w:t xml:space="preserve">. Speakers will explore the power of </w:t>
      </w:r>
      <w:r>
        <w:rPr>
          <w:rFonts w:cstheme="minorHAnsi"/>
        </w:rPr>
        <w:t xml:space="preserve">digitisation and automation, packaging regulations – and more. </w:t>
      </w:r>
    </w:p>
    <w:p w14:paraId="48E3B7D1" w14:textId="77777777" w:rsidR="00582AE5" w:rsidRDefault="00582AE5" w:rsidP="00582AE5">
      <w:pPr>
        <w:spacing w:line="360" w:lineRule="auto"/>
        <w:rPr>
          <w:rFonts w:cstheme="minorHAnsi"/>
        </w:rPr>
      </w:pPr>
      <w:r>
        <w:rPr>
          <w:rFonts w:cstheme="minorHAnsi"/>
        </w:rPr>
        <w:t>Confirmed sessions to date include:</w:t>
      </w:r>
    </w:p>
    <w:p w14:paraId="630FA9C3" w14:textId="2245FAA8" w:rsidR="00582AE5" w:rsidRDefault="00582AE5" w:rsidP="00582AE5">
      <w:pPr>
        <w:pStyle w:val="ListParagraph"/>
        <w:numPr>
          <w:ilvl w:val="0"/>
          <w:numId w:val="9"/>
        </w:numPr>
        <w:spacing w:line="360" w:lineRule="auto"/>
        <w:rPr>
          <w:rFonts w:cstheme="minorHAnsi"/>
        </w:rPr>
      </w:pPr>
      <w:r w:rsidRPr="0082139C">
        <w:rPr>
          <w:rFonts w:cstheme="minorHAnsi"/>
          <w:b/>
          <w:bCs/>
        </w:rPr>
        <w:t>‘The Cyber Landscape of the Packaging Industry: Where we are and where we’re heading beyond 2026’</w:t>
      </w:r>
      <w:r>
        <w:rPr>
          <w:rFonts w:cstheme="minorHAnsi"/>
        </w:rPr>
        <w:t xml:space="preserve"> with Stefan Liversidge, OT Security Production Owner</w:t>
      </w:r>
      <w:r w:rsidR="007B2A2B">
        <w:rPr>
          <w:rFonts w:cstheme="minorHAnsi"/>
        </w:rPr>
        <w:t>,</w:t>
      </w:r>
      <w:r>
        <w:rPr>
          <w:rFonts w:cstheme="minorHAnsi"/>
        </w:rPr>
        <w:t xml:space="preserve"> OPSWAT.</w:t>
      </w:r>
    </w:p>
    <w:p w14:paraId="6AF079B3" w14:textId="77777777" w:rsidR="00582AE5" w:rsidRDefault="00582AE5" w:rsidP="00582AE5">
      <w:pPr>
        <w:pStyle w:val="ListParagraph"/>
        <w:spacing w:line="360" w:lineRule="auto"/>
        <w:rPr>
          <w:rFonts w:cstheme="minorHAnsi"/>
        </w:rPr>
      </w:pPr>
    </w:p>
    <w:p w14:paraId="2679BC65" w14:textId="575A1AEB" w:rsidR="00582AE5" w:rsidRPr="0082139C" w:rsidRDefault="00582AE5" w:rsidP="00582AE5">
      <w:pPr>
        <w:pStyle w:val="ListParagraph"/>
        <w:numPr>
          <w:ilvl w:val="0"/>
          <w:numId w:val="9"/>
        </w:numPr>
        <w:spacing w:line="360" w:lineRule="auto"/>
        <w:rPr>
          <w:rFonts w:cstheme="minorHAnsi"/>
        </w:rPr>
      </w:pPr>
      <w:r w:rsidRPr="0082139C">
        <w:rPr>
          <w:rFonts w:cstheme="minorHAnsi"/>
          <w:b/>
          <w:bCs/>
        </w:rPr>
        <w:t>‘AI is the Solution to Assist in the Automation and Digitalisation of the Corrugated Industry’</w:t>
      </w:r>
      <w:r>
        <w:rPr>
          <w:rFonts w:cstheme="minorHAnsi"/>
        </w:rPr>
        <w:t xml:space="preserve"> with Thomas Orthax, CEO</w:t>
      </w:r>
      <w:r w:rsidR="007B2A2B">
        <w:rPr>
          <w:rFonts w:cstheme="minorHAnsi"/>
        </w:rPr>
        <w:t>,</w:t>
      </w:r>
      <w:r>
        <w:rPr>
          <w:rFonts w:cstheme="minorHAnsi"/>
        </w:rPr>
        <w:t xml:space="preserve"> Packitoo.</w:t>
      </w:r>
    </w:p>
    <w:p w14:paraId="273D259E" w14:textId="77777777" w:rsidR="00582AE5" w:rsidRDefault="00582AE5" w:rsidP="00582AE5">
      <w:pPr>
        <w:pStyle w:val="ListParagraph"/>
        <w:spacing w:line="360" w:lineRule="auto"/>
        <w:rPr>
          <w:rFonts w:cstheme="minorHAnsi"/>
        </w:rPr>
      </w:pPr>
    </w:p>
    <w:p w14:paraId="6FD8D757" w14:textId="4EA0BB30" w:rsidR="00582AE5" w:rsidRDefault="00582AE5" w:rsidP="00582AE5">
      <w:pPr>
        <w:pStyle w:val="ListParagraph"/>
        <w:numPr>
          <w:ilvl w:val="0"/>
          <w:numId w:val="9"/>
        </w:numPr>
        <w:spacing w:line="360" w:lineRule="auto"/>
        <w:rPr>
          <w:rFonts w:cstheme="minorHAnsi"/>
        </w:rPr>
      </w:pPr>
      <w:r w:rsidRPr="000F7378">
        <w:rPr>
          <w:rFonts w:cstheme="minorHAnsi"/>
          <w:b/>
          <w:bCs/>
        </w:rPr>
        <w:t>‘The Future of Corrugated Packaging: Revealing a Clear Pathway for Today’s Dynamic Industry’</w:t>
      </w:r>
      <w:r>
        <w:rPr>
          <w:rFonts w:cstheme="minorHAnsi"/>
        </w:rPr>
        <w:t xml:space="preserve"> with Ian Bates, Regenerative Packaging Pioneer</w:t>
      </w:r>
      <w:r w:rsidR="007B2A2B">
        <w:rPr>
          <w:rFonts w:cstheme="minorHAnsi"/>
        </w:rPr>
        <w:t>,</w:t>
      </w:r>
      <w:r>
        <w:rPr>
          <w:rFonts w:cstheme="minorHAnsi"/>
        </w:rPr>
        <w:t xml:space="preserve"> NOA Ltd.</w:t>
      </w:r>
    </w:p>
    <w:p w14:paraId="10DD86E4" w14:textId="77777777" w:rsidR="00582AE5" w:rsidRPr="00582AE5" w:rsidRDefault="00582AE5" w:rsidP="00CC7AF4">
      <w:pPr>
        <w:pStyle w:val="ListParagraph"/>
        <w:rPr>
          <w:rFonts w:cstheme="minorHAnsi"/>
        </w:rPr>
      </w:pPr>
    </w:p>
    <w:p w14:paraId="1C164D16" w14:textId="3952E434" w:rsidR="00E65EDB" w:rsidRPr="00E65EDB" w:rsidRDefault="00582AE5" w:rsidP="00E65EDB">
      <w:pPr>
        <w:pStyle w:val="ListParagraph"/>
        <w:numPr>
          <w:ilvl w:val="0"/>
          <w:numId w:val="9"/>
        </w:numPr>
        <w:spacing w:line="360" w:lineRule="auto"/>
        <w:rPr>
          <w:rFonts w:cstheme="minorHAnsi"/>
          <w:b/>
          <w:bCs/>
        </w:rPr>
      </w:pPr>
      <w:r>
        <w:rPr>
          <w:rFonts w:cstheme="minorHAnsi"/>
        </w:rPr>
        <w:t>‘</w:t>
      </w:r>
      <w:r w:rsidRPr="00CC7AF4">
        <w:rPr>
          <w:rFonts w:cstheme="minorHAnsi"/>
          <w:b/>
          <w:bCs/>
        </w:rPr>
        <w:t>Ukraine: How industry rebuilds after the conflict</w:t>
      </w:r>
      <w:r>
        <w:rPr>
          <w:rFonts w:cstheme="minorHAnsi"/>
        </w:rPr>
        <w:t>’</w:t>
      </w:r>
      <w:r w:rsidRPr="00CC7AF4">
        <w:rPr>
          <w:rFonts w:cstheme="minorHAnsi"/>
        </w:rPr>
        <w:t xml:space="preserve"> with </w:t>
      </w:r>
      <w:r w:rsidRPr="00582AE5">
        <w:rPr>
          <w:rFonts w:cstheme="minorHAnsi"/>
        </w:rPr>
        <w:t>Yura Bachurin, Operational Director</w:t>
      </w:r>
      <w:r w:rsidR="007B2A2B">
        <w:rPr>
          <w:rFonts w:cstheme="minorHAnsi"/>
        </w:rPr>
        <w:t xml:space="preserve">, </w:t>
      </w:r>
      <w:r w:rsidRPr="00582AE5">
        <w:rPr>
          <w:rFonts w:cstheme="minorHAnsi"/>
        </w:rPr>
        <w:t>Paper Kite and Editorial Board Lead</w:t>
      </w:r>
      <w:r w:rsidRPr="00CC7AF4">
        <w:rPr>
          <w:rFonts w:cstheme="minorHAnsi"/>
        </w:rPr>
        <w:t>.</w:t>
      </w:r>
    </w:p>
    <w:p w14:paraId="43C54227" w14:textId="77777777" w:rsidR="0015093E" w:rsidRDefault="0015093E" w:rsidP="0015093E">
      <w:pPr>
        <w:spacing w:line="360" w:lineRule="auto"/>
        <w:rPr>
          <w:rFonts w:cstheme="minorHAnsi"/>
        </w:rPr>
      </w:pPr>
      <w:r>
        <w:rPr>
          <w:rFonts w:cstheme="minorHAnsi"/>
          <w:b/>
          <w:bCs/>
        </w:rPr>
        <w:t>WrapTalks programme</w:t>
      </w:r>
    </w:p>
    <w:p w14:paraId="01879F20" w14:textId="04E10FBE" w:rsidR="0015093E" w:rsidRDefault="0015093E" w:rsidP="0015093E">
      <w:pPr>
        <w:spacing w:line="360" w:lineRule="auto"/>
        <w:rPr>
          <w:rFonts w:cstheme="minorHAnsi"/>
        </w:rPr>
      </w:pPr>
      <w:r>
        <w:rPr>
          <w:rFonts w:cstheme="minorHAnsi"/>
        </w:rPr>
        <w:t xml:space="preserve">Visitors to WrapFest 2026 can also attend the </w:t>
      </w:r>
      <w:r w:rsidRPr="00E93654">
        <w:rPr>
          <w:rFonts w:cstheme="minorHAnsi"/>
          <w:b/>
          <w:bCs/>
        </w:rPr>
        <w:t>WrapTalks</w:t>
      </w:r>
      <w:r>
        <w:rPr>
          <w:rFonts w:cstheme="minorHAnsi"/>
        </w:rPr>
        <w:t xml:space="preserve"> conference programme</w:t>
      </w:r>
      <w:r w:rsidR="00CC7AF4">
        <w:rPr>
          <w:rFonts w:cstheme="minorHAnsi"/>
        </w:rPr>
        <w:t xml:space="preserve"> (Hall 2, A78)</w:t>
      </w:r>
      <w:r>
        <w:rPr>
          <w:rFonts w:cstheme="minorHAnsi"/>
        </w:rPr>
        <w:t>, where they will have the opportunity to hear real-life success stories and develop their understanding of the entire wrap industry – from vehicles to interior décor. Confirmed sessions to date include:</w:t>
      </w:r>
    </w:p>
    <w:p w14:paraId="4AF030A4" w14:textId="2B3E7297" w:rsidR="0015093E" w:rsidRDefault="0015093E" w:rsidP="0015093E">
      <w:pPr>
        <w:pStyle w:val="ListParagraph"/>
        <w:numPr>
          <w:ilvl w:val="0"/>
          <w:numId w:val="8"/>
        </w:numPr>
        <w:spacing w:line="360" w:lineRule="auto"/>
        <w:rPr>
          <w:rFonts w:cstheme="minorHAnsi"/>
        </w:rPr>
      </w:pPr>
      <w:r w:rsidRPr="00124BED">
        <w:rPr>
          <w:rFonts w:cstheme="minorHAnsi"/>
          <w:b/>
          <w:bCs/>
        </w:rPr>
        <w:t>‘Inside the Wrap: Creative Projects that Pushed Boundaries’</w:t>
      </w:r>
      <w:r>
        <w:rPr>
          <w:rFonts w:cstheme="minorHAnsi"/>
        </w:rPr>
        <w:t xml:space="preserve"> with Chris Edwards, Director</w:t>
      </w:r>
      <w:r w:rsidR="007B2A2B">
        <w:rPr>
          <w:rFonts w:cstheme="minorHAnsi"/>
        </w:rPr>
        <w:t>,</w:t>
      </w:r>
      <w:r>
        <w:rPr>
          <w:rFonts w:cstheme="minorHAnsi"/>
        </w:rPr>
        <w:t xml:space="preserve"> CVI Group, Shaun Winfield, Director</w:t>
      </w:r>
      <w:r w:rsidR="007B2A2B">
        <w:rPr>
          <w:rFonts w:cstheme="minorHAnsi"/>
        </w:rPr>
        <w:t>,</w:t>
      </w:r>
      <w:r>
        <w:rPr>
          <w:rFonts w:cstheme="minorHAnsi"/>
        </w:rPr>
        <w:t xml:space="preserve"> Dash Wraps and Tim Evans, Founder</w:t>
      </w:r>
      <w:r w:rsidR="007B2A2B">
        <w:rPr>
          <w:rFonts w:cstheme="minorHAnsi"/>
        </w:rPr>
        <w:t xml:space="preserve">, </w:t>
      </w:r>
      <w:r>
        <w:rPr>
          <w:rFonts w:cstheme="minorHAnsi"/>
        </w:rPr>
        <w:t>Wrapper Mapper.</w:t>
      </w:r>
    </w:p>
    <w:p w14:paraId="7B86EF3F" w14:textId="77777777" w:rsidR="0015093E" w:rsidRDefault="0015093E" w:rsidP="0015093E">
      <w:pPr>
        <w:pStyle w:val="ListParagraph"/>
        <w:spacing w:line="360" w:lineRule="auto"/>
        <w:ind w:left="1080"/>
        <w:rPr>
          <w:rFonts w:cstheme="minorHAnsi"/>
        </w:rPr>
      </w:pPr>
    </w:p>
    <w:p w14:paraId="0295503B" w14:textId="21C937A7" w:rsidR="0015093E" w:rsidRPr="00654BDF" w:rsidRDefault="0015093E" w:rsidP="0015093E">
      <w:pPr>
        <w:pStyle w:val="ListParagraph"/>
        <w:numPr>
          <w:ilvl w:val="0"/>
          <w:numId w:val="8"/>
        </w:numPr>
        <w:spacing w:line="360" w:lineRule="auto"/>
        <w:rPr>
          <w:rFonts w:cstheme="minorHAnsi"/>
        </w:rPr>
      </w:pPr>
      <w:r>
        <w:rPr>
          <w:rFonts w:cstheme="minorHAnsi"/>
          <w:b/>
          <w:bCs/>
        </w:rPr>
        <w:lastRenderedPageBreak/>
        <w:t>‘</w:t>
      </w:r>
      <w:r w:rsidRPr="00654BDF">
        <w:rPr>
          <w:rFonts w:cstheme="minorHAnsi"/>
          <w:b/>
          <w:bCs/>
        </w:rPr>
        <w:t>Pixels to Panels: The Wrap Production Pipeline</w:t>
      </w:r>
      <w:r>
        <w:rPr>
          <w:rFonts w:cstheme="minorHAnsi"/>
          <w:b/>
          <w:bCs/>
        </w:rPr>
        <w:t>’</w:t>
      </w:r>
      <w:r w:rsidRPr="00654BDF" w:rsidDel="00654BDF">
        <w:rPr>
          <w:rFonts w:cstheme="minorHAnsi"/>
          <w:b/>
          <w:bCs/>
        </w:rPr>
        <w:t xml:space="preserve"> </w:t>
      </w:r>
      <w:r>
        <w:rPr>
          <w:rFonts w:cstheme="minorHAnsi"/>
        </w:rPr>
        <w:t xml:space="preserve">with </w:t>
      </w:r>
      <w:r w:rsidRPr="00654BDF">
        <w:rPr>
          <w:rFonts w:cstheme="minorHAnsi"/>
        </w:rPr>
        <w:t xml:space="preserve">Martin Turecek, </w:t>
      </w:r>
      <w:r>
        <w:rPr>
          <w:rFonts w:cstheme="minorHAnsi"/>
        </w:rPr>
        <w:t>CEO</w:t>
      </w:r>
      <w:r w:rsidR="007B2A2B">
        <w:rPr>
          <w:rFonts w:cstheme="minorHAnsi"/>
        </w:rPr>
        <w:t>,</w:t>
      </w:r>
      <w:r>
        <w:rPr>
          <w:rFonts w:cstheme="minorHAnsi"/>
        </w:rPr>
        <w:t xml:space="preserve"> </w:t>
      </w:r>
      <w:r w:rsidRPr="00654BDF">
        <w:rPr>
          <w:rFonts w:cstheme="minorHAnsi"/>
        </w:rPr>
        <w:t>Wrapstock and WrapStyle</w:t>
      </w:r>
      <w:r>
        <w:rPr>
          <w:rFonts w:cstheme="minorHAnsi"/>
        </w:rPr>
        <w:t xml:space="preserve">, and </w:t>
      </w:r>
      <w:r w:rsidRPr="00654BDF">
        <w:rPr>
          <w:rFonts w:cstheme="minorHAnsi"/>
        </w:rPr>
        <w:t>Chris Edwards,</w:t>
      </w:r>
      <w:r>
        <w:rPr>
          <w:rFonts w:cstheme="minorHAnsi"/>
        </w:rPr>
        <w:t xml:space="preserve"> Director</w:t>
      </w:r>
      <w:r w:rsidR="007B2A2B">
        <w:rPr>
          <w:rFonts w:cstheme="minorHAnsi"/>
        </w:rPr>
        <w:t>,</w:t>
      </w:r>
      <w:r w:rsidRPr="00654BDF">
        <w:rPr>
          <w:rFonts w:cstheme="minorHAnsi"/>
        </w:rPr>
        <w:t xml:space="preserve"> CVI Group</w:t>
      </w:r>
      <w:r>
        <w:rPr>
          <w:rFonts w:cstheme="minorHAnsi"/>
        </w:rPr>
        <w:t>.</w:t>
      </w:r>
    </w:p>
    <w:p w14:paraId="3533A327" w14:textId="77777777" w:rsidR="0015093E" w:rsidRDefault="0015093E" w:rsidP="0015093E">
      <w:pPr>
        <w:pStyle w:val="ListParagraph"/>
        <w:spacing w:line="360" w:lineRule="auto"/>
        <w:ind w:left="1080"/>
        <w:rPr>
          <w:rFonts w:cstheme="minorHAnsi"/>
        </w:rPr>
      </w:pPr>
    </w:p>
    <w:p w14:paraId="34BE71C9" w14:textId="7888FBFA" w:rsidR="00E65EDB" w:rsidRPr="00AD2347" w:rsidRDefault="0015093E" w:rsidP="00E65EDB">
      <w:pPr>
        <w:pStyle w:val="ListParagraph"/>
        <w:numPr>
          <w:ilvl w:val="0"/>
          <w:numId w:val="8"/>
        </w:numPr>
        <w:spacing w:line="360" w:lineRule="auto"/>
        <w:rPr>
          <w:rFonts w:cstheme="minorHAnsi"/>
          <w:b/>
          <w:bCs/>
        </w:rPr>
      </w:pPr>
      <w:r w:rsidRPr="00AD2347">
        <w:rPr>
          <w:rFonts w:cstheme="minorHAnsi"/>
          <w:b/>
          <w:bCs/>
        </w:rPr>
        <w:t xml:space="preserve">‘Women in Wrap: Breaking Barriers, Building Futures’ </w:t>
      </w:r>
      <w:r w:rsidRPr="00AD2347">
        <w:rPr>
          <w:rFonts w:cstheme="minorHAnsi"/>
        </w:rPr>
        <w:t xml:space="preserve">with </w:t>
      </w:r>
      <w:r w:rsidR="00AD2347" w:rsidRPr="00AD2347">
        <w:rPr>
          <w:rFonts w:cstheme="minorHAnsi"/>
        </w:rPr>
        <w:t xml:space="preserve">Paige Walton, CEO and Founder, The Vehicle Wrapping Academy, </w:t>
      </w:r>
      <w:r w:rsidR="00E65EDB" w:rsidRPr="00AD2347">
        <w:rPr>
          <w:rFonts w:cstheme="minorHAnsi"/>
        </w:rPr>
        <w:t xml:space="preserve">Jen Carney, Founder of Women Of Wrap, Megan Cadogan, </w:t>
      </w:r>
      <w:r w:rsidR="007B2A2B" w:rsidRPr="007B2A2B">
        <w:rPr>
          <w:rFonts w:cstheme="minorHAnsi"/>
        </w:rPr>
        <w:t>Megan Cadogan, Director, Miss Wrapz</w:t>
      </w:r>
    </w:p>
    <w:p w14:paraId="37CFC9CB" w14:textId="091FFF91" w:rsidR="0015093E" w:rsidRPr="00E65EDB" w:rsidRDefault="0015093E" w:rsidP="00E65EDB">
      <w:pPr>
        <w:pStyle w:val="ListParagraph"/>
        <w:spacing w:line="360" w:lineRule="auto"/>
        <w:ind w:left="1080"/>
        <w:rPr>
          <w:rFonts w:cstheme="minorHAnsi"/>
        </w:rPr>
      </w:pPr>
    </w:p>
    <w:p w14:paraId="09606A83" w14:textId="03424D6E" w:rsidR="00AF25D1" w:rsidRPr="00667EE3" w:rsidRDefault="0015093E" w:rsidP="00CC7AF4">
      <w:pPr>
        <w:pStyle w:val="ListParagraph"/>
        <w:numPr>
          <w:ilvl w:val="0"/>
          <w:numId w:val="8"/>
        </w:numPr>
        <w:spacing w:line="360" w:lineRule="auto"/>
        <w:rPr>
          <w:rFonts w:cstheme="minorHAnsi"/>
        </w:rPr>
      </w:pPr>
      <w:r w:rsidRPr="00124BED">
        <w:rPr>
          <w:rFonts w:cstheme="minorHAnsi"/>
          <w:b/>
          <w:bCs/>
        </w:rPr>
        <w:t xml:space="preserve">‘Beyond Vehicles: The rise of Architectural Film’ </w:t>
      </w:r>
      <w:r>
        <w:rPr>
          <w:rFonts w:cstheme="minorHAnsi"/>
        </w:rPr>
        <w:t>with Greg Forster, Managing Director of Embrace Building Wraps, and Christophe Aussenac, Co-Founder</w:t>
      </w:r>
      <w:r w:rsidR="007B2A2B">
        <w:rPr>
          <w:rFonts w:cstheme="minorHAnsi"/>
        </w:rPr>
        <w:t>,</w:t>
      </w:r>
      <w:r>
        <w:rPr>
          <w:rFonts w:cstheme="minorHAnsi"/>
        </w:rPr>
        <w:t xml:space="preserve"> ATC Group.</w:t>
      </w:r>
    </w:p>
    <w:p w14:paraId="6E48EAC3" w14:textId="1B0F5E8C" w:rsidR="000F7D6F" w:rsidRDefault="004A4229" w:rsidP="00972046">
      <w:pPr>
        <w:spacing w:line="360" w:lineRule="auto"/>
        <w:rPr>
          <w:rFonts w:cstheme="minorHAnsi"/>
          <w:b/>
          <w:bCs/>
        </w:rPr>
      </w:pPr>
      <w:r>
        <w:rPr>
          <w:rFonts w:ascii="Calibri" w:hAnsi="Calibri" w:cs="Calibri"/>
          <w:b/>
          <w:bCs/>
        </w:rPr>
        <w:t xml:space="preserve">Feature highlight: </w:t>
      </w:r>
      <w:r w:rsidR="004E508E">
        <w:rPr>
          <w:rFonts w:ascii="Calibri" w:hAnsi="Calibri" w:cs="Calibri"/>
          <w:b/>
          <w:bCs/>
        </w:rPr>
        <w:t>World Wrap Masters</w:t>
      </w:r>
    </w:p>
    <w:p w14:paraId="14894550" w14:textId="26AF3E0B" w:rsidR="00863508" w:rsidRDefault="00667EE3" w:rsidP="00667EE3">
      <w:pPr>
        <w:spacing w:line="360" w:lineRule="auto"/>
        <w:rPr>
          <w:rFonts w:cstheme="minorHAnsi"/>
        </w:rPr>
      </w:pPr>
      <w:r w:rsidRPr="00667EE3">
        <w:rPr>
          <w:rFonts w:cstheme="minorHAnsi"/>
        </w:rPr>
        <w:t>This year, WrapFest will host two live World Wrap Masters Competitions</w:t>
      </w:r>
      <w:r w:rsidR="00E65EDB">
        <w:rPr>
          <w:rFonts w:cstheme="minorHAnsi"/>
        </w:rPr>
        <w:t xml:space="preserve">: </w:t>
      </w:r>
      <w:r w:rsidRPr="00667EE3">
        <w:rPr>
          <w:rFonts w:cstheme="minorHAnsi"/>
        </w:rPr>
        <w:t>World Wrap Masters Europe on 19</w:t>
      </w:r>
      <w:r>
        <w:rPr>
          <w:rFonts w:cstheme="minorHAnsi"/>
        </w:rPr>
        <w:t xml:space="preserve"> </w:t>
      </w:r>
      <w:r w:rsidRPr="00667EE3">
        <w:rPr>
          <w:rFonts w:cstheme="minorHAnsi"/>
        </w:rPr>
        <w:t>-</w:t>
      </w:r>
      <w:r>
        <w:rPr>
          <w:rFonts w:cstheme="minorHAnsi"/>
        </w:rPr>
        <w:t xml:space="preserve"> </w:t>
      </w:r>
      <w:r w:rsidRPr="00667EE3">
        <w:rPr>
          <w:rFonts w:cstheme="minorHAnsi"/>
        </w:rPr>
        <w:t>20 May</w:t>
      </w:r>
      <w:r>
        <w:rPr>
          <w:rFonts w:cstheme="minorHAnsi"/>
        </w:rPr>
        <w:t>,</w:t>
      </w:r>
      <w:r w:rsidRPr="00667EE3">
        <w:rPr>
          <w:rFonts w:cstheme="minorHAnsi"/>
        </w:rPr>
        <w:t xml:space="preserve"> followed by the World Wrap Masters Final on 21</w:t>
      </w:r>
      <w:r>
        <w:rPr>
          <w:rFonts w:cstheme="minorHAnsi"/>
        </w:rPr>
        <w:t xml:space="preserve"> </w:t>
      </w:r>
      <w:r w:rsidRPr="00667EE3">
        <w:rPr>
          <w:rFonts w:cstheme="minorHAnsi"/>
        </w:rPr>
        <w:t>-</w:t>
      </w:r>
      <w:r>
        <w:rPr>
          <w:rFonts w:cstheme="minorHAnsi"/>
        </w:rPr>
        <w:t xml:space="preserve"> </w:t>
      </w:r>
      <w:r w:rsidRPr="00667EE3">
        <w:rPr>
          <w:rFonts w:cstheme="minorHAnsi"/>
        </w:rPr>
        <w:t>22 May.</w:t>
      </w:r>
      <w:r>
        <w:rPr>
          <w:rFonts w:cstheme="minorHAnsi"/>
        </w:rPr>
        <w:t xml:space="preserve"> </w:t>
      </w:r>
      <w:r w:rsidR="00DC17C7">
        <w:rPr>
          <w:rFonts w:cstheme="minorHAnsi"/>
        </w:rPr>
        <w:t>During</w:t>
      </w:r>
      <w:r w:rsidR="009A371F">
        <w:rPr>
          <w:rFonts w:cstheme="minorHAnsi"/>
        </w:rPr>
        <w:t xml:space="preserve"> the</w:t>
      </w:r>
      <w:r w:rsidR="00DC17C7">
        <w:rPr>
          <w:rFonts w:cstheme="minorHAnsi"/>
        </w:rPr>
        <w:t xml:space="preserve"> World Wrap Masters Europe </w:t>
      </w:r>
      <w:r w:rsidR="009A371F">
        <w:rPr>
          <w:rFonts w:cstheme="minorHAnsi"/>
        </w:rPr>
        <w:t xml:space="preserve">Competition </w:t>
      </w:r>
      <w:r w:rsidR="00DC17C7">
        <w:rPr>
          <w:rFonts w:cstheme="minorHAnsi"/>
        </w:rPr>
        <w:t>on d</w:t>
      </w:r>
      <w:r w:rsidR="00F90251">
        <w:rPr>
          <w:rFonts w:cstheme="minorHAnsi"/>
        </w:rPr>
        <w:t xml:space="preserve">ays one and two of </w:t>
      </w:r>
      <w:r w:rsidR="009A371F">
        <w:rPr>
          <w:rFonts w:cstheme="minorHAnsi"/>
        </w:rPr>
        <w:t>WrapFest</w:t>
      </w:r>
      <w:r w:rsidR="00797A14">
        <w:rPr>
          <w:rFonts w:cstheme="minorHAnsi"/>
        </w:rPr>
        <w:t xml:space="preserve">, regional competitors </w:t>
      </w:r>
      <w:r w:rsidR="00843EB1">
        <w:rPr>
          <w:rFonts w:cstheme="minorHAnsi"/>
        </w:rPr>
        <w:t>will compete against one another</w:t>
      </w:r>
      <w:r w:rsidR="00B94B85">
        <w:rPr>
          <w:rFonts w:cstheme="minorHAnsi"/>
        </w:rPr>
        <w:t xml:space="preserve"> in a series of timed rounds</w:t>
      </w:r>
      <w:r w:rsidR="00843EB1">
        <w:rPr>
          <w:rFonts w:cstheme="minorHAnsi"/>
        </w:rPr>
        <w:t>,</w:t>
      </w:r>
      <w:r w:rsidR="00797A14">
        <w:rPr>
          <w:rFonts w:cstheme="minorHAnsi"/>
        </w:rPr>
        <w:t xml:space="preserve"> wrap</w:t>
      </w:r>
      <w:r w:rsidR="00843EB1">
        <w:rPr>
          <w:rFonts w:cstheme="minorHAnsi"/>
        </w:rPr>
        <w:t>ping</w:t>
      </w:r>
      <w:r w:rsidR="00797A14">
        <w:rPr>
          <w:rFonts w:cstheme="minorHAnsi"/>
        </w:rPr>
        <w:t xml:space="preserve"> a variety of special objects and vehicles</w:t>
      </w:r>
      <w:r w:rsidR="00CA293C">
        <w:rPr>
          <w:rFonts w:cstheme="minorHAnsi"/>
        </w:rPr>
        <w:t xml:space="preserve">. </w:t>
      </w:r>
      <w:r w:rsidR="004A42E0">
        <w:rPr>
          <w:rFonts w:cstheme="minorHAnsi"/>
        </w:rPr>
        <w:t>On the</w:t>
      </w:r>
      <w:r w:rsidR="00CA293C">
        <w:rPr>
          <w:rFonts w:cstheme="minorHAnsi"/>
        </w:rPr>
        <w:t xml:space="preserve"> final two days of the event</w:t>
      </w:r>
      <w:r w:rsidR="004A42E0">
        <w:rPr>
          <w:rFonts w:cstheme="minorHAnsi"/>
        </w:rPr>
        <w:t xml:space="preserve">, </w:t>
      </w:r>
      <w:r w:rsidR="005C141A" w:rsidRPr="005C141A">
        <w:rPr>
          <w:rFonts w:cstheme="minorHAnsi"/>
        </w:rPr>
        <w:t xml:space="preserve">regional champions will battle it out to be crowned </w:t>
      </w:r>
      <w:r w:rsidR="009A371F">
        <w:rPr>
          <w:rFonts w:cstheme="minorHAnsi"/>
        </w:rPr>
        <w:t xml:space="preserve">the </w:t>
      </w:r>
      <w:r w:rsidR="005C141A" w:rsidRPr="005C141A">
        <w:rPr>
          <w:rFonts w:cstheme="minorHAnsi"/>
        </w:rPr>
        <w:t>World Wrap Masters 2026 champion in the Finals of the global series.</w:t>
      </w:r>
    </w:p>
    <w:p w14:paraId="16F95432" w14:textId="123117F6" w:rsidR="00E65EDB" w:rsidRPr="00667EE3" w:rsidRDefault="00E65EDB" w:rsidP="00667EE3">
      <w:pPr>
        <w:spacing w:line="360" w:lineRule="auto"/>
        <w:rPr>
          <w:rFonts w:cstheme="minorHAnsi"/>
        </w:rPr>
      </w:pPr>
      <w:r w:rsidRPr="00E65EDB">
        <w:rPr>
          <w:rFonts w:cstheme="minorHAnsi"/>
        </w:rPr>
        <w:t>Alongside the competition rounds, visitors will be able to access a series of daily demos, delivered by global wrap experts, sharing their top tips and tricks for efficient and accurate installs.</w:t>
      </w:r>
      <w:r w:rsidR="006409FF" w:rsidRPr="006409FF">
        <w:rPr>
          <w:rFonts w:cstheme="minorHAnsi"/>
        </w:rPr>
        <w:t xml:space="preserve"> </w:t>
      </w:r>
      <w:r w:rsidR="006409FF">
        <w:rPr>
          <w:rFonts w:cstheme="minorHAnsi"/>
        </w:rPr>
        <w:t xml:space="preserve">Visitors can also </w:t>
      </w:r>
      <w:r w:rsidR="006409FF" w:rsidRPr="006409FF">
        <w:rPr>
          <w:rFonts w:cstheme="minorHAnsi"/>
        </w:rPr>
        <w:t>explore an array of wrap-focused technologies and solutions, including self-adhesive wrap films, software and design, tools and accessories, wrap, vinyl, PPF, window tint, architectural interior and detailing</w:t>
      </w:r>
      <w:r w:rsidR="006409FF">
        <w:rPr>
          <w:rFonts w:cstheme="minorHAnsi"/>
        </w:rPr>
        <w:t xml:space="preserve"> from leading brands and suppliers, as well as Printed Media Partner, </w:t>
      </w:r>
      <w:r w:rsidR="006409FF" w:rsidRPr="00667EE3">
        <w:rPr>
          <w:rFonts w:cstheme="minorHAnsi"/>
          <w:b/>
          <w:bCs/>
        </w:rPr>
        <w:t>Arlon</w:t>
      </w:r>
      <w:r w:rsidR="006409FF">
        <w:rPr>
          <w:rFonts w:cstheme="minorHAnsi"/>
        </w:rPr>
        <w:t xml:space="preserve">, Colour Change PPF Partner, </w:t>
      </w:r>
      <w:r w:rsidR="006409FF" w:rsidRPr="00667EE3">
        <w:rPr>
          <w:rFonts w:cstheme="minorHAnsi"/>
          <w:b/>
          <w:bCs/>
        </w:rPr>
        <w:t xml:space="preserve">Carlas </w:t>
      </w:r>
      <w:r w:rsidR="006409FF">
        <w:rPr>
          <w:rFonts w:cstheme="minorHAnsi"/>
        </w:rPr>
        <w:t xml:space="preserve">and PPF Partner, </w:t>
      </w:r>
      <w:r w:rsidR="006409FF" w:rsidRPr="00667EE3">
        <w:rPr>
          <w:rFonts w:cstheme="minorHAnsi"/>
          <w:b/>
          <w:bCs/>
        </w:rPr>
        <w:t>Terminax</w:t>
      </w:r>
      <w:r w:rsidR="006409FF">
        <w:rPr>
          <w:rFonts w:cstheme="minorHAnsi"/>
        </w:rPr>
        <w:t>.</w:t>
      </w:r>
    </w:p>
    <w:p w14:paraId="605B2B64" w14:textId="6E79F750" w:rsidR="00D60D56" w:rsidRDefault="00863508" w:rsidP="00567AF3">
      <w:pPr>
        <w:spacing w:line="360" w:lineRule="auto"/>
        <w:rPr>
          <w:rFonts w:cstheme="minorHAnsi"/>
        </w:rPr>
      </w:pPr>
      <w:r w:rsidRPr="00863508">
        <w:rPr>
          <w:rFonts w:cstheme="minorHAnsi"/>
          <w:b/>
          <w:bCs/>
        </w:rPr>
        <w:t>Michael Ryan, Head of FESPA Global Print Expo</w:t>
      </w:r>
      <w:r>
        <w:rPr>
          <w:rFonts w:cstheme="minorHAnsi"/>
        </w:rPr>
        <w:t xml:space="preserve">, comments: </w:t>
      </w:r>
      <w:r w:rsidR="00567AF3">
        <w:rPr>
          <w:rFonts w:cstheme="minorHAnsi"/>
        </w:rPr>
        <w:t>“</w:t>
      </w:r>
      <w:r w:rsidR="00567AF3" w:rsidRPr="00567AF3">
        <w:rPr>
          <w:rFonts w:cstheme="minorHAnsi"/>
        </w:rPr>
        <w:t xml:space="preserve">Each year, we strive to offer our visitors something new, and </w:t>
      </w:r>
      <w:r w:rsidR="00D60D56">
        <w:rPr>
          <w:rFonts w:cstheme="minorHAnsi"/>
        </w:rPr>
        <w:t>our</w:t>
      </w:r>
      <w:r w:rsidR="00FE0264">
        <w:rPr>
          <w:rFonts w:cstheme="minorHAnsi"/>
        </w:rPr>
        <w:t xml:space="preserve"> </w:t>
      </w:r>
      <w:r w:rsidR="00567AF3" w:rsidRPr="00567AF3">
        <w:rPr>
          <w:rFonts w:cstheme="minorHAnsi"/>
        </w:rPr>
        <w:t>three conference programmes will do just that.</w:t>
      </w:r>
      <w:r w:rsidR="00D60D56" w:rsidRPr="00D60D56">
        <w:rPr>
          <w:rFonts w:cstheme="minorHAnsi"/>
        </w:rPr>
        <w:t xml:space="preserve"> </w:t>
      </w:r>
      <w:r w:rsidR="00D60D56">
        <w:rPr>
          <w:rFonts w:cstheme="minorHAnsi"/>
        </w:rPr>
        <w:t xml:space="preserve">We’re confident that the programmes will </w:t>
      </w:r>
      <w:r w:rsidR="00D60D56" w:rsidRPr="00567AF3">
        <w:rPr>
          <w:rFonts w:cstheme="minorHAnsi"/>
        </w:rPr>
        <w:t>facilitate knowledge sharing</w:t>
      </w:r>
      <w:r w:rsidR="00D60D56">
        <w:rPr>
          <w:rFonts w:cstheme="minorHAnsi"/>
        </w:rPr>
        <w:t xml:space="preserve"> among our visitors</w:t>
      </w:r>
      <w:r w:rsidR="00D60D56" w:rsidRPr="00567AF3">
        <w:rPr>
          <w:rFonts w:cstheme="minorHAnsi"/>
        </w:rPr>
        <w:t xml:space="preserve">, while giving </w:t>
      </w:r>
      <w:r w:rsidR="00D60D56">
        <w:rPr>
          <w:rFonts w:cstheme="minorHAnsi"/>
        </w:rPr>
        <w:t>them</w:t>
      </w:r>
      <w:r w:rsidR="00D60D56" w:rsidRPr="00567AF3">
        <w:rPr>
          <w:rFonts w:cstheme="minorHAnsi"/>
        </w:rPr>
        <w:t xml:space="preserve"> a platform to learn, network and maximise their business growth.</w:t>
      </w:r>
      <w:r w:rsidR="00D60D56">
        <w:rPr>
          <w:rFonts w:cstheme="minorHAnsi"/>
        </w:rPr>
        <w:t>”</w:t>
      </w:r>
    </w:p>
    <w:p w14:paraId="15BF5F12" w14:textId="0C227586" w:rsidR="00D60D56" w:rsidRDefault="00D60D56" w:rsidP="7D7DF27E">
      <w:pPr>
        <w:spacing w:line="360" w:lineRule="auto"/>
      </w:pPr>
      <w:r w:rsidRPr="7D7DF27E">
        <w:t>He adds:</w:t>
      </w:r>
      <w:r w:rsidR="00567AF3" w:rsidRPr="7D7DF27E">
        <w:t xml:space="preserve"> </w:t>
      </w:r>
      <w:r w:rsidRPr="7D7DF27E">
        <w:t>“In addition, t</w:t>
      </w:r>
      <w:r w:rsidR="00567AF3" w:rsidRPr="7D7DF27E">
        <w:t xml:space="preserve">he expansion of our </w:t>
      </w:r>
      <w:r w:rsidRPr="7D7DF27E">
        <w:t xml:space="preserve">flagship </w:t>
      </w:r>
      <w:r w:rsidR="00567AF3" w:rsidRPr="7D7DF27E">
        <w:t>event portfolio</w:t>
      </w:r>
      <w:r w:rsidR="00582AE5" w:rsidRPr="7D7DF27E">
        <w:t xml:space="preserve"> overall</w:t>
      </w:r>
      <w:r w:rsidR="00567AF3" w:rsidRPr="7D7DF27E">
        <w:t xml:space="preserve"> </w:t>
      </w:r>
      <w:r w:rsidRPr="7D7DF27E">
        <w:t xml:space="preserve">– </w:t>
      </w:r>
      <w:r w:rsidR="00582AE5" w:rsidRPr="7D7DF27E">
        <w:t>to</w:t>
      </w:r>
      <w:r w:rsidRPr="7D7DF27E">
        <w:t xml:space="preserve"> include WrapFest, </w:t>
      </w:r>
      <w:r w:rsidRPr="7D7DF27E">
        <w:rPr>
          <w:i/>
          <w:iCs/>
        </w:rPr>
        <w:t>Corrugated</w:t>
      </w:r>
      <w:r w:rsidRPr="7D7DF27E">
        <w:t xml:space="preserve"> and </w:t>
      </w:r>
      <w:r w:rsidR="3C5CAACC" w:rsidRPr="7D7DF27E">
        <w:rPr>
          <w:i/>
          <w:iCs/>
        </w:rPr>
        <w:t>Textile</w:t>
      </w:r>
      <w:r w:rsidRPr="7D7DF27E">
        <w:t xml:space="preserve"> under the FESPA 2026 umbrella – </w:t>
      </w:r>
      <w:r w:rsidR="00567AF3" w:rsidRPr="7D7DF27E">
        <w:t>support</w:t>
      </w:r>
      <w:r w:rsidRPr="7D7DF27E">
        <w:t>s</w:t>
      </w:r>
      <w:r w:rsidR="00567AF3" w:rsidRPr="7D7DF27E">
        <w:t xml:space="preserve"> the growth of our </w:t>
      </w:r>
      <w:r w:rsidRPr="7D7DF27E">
        <w:t xml:space="preserve">global </w:t>
      </w:r>
      <w:r w:rsidR="00567AF3" w:rsidRPr="7D7DF27E">
        <w:t>community</w:t>
      </w:r>
      <w:r w:rsidRPr="7D7DF27E">
        <w:t xml:space="preserve"> by bringing</w:t>
      </w:r>
      <w:r w:rsidR="00567AF3" w:rsidRPr="7D7DF27E">
        <w:t xml:space="preserve"> together experts from </w:t>
      </w:r>
      <w:r w:rsidRPr="7D7DF27E">
        <w:t>speciality</w:t>
      </w:r>
      <w:r w:rsidR="00567AF3" w:rsidRPr="7D7DF27E">
        <w:t xml:space="preserve"> print</w:t>
      </w:r>
      <w:r w:rsidRPr="7D7DF27E">
        <w:t xml:space="preserve"> and its related sectors</w:t>
      </w:r>
      <w:r w:rsidR="00567AF3" w:rsidRPr="7D7DF27E">
        <w:t>.</w:t>
      </w:r>
      <w:r w:rsidRPr="7D7DF27E">
        <w:t xml:space="preserve"> </w:t>
      </w:r>
    </w:p>
    <w:p w14:paraId="2F1A06F2" w14:textId="16BF6582" w:rsidR="00863508" w:rsidRPr="00863508" w:rsidRDefault="00582AE5" w:rsidP="00567AF3">
      <w:pPr>
        <w:spacing w:line="360" w:lineRule="auto"/>
        <w:rPr>
          <w:rFonts w:cstheme="minorHAnsi"/>
        </w:rPr>
      </w:pPr>
      <w:r>
        <w:rPr>
          <w:rFonts w:cstheme="minorHAnsi"/>
        </w:rPr>
        <w:t xml:space="preserve">He concludes: </w:t>
      </w:r>
      <w:r w:rsidR="00D60D56">
        <w:rPr>
          <w:rFonts w:cstheme="minorHAnsi"/>
        </w:rPr>
        <w:t>“As ever, i</w:t>
      </w:r>
      <w:r w:rsidR="00567AF3" w:rsidRPr="00567AF3">
        <w:rPr>
          <w:rFonts w:cstheme="minorHAnsi"/>
        </w:rPr>
        <w:t xml:space="preserve">t’s a pleasure to be back in Barcelona this May, and I’m excited to see what the future holds for </w:t>
      </w:r>
      <w:r w:rsidR="00D60D56">
        <w:rPr>
          <w:rFonts w:cstheme="minorHAnsi"/>
        </w:rPr>
        <w:t>our biggest show yet</w:t>
      </w:r>
      <w:r w:rsidR="00DF32B4">
        <w:rPr>
          <w:rFonts w:cstheme="minorHAnsi"/>
        </w:rPr>
        <w:t>!</w:t>
      </w:r>
      <w:r w:rsidR="00567AF3">
        <w:rPr>
          <w:rFonts w:cstheme="minorHAnsi"/>
        </w:rPr>
        <w:t>”</w:t>
      </w:r>
    </w:p>
    <w:p w14:paraId="126BE9E0" w14:textId="77777777" w:rsidR="000F7D6F" w:rsidRDefault="000F7D6F" w:rsidP="612BD1F5">
      <w:pPr>
        <w:spacing w:line="360" w:lineRule="auto"/>
        <w:rPr>
          <w:rFonts w:cstheme="minorHAnsi"/>
        </w:rPr>
      </w:pPr>
    </w:p>
    <w:p w14:paraId="400831E7" w14:textId="39A64ABF" w:rsidR="000F7D6F" w:rsidRDefault="00444BCE" w:rsidP="612BD1F5">
      <w:pPr>
        <w:spacing w:line="360" w:lineRule="auto"/>
        <w:rPr>
          <w:rFonts w:cstheme="minorHAnsi"/>
          <w:i/>
          <w:iCs/>
        </w:rPr>
      </w:pPr>
      <w:r w:rsidRPr="00256416">
        <w:rPr>
          <w:rFonts w:cstheme="minorHAnsi"/>
          <w:i/>
          <w:iCs/>
        </w:rPr>
        <w:lastRenderedPageBreak/>
        <w:t>For further information about the</w:t>
      </w:r>
      <w:r w:rsidR="00582AE5">
        <w:rPr>
          <w:rFonts w:cstheme="minorHAnsi"/>
          <w:i/>
          <w:iCs/>
        </w:rPr>
        <w:t xml:space="preserve"> FESPA 2026</w:t>
      </w:r>
      <w:r w:rsidRPr="00256416">
        <w:rPr>
          <w:rFonts w:cstheme="minorHAnsi"/>
          <w:i/>
          <w:iCs/>
        </w:rPr>
        <w:t xml:space="preserve"> conference programme</w:t>
      </w:r>
      <w:r w:rsidR="00582AE5">
        <w:rPr>
          <w:rFonts w:cstheme="minorHAnsi"/>
          <w:i/>
          <w:iCs/>
        </w:rPr>
        <w:t>s</w:t>
      </w:r>
      <w:r w:rsidRPr="00256416">
        <w:rPr>
          <w:rFonts w:cstheme="minorHAnsi"/>
          <w:i/>
          <w:iCs/>
        </w:rPr>
        <w:t xml:space="preserve"> visit: </w:t>
      </w:r>
      <w:hyperlink r:id="rId11" w:history="1">
        <w:r w:rsidR="00256416" w:rsidRPr="00256416">
          <w:rPr>
            <w:rStyle w:val="Hyperlink"/>
            <w:rFonts w:cstheme="minorHAnsi"/>
            <w:i/>
            <w:iCs/>
          </w:rPr>
          <w:t>https://europe.fespa.com/whats-on/conference-programme</w:t>
        </w:r>
      </w:hyperlink>
      <w:r w:rsidR="00256416" w:rsidRPr="00256416">
        <w:rPr>
          <w:rFonts w:cstheme="minorHAnsi"/>
          <w:i/>
          <w:iCs/>
        </w:rPr>
        <w:t xml:space="preserve">. </w:t>
      </w:r>
    </w:p>
    <w:p w14:paraId="0F43E3A9" w14:textId="1C810D37" w:rsidR="00582AE5" w:rsidRPr="00256416" w:rsidRDefault="00582AE5" w:rsidP="612BD1F5">
      <w:pPr>
        <w:spacing w:line="360" w:lineRule="auto"/>
        <w:rPr>
          <w:rFonts w:cstheme="minorHAnsi"/>
          <w:i/>
          <w:iCs/>
        </w:rPr>
      </w:pPr>
      <w:r>
        <w:rPr>
          <w:rFonts w:cstheme="minorHAnsi"/>
          <w:i/>
          <w:iCs/>
        </w:rPr>
        <w:t xml:space="preserve">For more information about World Wrap Masters, visit: </w:t>
      </w:r>
      <w:r w:rsidRPr="00582AE5">
        <w:rPr>
          <w:rFonts w:cstheme="minorHAnsi"/>
          <w:i/>
          <w:iCs/>
        </w:rPr>
        <w:t>https://europe.fespa.com/whats-on/world-wrap-masters</w:t>
      </w:r>
    </w:p>
    <w:p w14:paraId="1AABA0F9" w14:textId="526FE20C" w:rsidR="009D1E1D" w:rsidRPr="00A77787" w:rsidRDefault="009D1E1D" w:rsidP="00A77787">
      <w:pPr>
        <w:spacing w:line="360" w:lineRule="auto"/>
        <w:rPr>
          <w:rFonts w:eastAsia="Times New Roman"/>
          <w:i/>
          <w:iCs/>
          <w:lang w:eastAsia="en-GB"/>
        </w:rPr>
      </w:pPr>
      <w:r w:rsidRPr="00A77787">
        <w:rPr>
          <w:rFonts w:eastAsia="Times New Roman"/>
          <w:i/>
          <w:iCs/>
          <w:lang w:eastAsia="en-GB"/>
        </w:rPr>
        <w:t>The dedicated website for FESPA Global Print Expo, European Sign Expo and Personalisation is now live at </w:t>
      </w:r>
      <w:hyperlink r:id="rId12">
        <w:r w:rsidRPr="00A77787">
          <w:rPr>
            <w:rStyle w:val="Hyperlink"/>
            <w:rFonts w:eastAsia="Times New Roman"/>
            <w:i/>
            <w:iCs/>
            <w:lang w:eastAsia="en-GB"/>
          </w:rPr>
          <w:t>https://www.fespaglobalprintexpo.com/</w:t>
        </w:r>
      </w:hyperlink>
      <w:r w:rsidR="00DC43EF" w:rsidRPr="00A77787">
        <w:rPr>
          <w:i/>
          <w:iCs/>
        </w:rPr>
        <w:t xml:space="preserve"> and to discover </w:t>
      </w:r>
      <w:r w:rsidR="00A77787" w:rsidRPr="00A77787">
        <w:rPr>
          <w:i/>
          <w:iCs/>
        </w:rPr>
        <w:t>further details</w:t>
      </w:r>
      <w:r w:rsidR="00DC43EF" w:rsidRPr="00A77787">
        <w:rPr>
          <w:i/>
          <w:iCs/>
        </w:rPr>
        <w:t xml:space="preserve"> about WrapFest, visit:</w:t>
      </w:r>
      <w:r w:rsidR="00A77787" w:rsidRPr="00A77787">
        <w:rPr>
          <w:i/>
          <w:iCs/>
        </w:rPr>
        <w:t xml:space="preserve"> </w:t>
      </w:r>
      <w:hyperlink r:id="rId13" w:history="1">
        <w:r w:rsidR="00A77787" w:rsidRPr="00A77787">
          <w:rPr>
            <w:rStyle w:val="Hyperlink"/>
            <w:i/>
            <w:iCs/>
          </w:rPr>
          <w:t>https://www.wrap-fest.com/</w:t>
        </w:r>
      </w:hyperlink>
      <w:r w:rsidR="00DC43EF" w:rsidRPr="00A77787">
        <w:rPr>
          <w:i/>
          <w:iCs/>
        </w:rPr>
        <w:t xml:space="preserve"> </w:t>
      </w:r>
      <w:r w:rsidRPr="00A77787">
        <w:rPr>
          <w:rFonts w:eastAsia="Times New Roman"/>
          <w:i/>
          <w:iCs/>
          <w:lang w:eastAsia="en-GB"/>
        </w:rPr>
        <w:t>. For more information</w:t>
      </w:r>
      <w:r w:rsidR="00A77787">
        <w:rPr>
          <w:rFonts w:eastAsia="Times New Roman"/>
          <w:i/>
          <w:iCs/>
          <w:lang w:eastAsia="en-GB"/>
        </w:rPr>
        <w:t xml:space="preserve"> </w:t>
      </w:r>
      <w:r w:rsidRPr="00A77787">
        <w:rPr>
          <w:rFonts w:eastAsia="Times New Roman"/>
          <w:i/>
          <w:iCs/>
          <w:lang w:eastAsia="en-GB"/>
        </w:rPr>
        <w:t>on Corrugated, visit: </w:t>
      </w:r>
      <w:hyperlink r:id="rId14">
        <w:r w:rsidRPr="00A77787">
          <w:rPr>
            <w:rStyle w:val="Hyperlink"/>
            <w:rFonts w:eastAsia="Times New Roman"/>
            <w:i/>
            <w:iCs/>
            <w:lang w:eastAsia="en-GB"/>
          </w:rPr>
          <w:t>https://europe.fespa.com/corrugated</w:t>
        </w:r>
      </w:hyperlink>
      <w:r w:rsidRPr="00A77787">
        <w:rPr>
          <w:rFonts w:eastAsia="Times New Roman"/>
          <w:i/>
          <w:iCs/>
          <w:lang w:eastAsia="en-GB"/>
        </w:rPr>
        <w:t>, and to learn more about Textile, visit: </w:t>
      </w:r>
      <w:hyperlink r:id="rId15">
        <w:r w:rsidRPr="00A77787">
          <w:rPr>
            <w:rStyle w:val="Hyperlink"/>
            <w:rFonts w:eastAsia="Times New Roman"/>
            <w:i/>
            <w:iCs/>
            <w:lang w:eastAsia="en-GB"/>
          </w:rPr>
          <w:t>https://europe.fespa.com/textile</w:t>
        </w:r>
      </w:hyperlink>
      <w:r w:rsidRPr="00A77787">
        <w:rPr>
          <w:rFonts w:eastAsia="Times New Roman"/>
          <w:i/>
          <w:iCs/>
          <w:lang w:eastAsia="en-GB"/>
        </w:rPr>
        <w:t>. </w:t>
      </w:r>
    </w:p>
    <w:p w14:paraId="1B46A294" w14:textId="6A8F6F20" w:rsidR="00B474D7" w:rsidRDefault="00B474D7" w:rsidP="612BD1F5">
      <w:pPr>
        <w:spacing w:line="360" w:lineRule="auto"/>
        <w:rPr>
          <w:rFonts w:eastAsia="Times New Roman"/>
          <w:i/>
          <w:iCs/>
          <w:lang w:eastAsia="en-GB"/>
        </w:rPr>
      </w:pPr>
      <w:r w:rsidRPr="00A77787">
        <w:rPr>
          <w:rFonts w:eastAsia="Times New Roman"/>
          <w:i/>
          <w:iCs/>
          <w:lang w:eastAsia="en-GB"/>
        </w:rPr>
        <w:t>All members of a FESPA national Association or FESPA Direct can gain free access to </w:t>
      </w:r>
      <w:r w:rsidR="00A77787">
        <w:rPr>
          <w:rFonts w:eastAsia="Times New Roman"/>
          <w:i/>
          <w:iCs/>
          <w:lang w:eastAsia="en-GB"/>
        </w:rPr>
        <w:t>all six</w:t>
      </w:r>
      <w:r w:rsidRPr="00A77787">
        <w:rPr>
          <w:rFonts w:eastAsia="Times New Roman"/>
          <w:i/>
          <w:iCs/>
          <w:lang w:eastAsia="en-GB"/>
        </w:rPr>
        <w:t xml:space="preserve"> co-located events. Non-members can purchase </w:t>
      </w:r>
      <w:r w:rsidRPr="000346B0">
        <w:rPr>
          <w:rFonts w:eastAsia="Times New Roman"/>
          <w:i/>
          <w:iCs/>
          <w:lang w:eastAsia="en-GB"/>
        </w:rPr>
        <w:t>early bird tickets for €</w:t>
      </w:r>
      <w:r w:rsidR="00CC7AF4" w:rsidRPr="000346B0">
        <w:rPr>
          <w:rFonts w:eastAsia="Times New Roman"/>
          <w:i/>
          <w:iCs/>
          <w:lang w:eastAsia="en-GB"/>
        </w:rPr>
        <w:t>55</w:t>
      </w:r>
      <w:r w:rsidR="004A4229" w:rsidRPr="000346B0">
        <w:rPr>
          <w:rFonts w:eastAsia="Times New Roman"/>
          <w:i/>
          <w:iCs/>
          <w:lang w:eastAsia="en-GB"/>
        </w:rPr>
        <w:t xml:space="preserve"> </w:t>
      </w:r>
      <w:r w:rsidRPr="000346B0">
        <w:rPr>
          <w:rFonts w:eastAsia="Times New Roman"/>
          <w:i/>
          <w:iCs/>
          <w:lang w:eastAsia="en-GB"/>
        </w:rPr>
        <w:t xml:space="preserve">until </w:t>
      </w:r>
      <w:r w:rsidR="00CC7AF4" w:rsidRPr="000346B0">
        <w:rPr>
          <w:rFonts w:eastAsia="Times New Roman"/>
          <w:i/>
          <w:iCs/>
          <w:lang w:eastAsia="en-GB"/>
        </w:rPr>
        <w:t>20</w:t>
      </w:r>
      <w:r w:rsidR="004A4229" w:rsidRPr="000346B0">
        <w:rPr>
          <w:rFonts w:eastAsia="Times New Roman"/>
          <w:i/>
          <w:iCs/>
          <w:lang w:eastAsia="en-GB"/>
        </w:rPr>
        <w:t xml:space="preserve"> April</w:t>
      </w:r>
      <w:r w:rsidRPr="000346B0">
        <w:rPr>
          <w:rFonts w:eastAsia="Times New Roman"/>
          <w:i/>
          <w:iCs/>
          <w:lang w:eastAsia="en-GB"/>
        </w:rPr>
        <w:t>, using the code </w:t>
      </w:r>
      <w:r w:rsidR="00C71305" w:rsidRPr="00C71305">
        <w:rPr>
          <w:rFonts w:eastAsia="Times New Roman"/>
          <w:b/>
          <w:bCs/>
          <w:i/>
          <w:iCs/>
          <w:lang w:eastAsia="en-GB"/>
        </w:rPr>
        <w:t>WWMM603</w:t>
      </w:r>
      <w:r w:rsidRPr="00A77787">
        <w:rPr>
          <w:rFonts w:eastAsia="Times New Roman"/>
          <w:i/>
          <w:iCs/>
          <w:lang w:eastAsia="en-GB"/>
        </w:rPr>
        <w:t>. </w:t>
      </w:r>
    </w:p>
    <w:p w14:paraId="612CE116" w14:textId="77777777" w:rsidR="005D34E4" w:rsidRPr="00A77787" w:rsidRDefault="005D34E4" w:rsidP="612BD1F5">
      <w:pPr>
        <w:spacing w:line="360" w:lineRule="auto"/>
        <w:rPr>
          <w:rFonts w:eastAsia="Times New Roman"/>
          <w:i/>
          <w:iCs/>
          <w:lang w:eastAsia="en-GB"/>
        </w:rPr>
      </w:pPr>
    </w:p>
    <w:p w14:paraId="744F0179" w14:textId="47EC06D2" w:rsidR="005D34E4" w:rsidRDefault="00AA4815" w:rsidP="007046A9">
      <w:pPr>
        <w:spacing w:line="360" w:lineRule="auto"/>
        <w:jc w:val="center"/>
        <w:rPr>
          <w:b/>
          <w:bCs/>
        </w:rPr>
      </w:pPr>
      <w:r w:rsidRPr="00867D9D">
        <w:rPr>
          <w:b/>
          <w:bCs/>
        </w:rPr>
        <w:t>END</w:t>
      </w:r>
      <w:r w:rsidR="00D4156F">
        <w:rPr>
          <w:b/>
          <w:bCs/>
        </w:rPr>
        <w:t>S</w:t>
      </w:r>
    </w:p>
    <w:p w14:paraId="2F098C5D" w14:textId="77777777" w:rsidR="005D34E4" w:rsidRDefault="005D34E4" w:rsidP="003A67D9">
      <w:pPr>
        <w:spacing w:after="0" w:line="240" w:lineRule="auto"/>
        <w:textAlignment w:val="baseline"/>
        <w:rPr>
          <w:rStyle w:val="normaltextrun"/>
          <w:b/>
          <w:bCs/>
        </w:rPr>
      </w:pPr>
    </w:p>
    <w:p w14:paraId="35432CBE" w14:textId="15566912"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D183563" w14:textId="77777777" w:rsidR="003A67D9" w:rsidRPr="003874FF" w:rsidRDefault="003A67D9" w:rsidP="003A67D9">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4C508EE"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5F476F1"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6"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E83C548"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45618A2D" w14:textId="53CB9213" w:rsidR="007075F3" w:rsidRPr="0012026A" w:rsidRDefault="007075F3" w:rsidP="0012026A">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9FEC3A1" w14:textId="77777777" w:rsidR="007075F3" w:rsidRPr="009B35A4"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FESPA Global Print Expo 2026, 19 – 22 May 2026, Fira de Barcelona, Spain</w:t>
      </w:r>
    </w:p>
    <w:p w14:paraId="4DA3C4D0"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European Sign Expo 2026, 19 – 22 May 2026, Fira de Barcelona, Spain</w:t>
      </w:r>
    </w:p>
    <w:p w14:paraId="1EC24ACA"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612BD1F5">
        <w:rPr>
          <w:rFonts w:ascii="Calibri" w:eastAsia="Times New Roman" w:hAnsi="Calibri" w:cs="Calibri"/>
          <w:color w:val="000000" w:themeColor="text1"/>
          <w:sz w:val="20"/>
          <w:szCs w:val="20"/>
          <w:lang w:eastAsia="en-GB"/>
        </w:rPr>
        <w:t xml:space="preserve">Personalisation Experience 2026, </w:t>
      </w:r>
      <w:r w:rsidRPr="612BD1F5">
        <w:rPr>
          <w:rFonts w:ascii="Calibri" w:eastAsia="Times New Roman" w:hAnsi="Calibri" w:cs="Calibri"/>
          <w:sz w:val="20"/>
          <w:szCs w:val="20"/>
          <w:lang w:eastAsia="en-GB"/>
        </w:rPr>
        <w:t>19 – 22 May 2026, Fira de Barcelona, Spain</w:t>
      </w:r>
    </w:p>
    <w:p w14:paraId="1A2CA2FA" w14:textId="621EAD29" w:rsidR="5F2746DE"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eastAsia="en-GB"/>
        </w:rPr>
      </w:pPr>
      <w:r w:rsidRPr="612BD1F5">
        <w:rPr>
          <w:rFonts w:ascii="Calibri" w:eastAsia="Times New Roman" w:hAnsi="Calibri" w:cs="Calibri"/>
          <w:sz w:val="20"/>
          <w:szCs w:val="20"/>
          <w:lang w:eastAsia="en-GB"/>
        </w:rPr>
        <w:t>WrapFest 2026, 19-22 May 2026, Fira de Barcelona, Spain</w:t>
      </w:r>
    </w:p>
    <w:p w14:paraId="1EBBD817"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Corrugated 2026, 19 – 22 May 2026, Fira de Barcelona, Spain</w:t>
      </w:r>
    </w:p>
    <w:p w14:paraId="275DA061"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Textile 2026, 19 – 22 May 2026, Fira de Barcelona, Spain</w:t>
      </w:r>
    </w:p>
    <w:p w14:paraId="4DDE81A7" w14:textId="77777777" w:rsidR="007075F3" w:rsidRPr="009B35A4" w:rsidRDefault="007075F3" w:rsidP="007075F3">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6C20CA64"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1015FA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CBF7749"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085021C3"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052BDB3C" w14:textId="77777777" w:rsidR="007075F3" w:rsidRPr="009B35A4" w:rsidRDefault="007075F3" w:rsidP="007075F3">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lastRenderedPageBreak/>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E86326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7D48C706" w14:textId="09898B58"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7"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8" w:history="1">
        <w:r w:rsidRPr="009B35A4">
          <w:rPr>
            <w:rFonts w:ascii="Calibri" w:eastAsia="Times New Roman" w:hAnsi="Calibri" w:cs="Calibri"/>
            <w:color w:val="0563C1" w:themeColor="hyperlink"/>
            <w:sz w:val="20"/>
            <w:szCs w:val="20"/>
            <w:u w:val="single"/>
            <w:lang w:eastAsia="en-GB"/>
          </w:rPr>
          <w:t>Caroline.Bissell@fespa.com</w:t>
        </w:r>
      </w:hyperlink>
      <w:r w:rsidR="00A900D1">
        <w:rPr>
          <w:rFonts w:ascii="Calibri" w:eastAsia="Times New Roman" w:hAnsi="Calibri" w:cs="Calibri"/>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6C082C22" w14:textId="77777777" w:rsidR="007075F3" w:rsidRPr="00F6548E" w:rsidRDefault="007075F3" w:rsidP="007075F3">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9"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20"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p w14:paraId="09ADF3C5" w14:textId="77777777" w:rsidR="003C2FD6" w:rsidRPr="008334BE" w:rsidRDefault="003C2FD6" w:rsidP="003C2FD6">
      <w:pPr>
        <w:spacing w:line="360" w:lineRule="auto"/>
        <w:rPr>
          <w:lang w:val="nl-NL"/>
        </w:rPr>
      </w:pPr>
    </w:p>
    <w:sectPr w:rsidR="003C2FD6" w:rsidRPr="008334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5801" w14:textId="77777777" w:rsidR="008D6AE3" w:rsidRDefault="008D6AE3" w:rsidP="003136FE">
      <w:pPr>
        <w:spacing w:after="0" w:line="240" w:lineRule="auto"/>
      </w:pPr>
      <w:r>
        <w:separator/>
      </w:r>
    </w:p>
  </w:endnote>
  <w:endnote w:type="continuationSeparator" w:id="0">
    <w:p w14:paraId="151E5F80" w14:textId="77777777" w:rsidR="008D6AE3" w:rsidRDefault="008D6AE3"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021E" w14:textId="77777777" w:rsidR="008D6AE3" w:rsidRDefault="008D6AE3" w:rsidP="003136FE">
      <w:pPr>
        <w:spacing w:after="0" w:line="240" w:lineRule="auto"/>
      </w:pPr>
      <w:r>
        <w:separator/>
      </w:r>
    </w:p>
  </w:footnote>
  <w:footnote w:type="continuationSeparator" w:id="0">
    <w:p w14:paraId="40E89FD9" w14:textId="77777777" w:rsidR="008D6AE3" w:rsidRDefault="008D6AE3"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42E7"/>
    <w:rsid w:val="00007A9B"/>
    <w:rsid w:val="0001433C"/>
    <w:rsid w:val="00020119"/>
    <w:rsid w:val="00022AE2"/>
    <w:rsid w:val="0003122E"/>
    <w:rsid w:val="000315EB"/>
    <w:rsid w:val="0003234A"/>
    <w:rsid w:val="00032C8F"/>
    <w:rsid w:val="000332B4"/>
    <w:rsid w:val="00034479"/>
    <w:rsid w:val="000346B0"/>
    <w:rsid w:val="0003561D"/>
    <w:rsid w:val="0003627C"/>
    <w:rsid w:val="00041658"/>
    <w:rsid w:val="00042581"/>
    <w:rsid w:val="00045E7E"/>
    <w:rsid w:val="00046742"/>
    <w:rsid w:val="00051289"/>
    <w:rsid w:val="00051A6B"/>
    <w:rsid w:val="00053B7E"/>
    <w:rsid w:val="00055483"/>
    <w:rsid w:val="00056604"/>
    <w:rsid w:val="00061D4F"/>
    <w:rsid w:val="00061F2C"/>
    <w:rsid w:val="000629AF"/>
    <w:rsid w:val="000716CD"/>
    <w:rsid w:val="00072A2C"/>
    <w:rsid w:val="0007555C"/>
    <w:rsid w:val="000770C6"/>
    <w:rsid w:val="000777ED"/>
    <w:rsid w:val="00077E94"/>
    <w:rsid w:val="000805E9"/>
    <w:rsid w:val="00081973"/>
    <w:rsid w:val="00083E52"/>
    <w:rsid w:val="00087099"/>
    <w:rsid w:val="0009082F"/>
    <w:rsid w:val="00091447"/>
    <w:rsid w:val="00091495"/>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ECC"/>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42011"/>
    <w:rsid w:val="00143DBE"/>
    <w:rsid w:val="0014449D"/>
    <w:rsid w:val="00145BE4"/>
    <w:rsid w:val="00146719"/>
    <w:rsid w:val="001502AC"/>
    <w:rsid w:val="0015093E"/>
    <w:rsid w:val="00151F34"/>
    <w:rsid w:val="00152815"/>
    <w:rsid w:val="00155DD4"/>
    <w:rsid w:val="00160EDE"/>
    <w:rsid w:val="0016650B"/>
    <w:rsid w:val="00167F62"/>
    <w:rsid w:val="00171F4E"/>
    <w:rsid w:val="00176B66"/>
    <w:rsid w:val="0018180C"/>
    <w:rsid w:val="00182A11"/>
    <w:rsid w:val="00183E2B"/>
    <w:rsid w:val="0018564F"/>
    <w:rsid w:val="00185B83"/>
    <w:rsid w:val="001877DB"/>
    <w:rsid w:val="00191F6A"/>
    <w:rsid w:val="0019332C"/>
    <w:rsid w:val="001A0B18"/>
    <w:rsid w:val="001A0CA2"/>
    <w:rsid w:val="001A1E25"/>
    <w:rsid w:val="001A204B"/>
    <w:rsid w:val="001A30DE"/>
    <w:rsid w:val="001A3851"/>
    <w:rsid w:val="001A4933"/>
    <w:rsid w:val="001A53ED"/>
    <w:rsid w:val="001A57E8"/>
    <w:rsid w:val="001A6178"/>
    <w:rsid w:val="001A69EF"/>
    <w:rsid w:val="001A7BF9"/>
    <w:rsid w:val="001B0D20"/>
    <w:rsid w:val="001B0EA5"/>
    <w:rsid w:val="001B227B"/>
    <w:rsid w:val="001B6C2E"/>
    <w:rsid w:val="001C01DC"/>
    <w:rsid w:val="001C29A0"/>
    <w:rsid w:val="001C2DE2"/>
    <w:rsid w:val="001C4272"/>
    <w:rsid w:val="001C4ED7"/>
    <w:rsid w:val="001C73C8"/>
    <w:rsid w:val="001D100F"/>
    <w:rsid w:val="001D167C"/>
    <w:rsid w:val="001D178B"/>
    <w:rsid w:val="001D1A8E"/>
    <w:rsid w:val="001D4D36"/>
    <w:rsid w:val="001D5911"/>
    <w:rsid w:val="001D5BCB"/>
    <w:rsid w:val="001E05D0"/>
    <w:rsid w:val="001F3493"/>
    <w:rsid w:val="00200A30"/>
    <w:rsid w:val="00201846"/>
    <w:rsid w:val="002069AB"/>
    <w:rsid w:val="0020733E"/>
    <w:rsid w:val="0021105C"/>
    <w:rsid w:val="0022073A"/>
    <w:rsid w:val="00224515"/>
    <w:rsid w:val="002249BF"/>
    <w:rsid w:val="002320CE"/>
    <w:rsid w:val="00234089"/>
    <w:rsid w:val="00236D49"/>
    <w:rsid w:val="002430DE"/>
    <w:rsid w:val="00244EDB"/>
    <w:rsid w:val="002503D1"/>
    <w:rsid w:val="002516AB"/>
    <w:rsid w:val="00256416"/>
    <w:rsid w:val="00265B4A"/>
    <w:rsid w:val="0026747E"/>
    <w:rsid w:val="002717C4"/>
    <w:rsid w:val="002833AB"/>
    <w:rsid w:val="00284A33"/>
    <w:rsid w:val="00284C85"/>
    <w:rsid w:val="002871BD"/>
    <w:rsid w:val="00287DE0"/>
    <w:rsid w:val="00291B8C"/>
    <w:rsid w:val="00292621"/>
    <w:rsid w:val="002932A5"/>
    <w:rsid w:val="00293896"/>
    <w:rsid w:val="002938E4"/>
    <w:rsid w:val="0029524C"/>
    <w:rsid w:val="00295526"/>
    <w:rsid w:val="002A389A"/>
    <w:rsid w:val="002A3E47"/>
    <w:rsid w:val="002A4A41"/>
    <w:rsid w:val="002A767D"/>
    <w:rsid w:val="002B0608"/>
    <w:rsid w:val="002B0AF0"/>
    <w:rsid w:val="002B1DC9"/>
    <w:rsid w:val="002B1F55"/>
    <w:rsid w:val="002B4702"/>
    <w:rsid w:val="002B51B1"/>
    <w:rsid w:val="002B7121"/>
    <w:rsid w:val="002C01A0"/>
    <w:rsid w:val="002C2CE9"/>
    <w:rsid w:val="002D171D"/>
    <w:rsid w:val="002D5163"/>
    <w:rsid w:val="002D70C2"/>
    <w:rsid w:val="002E0957"/>
    <w:rsid w:val="002E43DC"/>
    <w:rsid w:val="002E4BE7"/>
    <w:rsid w:val="002F0B66"/>
    <w:rsid w:val="002F6017"/>
    <w:rsid w:val="00301C65"/>
    <w:rsid w:val="0030388F"/>
    <w:rsid w:val="0030651E"/>
    <w:rsid w:val="00310002"/>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60D4E"/>
    <w:rsid w:val="00363418"/>
    <w:rsid w:val="003645D9"/>
    <w:rsid w:val="00365DE3"/>
    <w:rsid w:val="00370216"/>
    <w:rsid w:val="003719F9"/>
    <w:rsid w:val="00374144"/>
    <w:rsid w:val="003767E1"/>
    <w:rsid w:val="0037790C"/>
    <w:rsid w:val="00382780"/>
    <w:rsid w:val="00386F12"/>
    <w:rsid w:val="00391082"/>
    <w:rsid w:val="00391EA8"/>
    <w:rsid w:val="00397654"/>
    <w:rsid w:val="00397DF9"/>
    <w:rsid w:val="003A07B9"/>
    <w:rsid w:val="003A26C2"/>
    <w:rsid w:val="003A2CB8"/>
    <w:rsid w:val="003A4165"/>
    <w:rsid w:val="003A5B7B"/>
    <w:rsid w:val="003A67D9"/>
    <w:rsid w:val="003A68EC"/>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48F4"/>
    <w:rsid w:val="00400D61"/>
    <w:rsid w:val="00404AE4"/>
    <w:rsid w:val="00406A07"/>
    <w:rsid w:val="00411AA3"/>
    <w:rsid w:val="00420F63"/>
    <w:rsid w:val="00421BAB"/>
    <w:rsid w:val="004241FE"/>
    <w:rsid w:val="004249EB"/>
    <w:rsid w:val="0042606D"/>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4118"/>
    <w:rsid w:val="00480917"/>
    <w:rsid w:val="00484240"/>
    <w:rsid w:val="00484853"/>
    <w:rsid w:val="00486148"/>
    <w:rsid w:val="00490D41"/>
    <w:rsid w:val="0049111A"/>
    <w:rsid w:val="004916F0"/>
    <w:rsid w:val="00492F0B"/>
    <w:rsid w:val="004966B0"/>
    <w:rsid w:val="00497A04"/>
    <w:rsid w:val="004A0149"/>
    <w:rsid w:val="004A1198"/>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10D37"/>
    <w:rsid w:val="00511D82"/>
    <w:rsid w:val="00512C38"/>
    <w:rsid w:val="00513B3A"/>
    <w:rsid w:val="005151A4"/>
    <w:rsid w:val="00517398"/>
    <w:rsid w:val="00523ABF"/>
    <w:rsid w:val="00523EEC"/>
    <w:rsid w:val="00524350"/>
    <w:rsid w:val="00525B93"/>
    <w:rsid w:val="005300D2"/>
    <w:rsid w:val="00532E02"/>
    <w:rsid w:val="005335A9"/>
    <w:rsid w:val="00533C3A"/>
    <w:rsid w:val="00541421"/>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436C"/>
    <w:rsid w:val="005D56E1"/>
    <w:rsid w:val="005D57AD"/>
    <w:rsid w:val="005E7C58"/>
    <w:rsid w:val="005F577D"/>
    <w:rsid w:val="00607253"/>
    <w:rsid w:val="00607A2D"/>
    <w:rsid w:val="006111F1"/>
    <w:rsid w:val="00615610"/>
    <w:rsid w:val="00615E72"/>
    <w:rsid w:val="006207DE"/>
    <w:rsid w:val="00622552"/>
    <w:rsid w:val="006234D1"/>
    <w:rsid w:val="00625DE6"/>
    <w:rsid w:val="006317DC"/>
    <w:rsid w:val="00631C79"/>
    <w:rsid w:val="006348F0"/>
    <w:rsid w:val="0063562B"/>
    <w:rsid w:val="00637352"/>
    <w:rsid w:val="00637BC0"/>
    <w:rsid w:val="006403EE"/>
    <w:rsid w:val="006409FF"/>
    <w:rsid w:val="00641B8D"/>
    <w:rsid w:val="0065252A"/>
    <w:rsid w:val="0065349C"/>
    <w:rsid w:val="00653C56"/>
    <w:rsid w:val="00654BDF"/>
    <w:rsid w:val="00655118"/>
    <w:rsid w:val="006647DD"/>
    <w:rsid w:val="00665AF8"/>
    <w:rsid w:val="00666303"/>
    <w:rsid w:val="00666BBA"/>
    <w:rsid w:val="00667EE3"/>
    <w:rsid w:val="00674623"/>
    <w:rsid w:val="00676E57"/>
    <w:rsid w:val="006803C2"/>
    <w:rsid w:val="00682AD1"/>
    <w:rsid w:val="00683DF0"/>
    <w:rsid w:val="00694B72"/>
    <w:rsid w:val="006A2F1E"/>
    <w:rsid w:val="006A3360"/>
    <w:rsid w:val="006A5A73"/>
    <w:rsid w:val="006B2551"/>
    <w:rsid w:val="006B7421"/>
    <w:rsid w:val="006C22A5"/>
    <w:rsid w:val="006C2DF8"/>
    <w:rsid w:val="006C434A"/>
    <w:rsid w:val="006C62A6"/>
    <w:rsid w:val="006D284C"/>
    <w:rsid w:val="006D5451"/>
    <w:rsid w:val="006D5A21"/>
    <w:rsid w:val="006D6242"/>
    <w:rsid w:val="006D71C6"/>
    <w:rsid w:val="006E003F"/>
    <w:rsid w:val="006E2521"/>
    <w:rsid w:val="006E372C"/>
    <w:rsid w:val="006E37CB"/>
    <w:rsid w:val="006E440E"/>
    <w:rsid w:val="006E45D2"/>
    <w:rsid w:val="006E4C1C"/>
    <w:rsid w:val="006E672D"/>
    <w:rsid w:val="006F15D5"/>
    <w:rsid w:val="006F1D4E"/>
    <w:rsid w:val="006F313A"/>
    <w:rsid w:val="006F355F"/>
    <w:rsid w:val="00700E3C"/>
    <w:rsid w:val="007046A9"/>
    <w:rsid w:val="00705BE4"/>
    <w:rsid w:val="00705E89"/>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7950"/>
    <w:rsid w:val="00777AAB"/>
    <w:rsid w:val="0078576E"/>
    <w:rsid w:val="0078775D"/>
    <w:rsid w:val="00790A67"/>
    <w:rsid w:val="007940EB"/>
    <w:rsid w:val="00794977"/>
    <w:rsid w:val="00795349"/>
    <w:rsid w:val="0079654E"/>
    <w:rsid w:val="00797A14"/>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774C"/>
    <w:rsid w:val="007E5FF9"/>
    <w:rsid w:val="007E7C9B"/>
    <w:rsid w:val="007F0E73"/>
    <w:rsid w:val="007F3A51"/>
    <w:rsid w:val="007F77C2"/>
    <w:rsid w:val="008016EF"/>
    <w:rsid w:val="0080546D"/>
    <w:rsid w:val="00811F6F"/>
    <w:rsid w:val="0081294E"/>
    <w:rsid w:val="00812A7C"/>
    <w:rsid w:val="0082138C"/>
    <w:rsid w:val="0082139C"/>
    <w:rsid w:val="00823FD3"/>
    <w:rsid w:val="008256A8"/>
    <w:rsid w:val="00825CC1"/>
    <w:rsid w:val="0083003D"/>
    <w:rsid w:val="00831B02"/>
    <w:rsid w:val="008334BE"/>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7D3"/>
    <w:rsid w:val="008A7BB0"/>
    <w:rsid w:val="008A7FEC"/>
    <w:rsid w:val="008B0727"/>
    <w:rsid w:val="008B4A83"/>
    <w:rsid w:val="008C0B5C"/>
    <w:rsid w:val="008C194D"/>
    <w:rsid w:val="008C4892"/>
    <w:rsid w:val="008C53BF"/>
    <w:rsid w:val="008C5E15"/>
    <w:rsid w:val="008D0F89"/>
    <w:rsid w:val="008D3683"/>
    <w:rsid w:val="008D6AE3"/>
    <w:rsid w:val="008D7F5E"/>
    <w:rsid w:val="008E03D1"/>
    <w:rsid w:val="008E0E75"/>
    <w:rsid w:val="008E1FA7"/>
    <w:rsid w:val="008E5BB4"/>
    <w:rsid w:val="008E7AA5"/>
    <w:rsid w:val="008F063A"/>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917"/>
    <w:rsid w:val="009C7232"/>
    <w:rsid w:val="009D1135"/>
    <w:rsid w:val="009D1E1D"/>
    <w:rsid w:val="009D4F1E"/>
    <w:rsid w:val="009D51D9"/>
    <w:rsid w:val="009D6318"/>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791B"/>
    <w:rsid w:val="00A524A4"/>
    <w:rsid w:val="00A53C20"/>
    <w:rsid w:val="00A54FE8"/>
    <w:rsid w:val="00A60F1F"/>
    <w:rsid w:val="00A6222C"/>
    <w:rsid w:val="00A66797"/>
    <w:rsid w:val="00A66C4B"/>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6740"/>
    <w:rsid w:val="00AA30D4"/>
    <w:rsid w:val="00AA4815"/>
    <w:rsid w:val="00AA5B09"/>
    <w:rsid w:val="00AB02ED"/>
    <w:rsid w:val="00AB2C30"/>
    <w:rsid w:val="00AB49F2"/>
    <w:rsid w:val="00AB4E5B"/>
    <w:rsid w:val="00AB650E"/>
    <w:rsid w:val="00AB71C4"/>
    <w:rsid w:val="00AC26AE"/>
    <w:rsid w:val="00AC38FF"/>
    <w:rsid w:val="00AC509B"/>
    <w:rsid w:val="00AD1BB5"/>
    <w:rsid w:val="00AD2347"/>
    <w:rsid w:val="00AD28A6"/>
    <w:rsid w:val="00AD2E6D"/>
    <w:rsid w:val="00AD3ABB"/>
    <w:rsid w:val="00AD4164"/>
    <w:rsid w:val="00AD6730"/>
    <w:rsid w:val="00AD6DA9"/>
    <w:rsid w:val="00AE0177"/>
    <w:rsid w:val="00AE08B1"/>
    <w:rsid w:val="00AE1C16"/>
    <w:rsid w:val="00AE4366"/>
    <w:rsid w:val="00AE6985"/>
    <w:rsid w:val="00AE6C5C"/>
    <w:rsid w:val="00AF100C"/>
    <w:rsid w:val="00AF25D1"/>
    <w:rsid w:val="00AF554E"/>
    <w:rsid w:val="00AF556C"/>
    <w:rsid w:val="00AF6D4F"/>
    <w:rsid w:val="00B03BFC"/>
    <w:rsid w:val="00B05D1E"/>
    <w:rsid w:val="00B12002"/>
    <w:rsid w:val="00B15892"/>
    <w:rsid w:val="00B2168B"/>
    <w:rsid w:val="00B22778"/>
    <w:rsid w:val="00B23FA0"/>
    <w:rsid w:val="00B24FFD"/>
    <w:rsid w:val="00B25150"/>
    <w:rsid w:val="00B26918"/>
    <w:rsid w:val="00B26E77"/>
    <w:rsid w:val="00B3254B"/>
    <w:rsid w:val="00B334C8"/>
    <w:rsid w:val="00B34376"/>
    <w:rsid w:val="00B34F0C"/>
    <w:rsid w:val="00B37AEE"/>
    <w:rsid w:val="00B410D6"/>
    <w:rsid w:val="00B438A8"/>
    <w:rsid w:val="00B45AE7"/>
    <w:rsid w:val="00B46212"/>
    <w:rsid w:val="00B46325"/>
    <w:rsid w:val="00B474D7"/>
    <w:rsid w:val="00B47FA7"/>
    <w:rsid w:val="00B5009D"/>
    <w:rsid w:val="00B51A53"/>
    <w:rsid w:val="00B5333F"/>
    <w:rsid w:val="00B53483"/>
    <w:rsid w:val="00B538EA"/>
    <w:rsid w:val="00B565C3"/>
    <w:rsid w:val="00B644FF"/>
    <w:rsid w:val="00B64D7A"/>
    <w:rsid w:val="00B66944"/>
    <w:rsid w:val="00B67575"/>
    <w:rsid w:val="00B6759E"/>
    <w:rsid w:val="00B67AFD"/>
    <w:rsid w:val="00B721D9"/>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5BC8"/>
    <w:rsid w:val="00C31B2C"/>
    <w:rsid w:val="00C337EF"/>
    <w:rsid w:val="00C401F1"/>
    <w:rsid w:val="00C42941"/>
    <w:rsid w:val="00C43D0C"/>
    <w:rsid w:val="00C45149"/>
    <w:rsid w:val="00C4524F"/>
    <w:rsid w:val="00C47441"/>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1F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D0004F"/>
    <w:rsid w:val="00D0118A"/>
    <w:rsid w:val="00D0380E"/>
    <w:rsid w:val="00D03E04"/>
    <w:rsid w:val="00D03F5C"/>
    <w:rsid w:val="00D05C8C"/>
    <w:rsid w:val="00D07492"/>
    <w:rsid w:val="00D077FE"/>
    <w:rsid w:val="00D079F0"/>
    <w:rsid w:val="00D12692"/>
    <w:rsid w:val="00D13A49"/>
    <w:rsid w:val="00D16E3A"/>
    <w:rsid w:val="00D273C1"/>
    <w:rsid w:val="00D276FB"/>
    <w:rsid w:val="00D41551"/>
    <w:rsid w:val="00D4156F"/>
    <w:rsid w:val="00D439F9"/>
    <w:rsid w:val="00D44394"/>
    <w:rsid w:val="00D45307"/>
    <w:rsid w:val="00D454E4"/>
    <w:rsid w:val="00D52189"/>
    <w:rsid w:val="00D54B90"/>
    <w:rsid w:val="00D55039"/>
    <w:rsid w:val="00D60D56"/>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574C"/>
    <w:rsid w:val="00D95B41"/>
    <w:rsid w:val="00DA12DD"/>
    <w:rsid w:val="00DA3685"/>
    <w:rsid w:val="00DA3E8C"/>
    <w:rsid w:val="00DA46A6"/>
    <w:rsid w:val="00DA5B47"/>
    <w:rsid w:val="00DA6137"/>
    <w:rsid w:val="00DA70D8"/>
    <w:rsid w:val="00DA7ED4"/>
    <w:rsid w:val="00DB11D2"/>
    <w:rsid w:val="00DB3C0A"/>
    <w:rsid w:val="00DB40F1"/>
    <w:rsid w:val="00DB462B"/>
    <w:rsid w:val="00DB5313"/>
    <w:rsid w:val="00DB65A2"/>
    <w:rsid w:val="00DB6BF7"/>
    <w:rsid w:val="00DC17C7"/>
    <w:rsid w:val="00DC1AD2"/>
    <w:rsid w:val="00DC2B10"/>
    <w:rsid w:val="00DC3A5C"/>
    <w:rsid w:val="00DC3ED8"/>
    <w:rsid w:val="00DC43EF"/>
    <w:rsid w:val="00DC6722"/>
    <w:rsid w:val="00DD3938"/>
    <w:rsid w:val="00DD5DCB"/>
    <w:rsid w:val="00DD7FE0"/>
    <w:rsid w:val="00DE1AC4"/>
    <w:rsid w:val="00DE37DD"/>
    <w:rsid w:val="00DE4707"/>
    <w:rsid w:val="00DF1468"/>
    <w:rsid w:val="00DF235C"/>
    <w:rsid w:val="00DF32B4"/>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68DD"/>
    <w:rsid w:val="00E41027"/>
    <w:rsid w:val="00E441C9"/>
    <w:rsid w:val="00E44553"/>
    <w:rsid w:val="00E45437"/>
    <w:rsid w:val="00E52023"/>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CEE"/>
    <w:rsid w:val="00E91E4E"/>
    <w:rsid w:val="00E93654"/>
    <w:rsid w:val="00E9370E"/>
    <w:rsid w:val="00EA00B5"/>
    <w:rsid w:val="00EA0540"/>
    <w:rsid w:val="00EA1206"/>
    <w:rsid w:val="00EB3290"/>
    <w:rsid w:val="00EB337A"/>
    <w:rsid w:val="00EB3C93"/>
    <w:rsid w:val="00EB6843"/>
    <w:rsid w:val="00EC5AD3"/>
    <w:rsid w:val="00EC6EC1"/>
    <w:rsid w:val="00ED13B6"/>
    <w:rsid w:val="00ED273B"/>
    <w:rsid w:val="00ED3072"/>
    <w:rsid w:val="00ED55FA"/>
    <w:rsid w:val="00ED6324"/>
    <w:rsid w:val="00EE0260"/>
    <w:rsid w:val="00EE31B1"/>
    <w:rsid w:val="00EE3350"/>
    <w:rsid w:val="00EF1C6D"/>
    <w:rsid w:val="00EF3606"/>
    <w:rsid w:val="00EF4D75"/>
    <w:rsid w:val="00EF7D52"/>
    <w:rsid w:val="00F008E7"/>
    <w:rsid w:val="00F01EB2"/>
    <w:rsid w:val="00F024AD"/>
    <w:rsid w:val="00F024B2"/>
    <w:rsid w:val="00F0404C"/>
    <w:rsid w:val="00F05517"/>
    <w:rsid w:val="00F0587E"/>
    <w:rsid w:val="00F10F44"/>
    <w:rsid w:val="00F11200"/>
    <w:rsid w:val="00F14A70"/>
    <w:rsid w:val="00F14D9D"/>
    <w:rsid w:val="00F1795A"/>
    <w:rsid w:val="00F2024F"/>
    <w:rsid w:val="00F20F50"/>
    <w:rsid w:val="00F23C33"/>
    <w:rsid w:val="00F26D9F"/>
    <w:rsid w:val="00F270C4"/>
    <w:rsid w:val="00F34780"/>
    <w:rsid w:val="00F36581"/>
    <w:rsid w:val="00F36606"/>
    <w:rsid w:val="00F37604"/>
    <w:rsid w:val="00F40797"/>
    <w:rsid w:val="00F47D11"/>
    <w:rsid w:val="00F509A5"/>
    <w:rsid w:val="00F53379"/>
    <w:rsid w:val="00F54195"/>
    <w:rsid w:val="00F549B2"/>
    <w:rsid w:val="00F5669C"/>
    <w:rsid w:val="00F61FE0"/>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A0833"/>
    <w:rsid w:val="00FA41AF"/>
    <w:rsid w:val="00FB0210"/>
    <w:rsid w:val="00FB10B7"/>
    <w:rsid w:val="00FB1F5C"/>
    <w:rsid w:val="00FB6504"/>
    <w:rsid w:val="00FC2816"/>
    <w:rsid w:val="00FC3D39"/>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rap-fest.com/" TargetMode="External"/><Relationship Id="rId18" Type="http://schemas.openxmlformats.org/officeDocument/2006/relationships/hyperlink" Target="mailto:Caroline.Bissell@fesp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espaglobalprintexpo.com/" TargetMode="External"/><Relationship Id="rId17" Type="http://schemas.openxmlformats.org/officeDocument/2006/relationships/hyperlink" Target="mailto:rharry@adcomms.co.uk" TargetMode="External"/><Relationship Id="rId2" Type="http://schemas.openxmlformats.org/officeDocument/2006/relationships/customXml" Target="../customXml/item2.xml"/><Relationship Id="rId16" Type="http://schemas.openxmlformats.org/officeDocument/2006/relationships/hyperlink" Target="http://www.fespa.com/profit-for-purpose" TargetMode="External"/><Relationship Id="rId20"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whats-on/conference-programme" TargetMode="External"/><Relationship Id="rId5" Type="http://schemas.openxmlformats.org/officeDocument/2006/relationships/styles" Target="styles.xml"/><Relationship Id="rId15" Type="http://schemas.openxmlformats.org/officeDocument/2006/relationships/hyperlink" Target="https://europe.fespa.com/textile" TargetMode="External"/><Relationship Id="rId10" Type="http://schemas.openxmlformats.org/officeDocument/2006/relationships/image" Target="media/image1.png"/><Relationship Id="rId19" Type="http://schemas.openxmlformats.org/officeDocument/2006/relationships/hyperlink" Target="http://www.adcomm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ope.fespa.com/corrugat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17caa1-4be6-4ee0-a88e-425ddd3a827c">
      <Terms xmlns="http://schemas.microsoft.com/office/infopath/2007/PartnerControls"/>
    </lcf76f155ced4ddcb4097134ff3c332f>
    <TaxCatchAll xmlns="ae1ebe46-e67d-4300-af47-0d672dda10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A76C2-4B77-4E70-901C-4D5618B01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1f17caa1-4be6-4ee0-a88e-425ddd3a827c"/>
    <ds:schemaRef ds:uri="ae1ebe46-e67d-4300-af47-0d672dda10b5"/>
  </ds:schemaRefs>
</ds:datastoreItem>
</file>

<file path=customXml/itemProps3.xml><?xml version="1.0" encoding="utf-8"?>
<ds:datastoreItem xmlns:ds="http://schemas.openxmlformats.org/officeDocument/2006/customXml" ds:itemID="{2ACA6359-13D6-4337-9748-4FB5607E20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7666</Characters>
  <Application>Microsoft Office Word</Application>
  <DocSecurity>0</DocSecurity>
  <Lines>150</Lines>
  <Paragraphs>73</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14</cp:revision>
  <cp:lastPrinted>2022-11-30T18:22:00Z</cp:lastPrinted>
  <dcterms:created xsi:type="dcterms:W3CDTF">2026-03-17T12:48:00Z</dcterms:created>
  <dcterms:modified xsi:type="dcterms:W3CDTF">2026-03-25T09:27:00Z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0x010100B28E79D745645B4698CDDE7F26FB5995</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