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1ED556F9" w:rsidR="0018180C" w:rsidRPr="00E65026" w:rsidRDefault="003136FE" w:rsidP="0018180C">
      <w:pPr>
        <w:spacing w:line="240" w:lineRule="auto"/>
        <w:jc w:val="right"/>
        <w:rPr>
          <w:rFonts w:cstheme="minorHAnsi"/>
          <w:b/>
          <w:bCs/>
        </w:rPr>
      </w:pPr>
      <w:r w:rsidRPr="00E65026">
        <w:rPr>
          <w:noProof/>
        </w:rPr>
        <w:drawing>
          <wp:anchor distT="0" distB="0" distL="114300" distR="114300" simplePos="0" relativeHeight="251658240" behindDoc="1" locked="0" layoutInCell="1" allowOverlap="1" wp14:anchorId="797641EE" wp14:editId="0C97AFC6">
            <wp:simplePos x="0" y="0"/>
            <wp:positionH relativeFrom="column">
              <wp:posOffset>4057650</wp:posOffset>
            </wp:positionH>
            <wp:positionV relativeFrom="page">
              <wp:posOffset>219075</wp:posOffset>
            </wp:positionV>
            <wp:extent cx="2268220" cy="949960"/>
            <wp:effectExtent l="0" t="0" r="0" b="2540"/>
            <wp:wrapTight wrapText="bothSides">
              <wp:wrapPolygon edited="0">
                <wp:start x="1814" y="0"/>
                <wp:lineTo x="0" y="4765"/>
                <wp:lineTo x="0" y="21225"/>
                <wp:lineTo x="6894" y="21225"/>
                <wp:lineTo x="9433" y="20791"/>
                <wp:lineTo x="15057" y="16027"/>
                <wp:lineTo x="14876" y="13861"/>
                <wp:lineTo x="21406" y="13428"/>
                <wp:lineTo x="21406" y="9529"/>
                <wp:lineTo x="9252" y="0"/>
                <wp:lineTo x="1814" y="0"/>
              </wp:wrapPolygon>
            </wp:wrapTight>
            <wp:docPr id="1904845092" name="Picture 1" descr="Global Print Expo 202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bal Print Expo 2026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68220" cy="949960"/>
                    </a:xfrm>
                    <a:prstGeom prst="rect">
                      <a:avLst/>
                    </a:prstGeom>
                    <a:noFill/>
                    <a:ln>
                      <a:noFill/>
                    </a:ln>
                  </pic:spPr>
                </pic:pic>
              </a:graphicData>
            </a:graphic>
          </wp:anchor>
        </w:drawing>
      </w:r>
    </w:p>
    <w:p w14:paraId="2CFCF640" w14:textId="77777777" w:rsidR="003136FE" w:rsidRPr="00E65026" w:rsidRDefault="003136FE" w:rsidP="0018180C">
      <w:pPr>
        <w:spacing w:line="240" w:lineRule="auto"/>
        <w:jc w:val="right"/>
        <w:rPr>
          <w:rFonts w:cstheme="minorHAnsi"/>
          <w:b/>
          <w:bCs/>
          <w:lang w:val="en-US"/>
        </w:rPr>
      </w:pPr>
    </w:p>
    <w:p w14:paraId="371EC150" w14:textId="5BC07E91" w:rsidR="00430940" w:rsidRPr="00E65026" w:rsidRDefault="00430940" w:rsidP="003136FE">
      <w:pPr>
        <w:spacing w:line="240" w:lineRule="auto"/>
        <w:rPr>
          <w:rFonts w:cstheme="minorHAnsi"/>
          <w:b/>
          <w:bCs/>
        </w:rPr>
      </w:pPr>
      <w:r w:rsidRPr="00E65026">
        <w:rPr>
          <w:b/>
        </w:rPr>
        <w:t>PRESSEMITTEILUNG</w:t>
      </w:r>
    </w:p>
    <w:p w14:paraId="749A59AA" w14:textId="44BDF6EC" w:rsidR="00430940" w:rsidRPr="00E65026" w:rsidRDefault="00931EAA" w:rsidP="612BD1F5">
      <w:pPr>
        <w:spacing w:line="240" w:lineRule="auto"/>
      </w:pPr>
      <w:r>
        <w:t>25</w:t>
      </w:r>
      <w:r w:rsidR="008334BE" w:rsidRPr="00E65026">
        <w:t>. März 2026</w:t>
      </w:r>
    </w:p>
    <w:p w14:paraId="149C5569" w14:textId="77777777" w:rsidR="00430940" w:rsidRPr="00E65026" w:rsidRDefault="00430940" w:rsidP="0094383F">
      <w:pPr>
        <w:spacing w:line="240" w:lineRule="auto"/>
        <w:rPr>
          <w:rFonts w:cstheme="minorHAnsi"/>
          <w:b/>
          <w:bCs/>
        </w:rPr>
      </w:pPr>
    </w:p>
    <w:p w14:paraId="1460A78F" w14:textId="77777777" w:rsidR="006D5451" w:rsidRPr="00E65026" w:rsidRDefault="006D5451" w:rsidP="006D5451">
      <w:pPr>
        <w:spacing w:line="360" w:lineRule="auto"/>
        <w:jc w:val="center"/>
        <w:rPr>
          <w:b/>
        </w:rPr>
      </w:pPr>
      <w:r w:rsidRPr="00E65026">
        <w:rPr>
          <w:b/>
        </w:rPr>
        <w:t>VORHANG AUF FÜR DREI KONFERENZEN UND EIN PROGRAMM-HIGHLIGHT AUF DER FESPA 2026</w:t>
      </w:r>
    </w:p>
    <w:p w14:paraId="27C11953" w14:textId="77777777" w:rsidR="00667EE3" w:rsidRPr="00E65026" w:rsidRDefault="00667EE3" w:rsidP="0033467D">
      <w:pPr>
        <w:spacing w:line="360" w:lineRule="auto"/>
        <w:rPr>
          <w:rFonts w:cstheme="minorHAnsi"/>
          <w:i/>
          <w:iCs/>
          <w:strike/>
        </w:rPr>
      </w:pPr>
    </w:p>
    <w:p w14:paraId="131ADAB3" w14:textId="1ACC395B" w:rsidR="004E508E" w:rsidRPr="00E65026" w:rsidRDefault="002932A5" w:rsidP="0033467D">
      <w:pPr>
        <w:spacing w:line="360" w:lineRule="auto"/>
        <w:rPr>
          <w:rFonts w:ascii="Calibri" w:hAnsi="Calibri" w:cs="Calibri"/>
        </w:rPr>
      </w:pPr>
      <w:r w:rsidRPr="00E65026">
        <w:rPr>
          <w:rFonts w:ascii="Calibri" w:hAnsi="Calibri"/>
        </w:rPr>
        <w:t xml:space="preserve">Die FESPA gibt das Konferenzprogramm und ein Veranstaltungshighlight für die diesjährige Messe (19. bis 22. Mai 2026, Gran Via, Fira de Barcelona) bekannt. </w:t>
      </w:r>
    </w:p>
    <w:p w14:paraId="7CB6C7FD" w14:textId="2076A133" w:rsidR="002932A5" w:rsidRPr="00E65026" w:rsidRDefault="002932A5" w:rsidP="7D7DF27E">
      <w:pPr>
        <w:spacing w:line="360" w:lineRule="auto"/>
        <w:rPr>
          <w:rFonts w:ascii="Calibri" w:hAnsi="Calibri" w:cs="Calibri"/>
        </w:rPr>
      </w:pPr>
      <w:r w:rsidRPr="00E65026">
        <w:rPr>
          <w:rFonts w:ascii="Calibri" w:hAnsi="Calibri"/>
        </w:rPr>
        <w:t>Auf dem diesjährigen Messeprogramm stehen neben sechs Parallelausstellungen (</w:t>
      </w:r>
      <w:r w:rsidRPr="00E65026">
        <w:rPr>
          <w:rFonts w:ascii="Calibri" w:hAnsi="Calibri"/>
          <w:b/>
        </w:rPr>
        <w:t xml:space="preserve">FESPA Global Print Expo, European Sign Expo, Personalisation Experience, WrapFest, </w:t>
      </w:r>
      <w:r w:rsidRPr="00E65026">
        <w:rPr>
          <w:rFonts w:ascii="Calibri" w:hAnsi="Calibri"/>
          <w:b/>
          <w:i/>
        </w:rPr>
        <w:t>Corrugated</w:t>
      </w:r>
      <w:r w:rsidRPr="00E65026">
        <w:rPr>
          <w:rFonts w:ascii="Calibri" w:hAnsi="Calibri"/>
          <w:i/>
        </w:rPr>
        <w:t xml:space="preserve"> </w:t>
      </w:r>
      <w:r w:rsidRPr="00E65026">
        <w:rPr>
          <w:rFonts w:ascii="Calibri" w:hAnsi="Calibri"/>
        </w:rPr>
        <w:t xml:space="preserve">und </w:t>
      </w:r>
      <w:r w:rsidRPr="00E65026">
        <w:rPr>
          <w:rFonts w:ascii="Calibri" w:hAnsi="Calibri"/>
          <w:b/>
          <w:i/>
        </w:rPr>
        <w:t>Textile</w:t>
      </w:r>
      <w:r w:rsidRPr="00E65026">
        <w:rPr>
          <w:rFonts w:ascii="Calibri" w:hAnsi="Calibri"/>
        </w:rPr>
        <w:t xml:space="preserve">) drei Konferenzen und ein Wettbewerb: die FESPA-Konferenz, die Corrugated-Konferenz, die WrapTalks und die World Wrap Masters. </w:t>
      </w:r>
      <w:r w:rsidRPr="00E65026">
        <w:t>Die Vorträge finden je nach Thema auf Englisch oder Spanisch statt. Eine Übersetzungshilfe liefert Live-Übersetzungen für Deutsch, Französisch, Portugiesisch und Italienisch.</w:t>
      </w:r>
    </w:p>
    <w:p w14:paraId="330080C9" w14:textId="17192665" w:rsidR="004A4229" w:rsidRPr="00E65026" w:rsidRDefault="004A4229" w:rsidP="004A4229">
      <w:pPr>
        <w:spacing w:line="360" w:lineRule="auto"/>
        <w:rPr>
          <w:rFonts w:cstheme="minorHAnsi"/>
          <w:b/>
          <w:bCs/>
        </w:rPr>
      </w:pPr>
      <w:r w:rsidRPr="00E65026">
        <w:rPr>
          <w:b/>
        </w:rPr>
        <w:t>FESPA-Konferenz</w:t>
      </w:r>
    </w:p>
    <w:p w14:paraId="0609E80F" w14:textId="00DB1703" w:rsidR="00AF25D1" w:rsidRPr="00E65026" w:rsidRDefault="004A4229" w:rsidP="004A4229">
      <w:pPr>
        <w:spacing w:line="360" w:lineRule="auto"/>
        <w:rPr>
          <w:rFonts w:cstheme="minorHAnsi"/>
        </w:rPr>
      </w:pPr>
      <w:r w:rsidRPr="00E65026">
        <w:t xml:space="preserve">Auf der neuen FESPA-Konferenz (Halle 3, Stand B45) dreht sich alles um Trends und Chancen in den Sparten Spezialdruck, Licht- und Schilderwerbung, Textildruck und Personalisierung. Hier erfahren die Zuhörer, wie sie Markttrends in Unternehmenswachstum umsetzen können. </w:t>
      </w:r>
    </w:p>
    <w:p w14:paraId="355975B6" w14:textId="51ACBA65" w:rsidR="004A4229" w:rsidRPr="00E65026" w:rsidRDefault="00D60D56" w:rsidP="004A4229">
      <w:pPr>
        <w:spacing w:line="360" w:lineRule="auto"/>
        <w:rPr>
          <w:rFonts w:cstheme="minorHAnsi"/>
        </w:rPr>
      </w:pPr>
      <w:r w:rsidRPr="00E65026">
        <w:t xml:space="preserve">Derzeit stehen folgende Beiträge fest: </w:t>
      </w:r>
    </w:p>
    <w:p w14:paraId="4405A707" w14:textId="3A38C91E" w:rsidR="004A4229" w:rsidRPr="00E65026" w:rsidRDefault="004A4229" w:rsidP="004A4229">
      <w:pPr>
        <w:pStyle w:val="ListParagraph"/>
        <w:numPr>
          <w:ilvl w:val="0"/>
          <w:numId w:val="11"/>
        </w:numPr>
        <w:spacing w:line="360" w:lineRule="auto"/>
        <w:rPr>
          <w:rFonts w:cstheme="minorHAnsi"/>
        </w:rPr>
      </w:pPr>
      <w:r w:rsidRPr="00E65026">
        <w:rPr>
          <w:b/>
        </w:rPr>
        <w:t>Theory &amp; Practice: Sustainability in Print</w:t>
      </w:r>
      <w:r w:rsidRPr="00E65026">
        <w:t xml:space="preserve"> mit Klaus Reisinger, geschäftsführender Gesellschafter von ClimatePartner</w:t>
      </w:r>
    </w:p>
    <w:p w14:paraId="27E57E34" w14:textId="77777777" w:rsidR="004A4229" w:rsidRPr="00E65026" w:rsidRDefault="004A4229" w:rsidP="004A4229">
      <w:pPr>
        <w:pStyle w:val="ListParagraph"/>
        <w:spacing w:line="360" w:lineRule="auto"/>
        <w:rPr>
          <w:rFonts w:cstheme="minorHAnsi"/>
        </w:rPr>
      </w:pPr>
    </w:p>
    <w:p w14:paraId="2A274F62" w14:textId="510A7DBD" w:rsidR="004A4229" w:rsidRPr="00E65026" w:rsidRDefault="004A4229" w:rsidP="004A4229">
      <w:pPr>
        <w:pStyle w:val="ListParagraph"/>
        <w:numPr>
          <w:ilvl w:val="0"/>
          <w:numId w:val="10"/>
        </w:numPr>
        <w:spacing w:line="360" w:lineRule="auto"/>
        <w:rPr>
          <w:rFonts w:cstheme="minorHAnsi"/>
        </w:rPr>
      </w:pPr>
      <w:r w:rsidRPr="00E65026">
        <w:rPr>
          <w:b/>
        </w:rPr>
        <w:t>Added Value Apparel: Surface Effects and Embellishment for Garment Decoration</w:t>
      </w:r>
      <w:r w:rsidRPr="00E65026">
        <w:t xml:space="preserve"> mit Debbie McKeegan, Textilbotschafterin der FESPA und CEO von Textintel</w:t>
      </w:r>
    </w:p>
    <w:p w14:paraId="411D28CF" w14:textId="77777777" w:rsidR="004A4229" w:rsidRPr="00E65026" w:rsidRDefault="004A4229" w:rsidP="004A4229">
      <w:pPr>
        <w:pStyle w:val="ListParagraph"/>
        <w:rPr>
          <w:rFonts w:cstheme="minorHAnsi"/>
        </w:rPr>
      </w:pPr>
    </w:p>
    <w:p w14:paraId="154CB440" w14:textId="4E8AC765" w:rsidR="004A4229" w:rsidRPr="00E65026" w:rsidRDefault="004A4229" w:rsidP="00AF25D1">
      <w:pPr>
        <w:pStyle w:val="ListParagraph"/>
        <w:numPr>
          <w:ilvl w:val="0"/>
          <w:numId w:val="10"/>
        </w:numPr>
        <w:spacing w:line="360" w:lineRule="auto"/>
        <w:rPr>
          <w:rFonts w:cstheme="minorHAnsi"/>
          <w:lang w:val="en-US"/>
        </w:rPr>
      </w:pPr>
      <w:r w:rsidRPr="00E65026">
        <w:rPr>
          <w:b/>
          <w:lang w:val="en-US"/>
        </w:rPr>
        <w:t>Print. The Original Influencer</w:t>
      </w:r>
      <w:r w:rsidRPr="00E65026">
        <w:rPr>
          <w:lang w:val="en-US"/>
        </w:rPr>
        <w:t xml:space="preserve"> mit Justin Cairns, Head of Offline Production, Ogilvy</w:t>
      </w:r>
    </w:p>
    <w:p w14:paraId="744DBF54" w14:textId="77777777" w:rsidR="00AF25D1" w:rsidRPr="00E65026" w:rsidRDefault="00AF25D1" w:rsidP="00CC7AF4">
      <w:pPr>
        <w:pStyle w:val="ListParagraph"/>
        <w:rPr>
          <w:rFonts w:cstheme="minorHAnsi"/>
          <w:lang w:val="en-US"/>
        </w:rPr>
      </w:pPr>
    </w:p>
    <w:p w14:paraId="08E92C1B" w14:textId="07955C32" w:rsidR="00AF25D1" w:rsidRPr="00E65026" w:rsidRDefault="00AF25D1" w:rsidP="00AF25D1">
      <w:pPr>
        <w:pStyle w:val="ListParagraph"/>
        <w:numPr>
          <w:ilvl w:val="0"/>
          <w:numId w:val="10"/>
        </w:numPr>
        <w:spacing w:line="360" w:lineRule="auto"/>
        <w:rPr>
          <w:rFonts w:cstheme="minorHAnsi"/>
          <w:b/>
          <w:bCs/>
          <w:lang w:val="en-US"/>
        </w:rPr>
      </w:pPr>
      <w:r w:rsidRPr="00E65026">
        <w:rPr>
          <w:b/>
          <w:lang w:val="en-US"/>
        </w:rPr>
        <w:t>In Store Personalisation: Retail Case Studies to Convert Footfall into Revenue</w:t>
      </w:r>
      <w:r w:rsidRPr="00E65026">
        <w:rPr>
          <w:lang w:val="en-US"/>
        </w:rPr>
        <w:t xml:space="preserve"> mit Bart Olde Wolbers CEO von Artisjet</w:t>
      </w:r>
    </w:p>
    <w:p w14:paraId="62B619BE" w14:textId="77777777" w:rsidR="00AF25D1" w:rsidRPr="00E65026" w:rsidRDefault="00AF25D1" w:rsidP="00CC7AF4">
      <w:pPr>
        <w:pStyle w:val="ListParagraph"/>
        <w:rPr>
          <w:rFonts w:cstheme="minorHAnsi"/>
          <w:b/>
          <w:bCs/>
          <w:lang w:val="en-US"/>
        </w:rPr>
      </w:pPr>
    </w:p>
    <w:p w14:paraId="52E2D531" w14:textId="719230DC" w:rsidR="00AF25D1" w:rsidRPr="00E65026" w:rsidRDefault="00AF25D1" w:rsidP="00667EE3">
      <w:pPr>
        <w:pStyle w:val="ListParagraph"/>
        <w:numPr>
          <w:ilvl w:val="0"/>
          <w:numId w:val="10"/>
        </w:numPr>
        <w:spacing w:line="360" w:lineRule="auto"/>
        <w:rPr>
          <w:rFonts w:cstheme="minorHAnsi"/>
          <w:b/>
          <w:bCs/>
          <w:lang w:val="es-ES"/>
        </w:rPr>
      </w:pPr>
      <w:r w:rsidRPr="00E65026">
        <w:rPr>
          <w:b/>
          <w:lang w:val="es-ES"/>
        </w:rPr>
        <w:lastRenderedPageBreak/>
        <w:t>La comunicaci</w:t>
      </w:r>
      <w:r w:rsidR="00E65026" w:rsidRPr="00E65026">
        <w:rPr>
          <w:b/>
          <w:lang w:val="es-ES"/>
        </w:rPr>
        <w:t>ó</w:t>
      </w:r>
      <w:r w:rsidRPr="00E65026">
        <w:rPr>
          <w:b/>
          <w:lang w:val="es-ES"/>
        </w:rPr>
        <w:t>n visual en el arte y la cultura</w:t>
      </w:r>
      <w:r w:rsidRPr="00E65026">
        <w:rPr>
          <w:lang w:val="es-ES"/>
        </w:rPr>
        <w:t xml:space="preserve"> mit Natalia Dolz, Leiterin Design und Druckvorstufe, Lachrome</w:t>
      </w:r>
    </w:p>
    <w:p w14:paraId="0947DDAF" w14:textId="77777777" w:rsidR="00582AE5" w:rsidRPr="00E65026" w:rsidRDefault="00582AE5" w:rsidP="00582AE5">
      <w:pPr>
        <w:spacing w:line="360" w:lineRule="auto"/>
        <w:rPr>
          <w:rFonts w:cstheme="minorHAnsi"/>
          <w:b/>
          <w:bCs/>
        </w:rPr>
      </w:pPr>
      <w:r w:rsidRPr="00E65026">
        <w:rPr>
          <w:b/>
        </w:rPr>
        <w:t>Corrugated-Konferenz</w:t>
      </w:r>
    </w:p>
    <w:p w14:paraId="251038F9" w14:textId="23BCC407" w:rsidR="00582AE5" w:rsidRPr="00E65026" w:rsidRDefault="00582AE5" w:rsidP="00582AE5">
      <w:pPr>
        <w:spacing w:line="360" w:lineRule="auto"/>
        <w:rPr>
          <w:rFonts w:cstheme="minorHAnsi"/>
        </w:rPr>
      </w:pPr>
      <w:r w:rsidRPr="00E65026">
        <w:t xml:space="preserve">Die </w:t>
      </w:r>
      <w:r w:rsidRPr="00E65026">
        <w:rPr>
          <w:b/>
        </w:rPr>
        <w:t>Corrugated-Konferenz</w:t>
      </w:r>
      <w:r w:rsidRPr="00E65026">
        <w:t xml:space="preserve"> begleitet den neu eingeführten Programmpunkt </w:t>
      </w:r>
      <w:r w:rsidRPr="00E65026">
        <w:rPr>
          <w:i/>
        </w:rPr>
        <w:t xml:space="preserve">Corrugated zu </w:t>
      </w:r>
      <w:r w:rsidRPr="00E65026">
        <w:t xml:space="preserve">aktuellen Trends, Problemstellungen und Entwicklungen in der Wellpappenbranche. </w:t>
      </w:r>
    </w:p>
    <w:p w14:paraId="7A667D59" w14:textId="77777777" w:rsidR="00582AE5" w:rsidRPr="00E65026" w:rsidRDefault="00582AE5" w:rsidP="00582AE5">
      <w:pPr>
        <w:spacing w:line="360" w:lineRule="auto"/>
        <w:rPr>
          <w:rFonts w:cstheme="minorHAnsi"/>
        </w:rPr>
      </w:pPr>
      <w:r w:rsidRPr="00E65026">
        <w:t xml:space="preserve">Themen der Expertenvorträge sind Praxiserfahrungen in der Wellpappenherstellung, geschäftliche Anpassung zur Bewältigung der Marktevolution, Möglichkeiten der Digitalisierung und Automatisierung, gesetzliche Auflagen für Verpackungen und vieles mehr. </w:t>
      </w:r>
    </w:p>
    <w:p w14:paraId="48E3B7D1" w14:textId="77777777" w:rsidR="00582AE5" w:rsidRPr="00E65026" w:rsidRDefault="00582AE5" w:rsidP="00582AE5">
      <w:pPr>
        <w:spacing w:line="360" w:lineRule="auto"/>
        <w:rPr>
          <w:rFonts w:cstheme="minorHAnsi"/>
        </w:rPr>
      </w:pPr>
      <w:r w:rsidRPr="00E65026">
        <w:t>Derzeit stehen folgende Beiträge fest:</w:t>
      </w:r>
    </w:p>
    <w:p w14:paraId="630FA9C3" w14:textId="2245FAA8" w:rsidR="00582AE5" w:rsidRPr="00E65026" w:rsidRDefault="00582AE5" w:rsidP="00582AE5">
      <w:pPr>
        <w:pStyle w:val="ListParagraph"/>
        <w:numPr>
          <w:ilvl w:val="0"/>
          <w:numId w:val="9"/>
        </w:numPr>
        <w:spacing w:line="360" w:lineRule="auto"/>
        <w:rPr>
          <w:rFonts w:cstheme="minorHAnsi"/>
          <w:lang w:val="en-US"/>
        </w:rPr>
      </w:pPr>
      <w:r w:rsidRPr="00E65026">
        <w:rPr>
          <w:b/>
          <w:lang w:val="en-US"/>
        </w:rPr>
        <w:t>The Cyber Landscape of the Packaging Industry: Where we are and where we’re heading beyond 2026</w:t>
      </w:r>
      <w:r w:rsidRPr="00E65026">
        <w:rPr>
          <w:lang w:val="en-US"/>
        </w:rPr>
        <w:t xml:space="preserve"> mit Stefan Liversidge, OT Security Production Owner, OPSWAT</w:t>
      </w:r>
    </w:p>
    <w:p w14:paraId="6AF079B3" w14:textId="77777777" w:rsidR="00582AE5" w:rsidRPr="00E65026" w:rsidRDefault="00582AE5" w:rsidP="00582AE5">
      <w:pPr>
        <w:pStyle w:val="ListParagraph"/>
        <w:spacing w:line="360" w:lineRule="auto"/>
        <w:rPr>
          <w:rFonts w:cstheme="minorHAnsi"/>
          <w:lang w:val="en-US"/>
        </w:rPr>
      </w:pPr>
    </w:p>
    <w:p w14:paraId="2679BC65" w14:textId="575A1AEB" w:rsidR="00582AE5" w:rsidRPr="00E65026" w:rsidRDefault="00582AE5" w:rsidP="00582AE5">
      <w:pPr>
        <w:pStyle w:val="ListParagraph"/>
        <w:numPr>
          <w:ilvl w:val="0"/>
          <w:numId w:val="9"/>
        </w:numPr>
        <w:spacing w:line="360" w:lineRule="auto"/>
        <w:rPr>
          <w:rFonts w:cstheme="minorHAnsi"/>
          <w:lang w:val="en-US"/>
        </w:rPr>
      </w:pPr>
      <w:r w:rsidRPr="00E65026">
        <w:rPr>
          <w:b/>
          <w:lang w:val="en-US"/>
        </w:rPr>
        <w:t>AI is the Solution to Assist in the Automation and Digitalisation of the Corrugated Industry</w:t>
      </w:r>
      <w:r w:rsidRPr="00E65026">
        <w:rPr>
          <w:lang w:val="en-US"/>
        </w:rPr>
        <w:t xml:space="preserve"> mit Thomas Orthax, CEO, Packitoo</w:t>
      </w:r>
    </w:p>
    <w:p w14:paraId="273D259E" w14:textId="77777777" w:rsidR="00582AE5" w:rsidRPr="00E65026" w:rsidRDefault="00582AE5" w:rsidP="00582AE5">
      <w:pPr>
        <w:pStyle w:val="ListParagraph"/>
        <w:spacing w:line="360" w:lineRule="auto"/>
        <w:rPr>
          <w:rFonts w:cstheme="minorHAnsi"/>
          <w:lang w:val="en-US"/>
        </w:rPr>
      </w:pPr>
    </w:p>
    <w:p w14:paraId="6FD8D757" w14:textId="4EA0BB30" w:rsidR="00582AE5" w:rsidRPr="00E65026" w:rsidRDefault="00582AE5" w:rsidP="00582AE5">
      <w:pPr>
        <w:pStyle w:val="ListParagraph"/>
        <w:numPr>
          <w:ilvl w:val="0"/>
          <w:numId w:val="9"/>
        </w:numPr>
        <w:spacing w:line="360" w:lineRule="auto"/>
        <w:rPr>
          <w:rFonts w:cstheme="minorHAnsi"/>
          <w:lang w:val="en-US"/>
        </w:rPr>
      </w:pPr>
      <w:r w:rsidRPr="00E65026">
        <w:rPr>
          <w:b/>
          <w:lang w:val="en-US"/>
        </w:rPr>
        <w:t>The Future of Corrugated Packaging: Revealing a Clear Pathway for Today’s Dynamic Industry</w:t>
      </w:r>
      <w:r w:rsidRPr="00E65026">
        <w:rPr>
          <w:lang w:val="en-US"/>
        </w:rPr>
        <w:t xml:space="preserve"> mit Ian Bates, Regenerative Packaging Pioneer, NOA Ltd.</w:t>
      </w:r>
    </w:p>
    <w:p w14:paraId="10DD86E4" w14:textId="77777777" w:rsidR="00582AE5" w:rsidRPr="00E65026" w:rsidRDefault="00582AE5" w:rsidP="00CC7AF4">
      <w:pPr>
        <w:pStyle w:val="ListParagraph"/>
        <w:rPr>
          <w:rFonts w:cstheme="minorHAnsi"/>
          <w:lang w:val="en-US"/>
        </w:rPr>
      </w:pPr>
    </w:p>
    <w:p w14:paraId="1C164D16" w14:textId="3952E434" w:rsidR="00E65EDB" w:rsidRPr="00E65026" w:rsidRDefault="00582AE5" w:rsidP="00E65EDB">
      <w:pPr>
        <w:pStyle w:val="ListParagraph"/>
        <w:numPr>
          <w:ilvl w:val="0"/>
          <w:numId w:val="9"/>
        </w:numPr>
        <w:spacing w:line="360" w:lineRule="auto"/>
        <w:rPr>
          <w:rFonts w:cstheme="minorHAnsi"/>
          <w:b/>
          <w:bCs/>
          <w:lang w:val="en-US"/>
        </w:rPr>
      </w:pPr>
      <w:r w:rsidRPr="00E65026">
        <w:rPr>
          <w:b/>
          <w:lang w:val="en-US"/>
        </w:rPr>
        <w:t>Ukraine: How industry rebuilds after the conflict</w:t>
      </w:r>
      <w:r w:rsidRPr="00E65026">
        <w:rPr>
          <w:lang w:val="en-US"/>
        </w:rPr>
        <w:t xml:space="preserve"> mit Yura Bachurin, Operational Director, Paper Kite and Editorial Board Lead</w:t>
      </w:r>
    </w:p>
    <w:p w14:paraId="43C54227" w14:textId="77777777" w:rsidR="0015093E" w:rsidRPr="00E65026" w:rsidRDefault="0015093E" w:rsidP="0015093E">
      <w:pPr>
        <w:spacing w:line="360" w:lineRule="auto"/>
        <w:rPr>
          <w:rFonts w:cstheme="minorHAnsi"/>
        </w:rPr>
      </w:pPr>
      <w:r w:rsidRPr="00E65026">
        <w:rPr>
          <w:b/>
        </w:rPr>
        <w:t>WrapTalks</w:t>
      </w:r>
    </w:p>
    <w:p w14:paraId="01879F20" w14:textId="04E10FBE" w:rsidR="0015093E" w:rsidRPr="00E65026" w:rsidRDefault="0015093E" w:rsidP="0015093E">
      <w:pPr>
        <w:spacing w:line="360" w:lineRule="auto"/>
        <w:rPr>
          <w:rFonts w:cstheme="minorHAnsi"/>
        </w:rPr>
      </w:pPr>
      <w:r w:rsidRPr="00E65026">
        <w:t xml:space="preserve">WrapFest-Besucher haben Zugang zum </w:t>
      </w:r>
      <w:r w:rsidRPr="00E65026">
        <w:rPr>
          <w:b/>
        </w:rPr>
        <w:t>WrapTalks</w:t>
      </w:r>
      <w:r w:rsidRPr="00E65026">
        <w:t>-Konferenzprogramm (Halle 2, Stand A78). Im Zentrum stehen Erfolgsgeschichten aus der Praxis und die Folierungsbranche in ihrer Gesamtheit, von der Fahrzeugfolierung bis hin zur Innenraumgestaltung. Derzeit stehen folgende Beiträge fest:</w:t>
      </w:r>
    </w:p>
    <w:p w14:paraId="4AF030A4" w14:textId="2B3E7297" w:rsidR="0015093E" w:rsidRPr="00E65026" w:rsidRDefault="0015093E" w:rsidP="0015093E">
      <w:pPr>
        <w:pStyle w:val="ListParagraph"/>
        <w:numPr>
          <w:ilvl w:val="0"/>
          <w:numId w:val="8"/>
        </w:numPr>
        <w:spacing w:line="360" w:lineRule="auto"/>
        <w:rPr>
          <w:rFonts w:cstheme="minorHAnsi"/>
          <w:lang w:val="en-US"/>
        </w:rPr>
      </w:pPr>
      <w:r w:rsidRPr="00E65026">
        <w:rPr>
          <w:b/>
          <w:lang w:val="en-US"/>
        </w:rPr>
        <w:t>Inside the Wrap: Creative Projects that Pushed Boundaries</w:t>
      </w:r>
      <w:r w:rsidRPr="00E65026">
        <w:rPr>
          <w:lang w:val="en-US"/>
        </w:rPr>
        <w:t xml:space="preserve"> mit Chris Edwards, Director, CVI Group, Shaun Winfield, Director, Dash Wraps und Tim Evans, Gründer, Wrapper Mapper</w:t>
      </w:r>
    </w:p>
    <w:p w14:paraId="7B86EF3F" w14:textId="77777777" w:rsidR="0015093E" w:rsidRPr="00E65026" w:rsidRDefault="0015093E" w:rsidP="0015093E">
      <w:pPr>
        <w:pStyle w:val="ListParagraph"/>
        <w:spacing w:line="360" w:lineRule="auto"/>
        <w:ind w:left="1080"/>
        <w:rPr>
          <w:rFonts w:cstheme="minorHAnsi"/>
          <w:lang w:val="en-US"/>
        </w:rPr>
      </w:pPr>
    </w:p>
    <w:p w14:paraId="0295503B" w14:textId="21C937A7" w:rsidR="0015093E" w:rsidRPr="00E65026" w:rsidRDefault="0015093E" w:rsidP="0015093E">
      <w:pPr>
        <w:pStyle w:val="ListParagraph"/>
        <w:numPr>
          <w:ilvl w:val="0"/>
          <w:numId w:val="8"/>
        </w:numPr>
        <w:spacing w:line="360" w:lineRule="auto"/>
        <w:rPr>
          <w:rFonts w:cstheme="minorHAnsi"/>
          <w:lang w:val="en-US"/>
        </w:rPr>
      </w:pPr>
      <w:r w:rsidRPr="00E65026">
        <w:rPr>
          <w:b/>
          <w:lang w:val="en-US"/>
        </w:rPr>
        <w:t xml:space="preserve">Pixels to Panels: The Wrap Production Pipeline </w:t>
      </w:r>
      <w:r w:rsidRPr="00E65026">
        <w:rPr>
          <w:lang w:val="en-US"/>
        </w:rPr>
        <w:t>mit Martin Turecek, CEO, Wrapstock and WrapStyle, sowie Chris Edwards, Director, CVI Group</w:t>
      </w:r>
    </w:p>
    <w:p w14:paraId="3533A327" w14:textId="77777777" w:rsidR="0015093E" w:rsidRPr="00E65026" w:rsidRDefault="0015093E" w:rsidP="0015093E">
      <w:pPr>
        <w:pStyle w:val="ListParagraph"/>
        <w:spacing w:line="360" w:lineRule="auto"/>
        <w:ind w:left="1080"/>
        <w:rPr>
          <w:rFonts w:cstheme="minorHAnsi"/>
          <w:lang w:val="en-US"/>
        </w:rPr>
      </w:pPr>
    </w:p>
    <w:p w14:paraId="34BE71C9" w14:textId="7888FBFA" w:rsidR="00E65EDB" w:rsidRPr="00E65026" w:rsidRDefault="0015093E" w:rsidP="00E65EDB">
      <w:pPr>
        <w:pStyle w:val="ListParagraph"/>
        <w:numPr>
          <w:ilvl w:val="0"/>
          <w:numId w:val="8"/>
        </w:numPr>
        <w:spacing w:line="360" w:lineRule="auto"/>
        <w:rPr>
          <w:rFonts w:cstheme="minorHAnsi"/>
          <w:b/>
          <w:bCs/>
          <w:lang w:val="en-US"/>
        </w:rPr>
      </w:pPr>
      <w:r w:rsidRPr="00E65026">
        <w:rPr>
          <w:b/>
          <w:lang w:val="en-US"/>
        </w:rPr>
        <w:lastRenderedPageBreak/>
        <w:t xml:space="preserve">Women in Wrap: Breaking Barriers, Building Futures </w:t>
      </w:r>
      <w:r w:rsidRPr="00E65026">
        <w:rPr>
          <w:lang w:val="en-US"/>
        </w:rPr>
        <w:t>mit Paige Walton, CEO und Gründerin, The Vehicle Wrapping Academy, Jen Carney, Gründerin, Women Of Wraps sowie Megan Cadogan, Director, Miss Wrapz</w:t>
      </w:r>
    </w:p>
    <w:p w14:paraId="37CFC9CB" w14:textId="091FFF91" w:rsidR="0015093E" w:rsidRPr="00E65026" w:rsidRDefault="0015093E" w:rsidP="00E65EDB">
      <w:pPr>
        <w:pStyle w:val="ListParagraph"/>
        <w:spacing w:line="360" w:lineRule="auto"/>
        <w:ind w:left="1080"/>
        <w:rPr>
          <w:rFonts w:cstheme="minorHAnsi"/>
          <w:lang w:val="en-US"/>
        </w:rPr>
      </w:pPr>
    </w:p>
    <w:p w14:paraId="09606A83" w14:textId="03424D6E" w:rsidR="00AF25D1" w:rsidRPr="00E65026" w:rsidRDefault="0015093E" w:rsidP="00CC7AF4">
      <w:pPr>
        <w:pStyle w:val="ListParagraph"/>
        <w:numPr>
          <w:ilvl w:val="0"/>
          <w:numId w:val="8"/>
        </w:numPr>
        <w:spacing w:line="360" w:lineRule="auto"/>
        <w:rPr>
          <w:rFonts w:cstheme="minorHAnsi"/>
          <w:lang w:val="en-US"/>
        </w:rPr>
      </w:pPr>
      <w:r w:rsidRPr="00E65026">
        <w:rPr>
          <w:b/>
          <w:lang w:val="en-US"/>
        </w:rPr>
        <w:t xml:space="preserve">Beyond Vehicles: The rise of Architectural Film </w:t>
      </w:r>
      <w:r w:rsidRPr="00E65026">
        <w:rPr>
          <w:lang w:val="en-US"/>
        </w:rPr>
        <w:t>mit Greg Forster, Managing Director, Embrace Building Wraps sowie Christophe Aussenac, Mitgründer, ATC Group</w:t>
      </w:r>
    </w:p>
    <w:p w14:paraId="6E48EAC3" w14:textId="1B0F5E8C" w:rsidR="000F7D6F" w:rsidRPr="00E65026" w:rsidRDefault="004A4229" w:rsidP="00972046">
      <w:pPr>
        <w:spacing w:line="360" w:lineRule="auto"/>
        <w:rPr>
          <w:rFonts w:cstheme="minorHAnsi"/>
          <w:b/>
          <w:bCs/>
        </w:rPr>
      </w:pPr>
      <w:r w:rsidRPr="00E65026">
        <w:rPr>
          <w:rFonts w:ascii="Calibri" w:hAnsi="Calibri"/>
          <w:b/>
        </w:rPr>
        <w:t>Besonderes Highlight: World Wrap Masters</w:t>
      </w:r>
    </w:p>
    <w:p w14:paraId="14894550" w14:textId="10696B59" w:rsidR="00863508" w:rsidRPr="00E65026" w:rsidRDefault="00667EE3" w:rsidP="00667EE3">
      <w:pPr>
        <w:spacing w:line="360" w:lineRule="auto"/>
        <w:rPr>
          <w:rFonts w:cstheme="minorHAnsi"/>
        </w:rPr>
      </w:pPr>
      <w:r w:rsidRPr="00E65026">
        <w:t>In diesem Jahr finden im Rahmen des WrapFests zwei World Wrap Masters-Wettbewerbe statt: World Wrap Masters Europa am 19. und 20. Mai und das World Wrap Masters-Finale am 21. und 22. Mai. Bei den World Wrap Masters Europa folieren regionale Teilnehmer auf Zeit Fahrzeuge und eine Reihe von Sonderobjekten. Am dritten und vierten Tag kämpfen die Gewinner der regionalen Ausscheidungen in der Finalrunde um den Titel des World Wrap Masters Champions 2026.</w:t>
      </w:r>
    </w:p>
    <w:p w14:paraId="16F95432" w14:textId="123117F6" w:rsidR="00E65EDB" w:rsidRPr="00E65026" w:rsidRDefault="00E65EDB" w:rsidP="00667EE3">
      <w:pPr>
        <w:spacing w:line="360" w:lineRule="auto"/>
        <w:rPr>
          <w:rFonts w:cstheme="minorHAnsi"/>
        </w:rPr>
      </w:pPr>
      <w:r w:rsidRPr="00E65026">
        <w:t xml:space="preserve">Neben dem Wettbewerb gibt es jeden Tag Live-Vorführungen internationaler Folierungsexperten mit Tipps und Tricks für eine effiziente und präzise Installation. Darüber hinaus präsentieren führende Hersteller sowie der Printed Media Partner </w:t>
      </w:r>
      <w:r w:rsidRPr="00E65026">
        <w:rPr>
          <w:b/>
        </w:rPr>
        <w:t>Arlon</w:t>
      </w:r>
      <w:r w:rsidRPr="00E65026">
        <w:t xml:space="preserve">, der Colour Change PPF-Partner </w:t>
      </w:r>
      <w:r w:rsidRPr="00E65026">
        <w:rPr>
          <w:b/>
        </w:rPr>
        <w:t xml:space="preserve">Carlas </w:t>
      </w:r>
      <w:r w:rsidRPr="00E65026">
        <w:t xml:space="preserve">und der PPF-Partner </w:t>
      </w:r>
      <w:r w:rsidRPr="00E65026">
        <w:rPr>
          <w:b/>
        </w:rPr>
        <w:t>Terminax</w:t>
      </w:r>
      <w:r w:rsidRPr="00E65026">
        <w:t xml:space="preserve"> vielfältige Technologien und Lösungen, darunter selbstklebende Folien, Software und Design, Werkzeug und Zubehör, Vinyl, PPF und Produkte für Scheibentönung, Innenausstattung und Feinarbeit.</w:t>
      </w:r>
    </w:p>
    <w:p w14:paraId="605B2B64" w14:textId="6E79F750" w:rsidR="00D60D56" w:rsidRPr="00E65026" w:rsidRDefault="00863508" w:rsidP="00567AF3">
      <w:pPr>
        <w:spacing w:line="360" w:lineRule="auto"/>
        <w:rPr>
          <w:rFonts w:cstheme="minorHAnsi"/>
        </w:rPr>
      </w:pPr>
      <w:r w:rsidRPr="00E65026">
        <w:rPr>
          <w:b/>
        </w:rPr>
        <w:t>Michael Ryan, Leiter der FESPA Global Print Expo</w:t>
      </w:r>
      <w:r w:rsidRPr="00E65026">
        <w:t>, erklärt: „Wir möchten den Besuchern jedes Jahr etwas Neues bieten und dieses Jahr sind es die drei Konferenzen.“ „Sie sollen den Austausch von Wissen unter den Besuchern fördern und bieten die Möglichkeit, sich zu informieren, Kontakte zu knüpfen und das geschäftliche Wachstum zu maximieren.“</w:t>
      </w:r>
    </w:p>
    <w:p w14:paraId="15BF5F12" w14:textId="0C227586" w:rsidR="00D60D56" w:rsidRPr="00E65026" w:rsidRDefault="00D60D56" w:rsidP="7D7DF27E">
      <w:pPr>
        <w:spacing w:line="360" w:lineRule="auto"/>
      </w:pPr>
      <w:r w:rsidRPr="00E65026">
        <w:t xml:space="preserve">Ryan erklärt weiter: „Zudem lässt die Erweiterung unserer Flaggschiff-Veranstaltung 2026 um das WrapFest, </w:t>
      </w:r>
      <w:r w:rsidRPr="00E65026">
        <w:rPr>
          <w:i/>
        </w:rPr>
        <w:t>Corrugated</w:t>
      </w:r>
      <w:r w:rsidRPr="00E65026">
        <w:t xml:space="preserve"> und </w:t>
      </w:r>
      <w:r w:rsidRPr="00E65026">
        <w:rPr>
          <w:i/>
        </w:rPr>
        <w:t>Textile</w:t>
      </w:r>
      <w:r w:rsidRPr="00E65026">
        <w:t xml:space="preserve"> unsere weltweite Community wachsen, indem sie Spezialdruckfachleute mit den relevanten Sparten zusammenbringt.“ </w:t>
      </w:r>
    </w:p>
    <w:p w14:paraId="2F1A06F2" w14:textId="16BF6582" w:rsidR="00863508" w:rsidRPr="00E65026" w:rsidRDefault="00582AE5" w:rsidP="00567AF3">
      <w:pPr>
        <w:spacing w:line="360" w:lineRule="auto"/>
        <w:rPr>
          <w:rFonts w:cstheme="minorHAnsi"/>
        </w:rPr>
      </w:pPr>
      <w:r w:rsidRPr="00E65026">
        <w:t>Ryans Fazit: „Wie immer freuen wir uns auch dieses Jahr auf die FESPA im Mai und ich bin gespannt, was die Zukunft für unsere bis dato größte Messe bereithält!“</w:t>
      </w:r>
    </w:p>
    <w:p w14:paraId="126BE9E0" w14:textId="77777777" w:rsidR="000F7D6F" w:rsidRPr="00E65026" w:rsidRDefault="000F7D6F" w:rsidP="612BD1F5">
      <w:pPr>
        <w:spacing w:line="360" w:lineRule="auto"/>
        <w:rPr>
          <w:rFonts w:cstheme="minorHAnsi"/>
        </w:rPr>
      </w:pPr>
    </w:p>
    <w:p w14:paraId="400831E7" w14:textId="39A64ABF" w:rsidR="000F7D6F" w:rsidRPr="00E65026" w:rsidRDefault="00444BCE" w:rsidP="612BD1F5">
      <w:pPr>
        <w:spacing w:line="360" w:lineRule="auto"/>
        <w:rPr>
          <w:rFonts w:cstheme="minorHAnsi"/>
          <w:i/>
          <w:iCs/>
        </w:rPr>
      </w:pPr>
      <w:r w:rsidRPr="00E65026">
        <w:rPr>
          <w:i/>
        </w:rPr>
        <w:t xml:space="preserve">Weitere Informationen zum Konferenzprogramm der FESPA 2026: </w:t>
      </w:r>
      <w:hyperlink r:id="rId11" w:history="1">
        <w:r w:rsidRPr="00E65026">
          <w:rPr>
            <w:rStyle w:val="Hyperlink"/>
            <w:i/>
          </w:rPr>
          <w:t>https://europe.fespa.com/whats-on/conference-programme</w:t>
        </w:r>
      </w:hyperlink>
      <w:r w:rsidRPr="00E65026">
        <w:rPr>
          <w:i/>
        </w:rPr>
        <w:t xml:space="preserve">. </w:t>
      </w:r>
    </w:p>
    <w:p w14:paraId="0F43E3A9" w14:textId="1C810D37" w:rsidR="00582AE5" w:rsidRPr="00E65026" w:rsidRDefault="00582AE5" w:rsidP="612BD1F5">
      <w:pPr>
        <w:spacing w:line="360" w:lineRule="auto"/>
        <w:rPr>
          <w:rFonts w:cstheme="minorHAnsi"/>
          <w:i/>
          <w:iCs/>
        </w:rPr>
      </w:pPr>
      <w:r w:rsidRPr="00E65026">
        <w:rPr>
          <w:i/>
        </w:rPr>
        <w:t>Weitere Informationen zu den World Wrap Masters: https://wrapmasters.fespa.com/.</w:t>
      </w:r>
    </w:p>
    <w:p w14:paraId="1AABA0F9" w14:textId="526FE20C" w:rsidR="009D1E1D" w:rsidRPr="00E65026" w:rsidRDefault="009D1E1D" w:rsidP="00A77787">
      <w:pPr>
        <w:spacing w:line="360" w:lineRule="auto"/>
        <w:rPr>
          <w:rFonts w:eastAsia="Times New Roman"/>
          <w:i/>
          <w:iCs/>
        </w:rPr>
      </w:pPr>
      <w:r w:rsidRPr="00E65026">
        <w:rPr>
          <w:i/>
        </w:rPr>
        <w:lastRenderedPageBreak/>
        <w:t xml:space="preserve">Die dedizierte Website für die FESPA Global Print Expo, die European Sign Expo und die Personalisation Experience ist jetzt live auf </w:t>
      </w:r>
      <w:hyperlink r:id="rId12">
        <w:r w:rsidRPr="00E65026">
          <w:rPr>
            <w:rStyle w:val="Hyperlink"/>
            <w:i/>
          </w:rPr>
          <w:t>https://www.fespaglobalprintexpo.com/</w:t>
        </w:r>
      </w:hyperlink>
      <w:r w:rsidRPr="00E65026">
        <w:rPr>
          <w:i/>
        </w:rPr>
        <w:t xml:space="preserve">. Weitere Informationen zum WrapFest: </w:t>
      </w:r>
      <w:hyperlink r:id="rId13" w:history="1">
        <w:r w:rsidRPr="00E65026">
          <w:rPr>
            <w:rStyle w:val="Hyperlink"/>
            <w:i/>
          </w:rPr>
          <w:t>https://www.wrap-fest.com/</w:t>
        </w:r>
      </w:hyperlink>
      <w:r w:rsidRPr="00E65026">
        <w:rPr>
          <w:i/>
        </w:rPr>
        <w:t xml:space="preserve">. Weitere Informationen zur Corrugated auf </w:t>
      </w:r>
      <w:hyperlink r:id="rId14">
        <w:r w:rsidRPr="00E65026">
          <w:rPr>
            <w:rStyle w:val="Hyperlink"/>
            <w:i/>
          </w:rPr>
          <w:t>https://europe.fespa.com/corrugated</w:t>
        </w:r>
      </w:hyperlink>
      <w:r w:rsidRPr="00E65026">
        <w:t xml:space="preserve">, </w:t>
      </w:r>
      <w:r w:rsidRPr="00E65026">
        <w:rPr>
          <w:i/>
        </w:rPr>
        <w:t xml:space="preserve">weitere Informationen zur Textile auf </w:t>
      </w:r>
      <w:hyperlink r:id="rId15">
        <w:r w:rsidRPr="00E65026">
          <w:rPr>
            <w:rStyle w:val="Hyperlink"/>
            <w:i/>
          </w:rPr>
          <w:t>https://europe.fespa.com/textile</w:t>
        </w:r>
      </w:hyperlink>
      <w:r w:rsidRPr="00E65026">
        <w:rPr>
          <w:i/>
        </w:rPr>
        <w:t>. </w:t>
      </w:r>
    </w:p>
    <w:p w14:paraId="1B46A294" w14:textId="1841119F" w:rsidR="00B474D7" w:rsidRPr="00E65026" w:rsidRDefault="00B474D7" w:rsidP="612BD1F5">
      <w:pPr>
        <w:spacing w:line="360" w:lineRule="auto"/>
        <w:rPr>
          <w:rFonts w:eastAsia="Times New Roman"/>
          <w:i/>
          <w:iCs/>
        </w:rPr>
      </w:pPr>
      <w:r w:rsidRPr="00E65026">
        <w:rPr>
          <w:i/>
        </w:rPr>
        <w:t xml:space="preserve">Die Mitglieder nationaler FESPA-Verbände sowie FESPA Direct-Mitglieder erhalten freien Zugang zu allen sechs Parallelveranstaltungen. Nichtmitglieder können mit dem Code </w:t>
      </w:r>
      <w:r w:rsidR="00931EAA" w:rsidRPr="00C71305">
        <w:rPr>
          <w:rFonts w:eastAsia="Times New Roman"/>
          <w:b/>
          <w:bCs/>
          <w:i/>
          <w:iCs/>
          <w:lang w:eastAsia="en-GB"/>
        </w:rPr>
        <w:t>WWMM603</w:t>
      </w:r>
      <w:r w:rsidRPr="00931EAA">
        <w:rPr>
          <w:i/>
        </w:rPr>
        <w:t xml:space="preserve"> </w:t>
      </w:r>
      <w:r w:rsidRPr="00E65026">
        <w:rPr>
          <w:i/>
        </w:rPr>
        <w:t>noch bis zum 20. April Tickets zum Frühbuchertarif von 55 Euro erwerben. </w:t>
      </w:r>
    </w:p>
    <w:p w14:paraId="612CE116" w14:textId="77777777" w:rsidR="005D34E4" w:rsidRPr="00E65026" w:rsidRDefault="005D34E4" w:rsidP="612BD1F5">
      <w:pPr>
        <w:spacing w:line="360" w:lineRule="auto"/>
        <w:rPr>
          <w:rFonts w:eastAsia="Times New Roman"/>
          <w:i/>
          <w:iCs/>
          <w:lang w:eastAsia="en-GB"/>
        </w:rPr>
      </w:pPr>
    </w:p>
    <w:p w14:paraId="744F0179" w14:textId="241C826B" w:rsidR="005D34E4" w:rsidRPr="006D70DD" w:rsidRDefault="00AA4815" w:rsidP="006D70DD">
      <w:pPr>
        <w:spacing w:line="360" w:lineRule="auto"/>
        <w:jc w:val="center"/>
        <w:rPr>
          <w:b/>
          <w:bCs/>
        </w:rPr>
      </w:pPr>
      <w:r w:rsidRPr="006D70DD">
        <w:rPr>
          <w:b/>
        </w:rPr>
        <w:t>– ENDE –</w:t>
      </w:r>
    </w:p>
    <w:p w14:paraId="2F098C5D" w14:textId="77777777" w:rsidR="005D34E4" w:rsidRPr="006D70DD" w:rsidRDefault="005D34E4" w:rsidP="003A67D9">
      <w:pPr>
        <w:spacing w:after="0" w:line="240" w:lineRule="auto"/>
        <w:textAlignment w:val="baseline"/>
        <w:rPr>
          <w:rStyle w:val="normaltextrun"/>
          <w:b/>
          <w:bCs/>
        </w:rPr>
      </w:pPr>
    </w:p>
    <w:p w14:paraId="0A442BB7" w14:textId="77777777" w:rsidR="006D70DD" w:rsidRDefault="006D70DD" w:rsidP="006D70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FESPA</w:t>
      </w:r>
      <w:r>
        <w:rPr>
          <w:rStyle w:val="normaltextrun"/>
          <w:rFonts w:ascii="Calibri" w:hAnsi="Calibri" w:cs="Calibri"/>
          <w:sz w:val="20"/>
          <w:szCs w:val="20"/>
        </w:rPr>
        <w:t> </w:t>
      </w:r>
      <w:r>
        <w:rPr>
          <w:rStyle w:val="eop"/>
          <w:rFonts w:ascii="Calibri" w:eastAsiaTheme="majorEastAsia" w:hAnsi="Calibri" w:cs="Calibri"/>
          <w:sz w:val="20"/>
          <w:szCs w:val="20"/>
        </w:rPr>
        <w:t> </w:t>
      </w:r>
    </w:p>
    <w:p w14:paraId="744DBA62" w14:textId="77777777" w:rsidR="006D70DD" w:rsidRDefault="006D70DD" w:rsidP="006D70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0"/>
          <w:szCs w:val="20"/>
        </w:rPr>
        <w:t>Die FESPA ist eine 1962 gegründete Vereinigung von Handelsverbänden und organisiert Ausstellungen und Konferenzen für die Sieb- und Digitaldruckbranchen. Die beiden Ziele der FESPA sind die Förderung von Siebdruck und Digitalbildgebung sowie der Wissensaustausch über Sieb- und Digitaldruck unter ihren Mitgliedern auf der ganzen Welt zur Unterstützung der Expansion ihrer Geschäfte und zu ihrer Information über die neuesten Entwicklungen in ihren schnell wachsenden Branchen. </w:t>
      </w:r>
      <w:r>
        <w:rPr>
          <w:rStyle w:val="eop"/>
          <w:rFonts w:ascii="Calibri" w:eastAsiaTheme="majorEastAsia" w:hAnsi="Calibri" w:cs="Calibri"/>
          <w:sz w:val="20"/>
          <w:szCs w:val="20"/>
        </w:rPr>
        <w:t> </w:t>
      </w:r>
    </w:p>
    <w:p w14:paraId="64F43690" w14:textId="77777777" w:rsidR="006D70DD" w:rsidRDefault="006D70DD" w:rsidP="006D70DD">
      <w:pPr>
        <w:pStyle w:val="paragraph"/>
        <w:spacing w:before="0" w:beforeAutospacing="0" w:after="0" w:afterAutospacing="0"/>
        <w:ind w:firstLine="3975"/>
        <w:jc w:val="both"/>
        <w:textAlignment w:val="baseline"/>
        <w:rPr>
          <w:rFonts w:ascii="Segoe UI" w:hAnsi="Segoe UI" w:cs="Segoe UI"/>
          <w:sz w:val="18"/>
          <w:szCs w:val="18"/>
        </w:rPr>
      </w:pPr>
      <w:r>
        <w:rPr>
          <w:rStyle w:val="normaltextrun"/>
          <w:rFonts w:ascii="Calibri" w:hAnsi="Calibri" w:cs="Calibri"/>
          <w:sz w:val="20"/>
          <w:szCs w:val="20"/>
        </w:rPr>
        <w:t> </w:t>
      </w:r>
      <w:r>
        <w:rPr>
          <w:rStyle w:val="eop"/>
          <w:rFonts w:ascii="Calibri" w:eastAsiaTheme="majorEastAsia" w:hAnsi="Calibri" w:cs="Calibri"/>
          <w:sz w:val="20"/>
          <w:szCs w:val="20"/>
        </w:rPr>
        <w:t> </w:t>
      </w:r>
    </w:p>
    <w:p w14:paraId="07DE20FC" w14:textId="77777777" w:rsidR="006D70DD" w:rsidRDefault="006D70DD" w:rsidP="006D70D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0"/>
          <w:szCs w:val="20"/>
        </w:rPr>
        <w:t xml:space="preserve">FESPA Profit for Purpose </w:t>
      </w:r>
      <w:r>
        <w:rPr>
          <w:rStyle w:val="normaltextrun"/>
          <w:rFonts w:ascii="Calibri" w:hAnsi="Calibri" w:cs="Calibri"/>
          <w:sz w:val="20"/>
          <w:szCs w:val="20"/>
        </w:rPr>
        <w:t> </w:t>
      </w:r>
      <w:r>
        <w:rPr>
          <w:rStyle w:val="scxw67943971"/>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Profit for Purpose ist das internationale Reinvestitionsprogramm von FESPA, das einen Teil der Erlöse aus FESPA-Veranstaltungen dazu verwendet, der globalen Spezialdruckbranche zu einem nachhaltigen und rentablen Wachstum zu verhelfen. Die vier tragenden Säulen hierfür sind Bildung, Inspiration, Erweiterung und Verbindung. Im Rahmen des Programms stehen Druckereien auf der ganzen Welt hochwertige Produkte und Dienstleistungen zur Verfügung, darunter Marktforschung, Seminare, Gipfeltreffen, Kongresse, informative Leitfäden und Features. Zudem werden Basisprojekte in Schwellenländern unterstützt. Weitere Informationen finden Sie unter </w:t>
      </w:r>
      <w:hyperlink r:id="rId16" w:tgtFrame="_blank" w:history="1">
        <w:r>
          <w:rPr>
            <w:rStyle w:val="normaltextrun"/>
            <w:rFonts w:ascii="Calibri" w:hAnsi="Calibri" w:cs="Calibri"/>
            <w:color w:val="0000FF"/>
            <w:sz w:val="20"/>
            <w:szCs w:val="20"/>
            <w:u w:val="single"/>
          </w:rPr>
          <w:t>www.fespa.com/profit-for-purpose</w:t>
        </w:r>
      </w:hyperlink>
      <w:r>
        <w:rPr>
          <w:rStyle w:val="normaltextrun"/>
          <w:rFonts w:ascii="Calibri" w:hAnsi="Calibri" w:cs="Calibri"/>
          <w:i/>
          <w:iCs/>
          <w:sz w:val="20"/>
          <w:szCs w:val="20"/>
        </w:rPr>
        <w:t>. </w:t>
      </w:r>
      <w:r>
        <w:rPr>
          <w:rStyle w:val="normaltextrun"/>
          <w:rFonts w:ascii="Calibri" w:hAnsi="Calibri" w:cs="Calibri"/>
          <w:sz w:val="20"/>
          <w:szCs w:val="20"/>
        </w:rPr>
        <w:t> </w:t>
      </w:r>
      <w:r>
        <w:rPr>
          <w:rStyle w:val="eop"/>
          <w:rFonts w:ascii="Calibri" w:eastAsiaTheme="majorEastAsia" w:hAnsi="Calibri" w:cs="Calibri"/>
          <w:sz w:val="20"/>
          <w:szCs w:val="20"/>
        </w:rPr>
        <w:t> </w:t>
      </w:r>
    </w:p>
    <w:p w14:paraId="6FA421E2" w14:textId="77777777" w:rsidR="006D70DD" w:rsidRPr="005D5CEC" w:rsidRDefault="006D70DD" w:rsidP="006D70DD">
      <w:pPr>
        <w:pStyle w:val="paragraph"/>
        <w:spacing w:before="0" w:beforeAutospacing="0" w:after="0" w:afterAutospacing="0"/>
        <w:textAlignment w:val="baseline"/>
        <w:rPr>
          <w:rFonts w:ascii="Segoe UI" w:hAnsi="Segoe UI" w:cs="Segoe UI"/>
          <w:sz w:val="18"/>
          <w:szCs w:val="18"/>
        </w:rPr>
      </w:pPr>
      <w:r w:rsidRPr="005D5CEC">
        <w:rPr>
          <w:rStyle w:val="normaltextrun"/>
          <w:rFonts w:ascii="Calibri" w:hAnsi="Calibri"/>
          <w:sz w:val="20"/>
        </w:rPr>
        <w:t> </w:t>
      </w:r>
      <w:r w:rsidRPr="005D5CEC">
        <w:rPr>
          <w:rStyle w:val="normaltextrun"/>
          <w:rFonts w:ascii="Calibri" w:hAnsi="Calibri"/>
        </w:rPr>
        <w:t> </w:t>
      </w:r>
      <w:r w:rsidRPr="005D5CEC">
        <w:rPr>
          <w:rStyle w:val="eop"/>
          <w:rFonts w:ascii="Calibri" w:hAnsi="Calibri"/>
        </w:rPr>
        <w:t> </w:t>
      </w:r>
    </w:p>
    <w:p w14:paraId="06B4E01A" w14:textId="77777777" w:rsidR="006D70DD" w:rsidRPr="005D5CEC" w:rsidRDefault="006D70DD" w:rsidP="006D70DD">
      <w:pPr>
        <w:pStyle w:val="paragraph"/>
        <w:spacing w:before="0" w:beforeAutospacing="0" w:after="0" w:afterAutospacing="0"/>
        <w:jc w:val="both"/>
        <w:textAlignment w:val="baseline"/>
        <w:rPr>
          <w:rFonts w:ascii="Calibri" w:hAnsi="Calibri" w:cs="Calibri"/>
          <w:sz w:val="20"/>
          <w:szCs w:val="20"/>
        </w:rPr>
      </w:pPr>
      <w:r w:rsidRPr="005D5CEC">
        <w:rPr>
          <w:rStyle w:val="normaltextrun"/>
          <w:rFonts w:ascii="Calibri" w:hAnsi="Calibri"/>
          <w:b/>
          <w:sz w:val="20"/>
        </w:rPr>
        <w:t xml:space="preserve">Nächste FESPA-Veranstaltungen:    </w:t>
      </w:r>
      <w:r w:rsidRPr="005D5CEC">
        <w:rPr>
          <w:rStyle w:val="normaltextrun"/>
          <w:rFonts w:ascii="Calibri" w:hAnsi="Calibri"/>
          <w:sz w:val="20"/>
        </w:rPr>
        <w:t> </w:t>
      </w:r>
      <w:r w:rsidRPr="005D5CEC">
        <w:rPr>
          <w:rStyle w:val="normaltextrun"/>
          <w:rFonts w:ascii="Calibri" w:hAnsi="Calibri"/>
        </w:rPr>
        <w:t> </w:t>
      </w:r>
      <w:r w:rsidRPr="005D5CEC">
        <w:rPr>
          <w:rStyle w:val="eop"/>
          <w:rFonts w:ascii="Calibri" w:hAnsi="Calibri"/>
        </w:rPr>
        <w:t> </w:t>
      </w:r>
    </w:p>
    <w:p w14:paraId="2E83C548" w14:textId="77777777" w:rsidR="003A67D9" w:rsidRPr="00E65026" w:rsidRDefault="003A67D9" w:rsidP="003A67D9">
      <w:pPr>
        <w:spacing w:after="0" w:line="240" w:lineRule="auto"/>
        <w:textAlignment w:val="baseline"/>
        <w:rPr>
          <w:rFonts w:ascii="Segoe UI" w:eastAsia="Times New Roman" w:hAnsi="Segoe UI" w:cs="Segoe UI"/>
          <w:sz w:val="18"/>
          <w:szCs w:val="18"/>
          <w:lang w:val="en-US"/>
        </w:rPr>
      </w:pPr>
      <w:r w:rsidRPr="00E65026">
        <w:rPr>
          <w:rFonts w:ascii="Calibri" w:hAnsi="Calibri"/>
          <w:sz w:val="20"/>
          <w:lang w:val="en-US" w:eastAsia="en-GB"/>
        </w:rPr>
        <w:t> </w:t>
      </w:r>
      <w:r w:rsidRPr="00E65026">
        <w:rPr>
          <w:rFonts w:ascii="Calibri" w:hAnsi="Calibri"/>
          <w:sz w:val="24"/>
          <w:lang w:val="en-US" w:eastAsia="en-GB"/>
        </w:rPr>
        <w:t>  </w:t>
      </w:r>
    </w:p>
    <w:p w14:paraId="45618A2D" w14:textId="53CB9213" w:rsidR="007075F3" w:rsidRPr="00E65026" w:rsidRDefault="007075F3" w:rsidP="0012026A">
      <w:pPr>
        <w:spacing w:after="0" w:line="240" w:lineRule="auto"/>
        <w:jc w:val="both"/>
        <w:textAlignment w:val="baseline"/>
        <w:rPr>
          <w:rFonts w:ascii="Segoe UI" w:eastAsia="Times New Roman" w:hAnsi="Segoe UI" w:cs="Segoe UI"/>
          <w:sz w:val="18"/>
          <w:szCs w:val="18"/>
          <w:lang w:val="en-US"/>
        </w:rPr>
      </w:pPr>
      <w:r w:rsidRPr="00E65026">
        <w:rPr>
          <w:rFonts w:ascii="Calibri" w:hAnsi="Calibri"/>
          <w:b/>
          <w:sz w:val="20"/>
          <w:lang w:val="en-US" w:eastAsia="en-GB"/>
        </w:rPr>
        <w:t>Forthcoming FESPA events include:</w:t>
      </w:r>
      <w:r w:rsidRPr="00E65026">
        <w:rPr>
          <w:rFonts w:ascii="Calibri" w:hAnsi="Calibri"/>
          <w:sz w:val="20"/>
          <w:lang w:val="en-US" w:eastAsia="en-GB"/>
        </w:rPr>
        <w:t> </w:t>
      </w:r>
      <w:r w:rsidRPr="00E65026">
        <w:rPr>
          <w:rFonts w:ascii="Calibri" w:hAnsi="Calibri"/>
          <w:sz w:val="24"/>
          <w:lang w:val="en-US" w:eastAsia="en-GB"/>
        </w:rPr>
        <w:t>  </w:t>
      </w:r>
    </w:p>
    <w:p w14:paraId="49FEC3A1" w14:textId="77777777" w:rsidR="007075F3" w:rsidRPr="00E65026"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rPr>
      </w:pPr>
      <w:r w:rsidRPr="00E65026">
        <w:rPr>
          <w:rFonts w:ascii="Calibri" w:hAnsi="Calibri"/>
          <w:sz w:val="20"/>
          <w:lang w:val="es-ES" w:eastAsia="en-GB"/>
        </w:rPr>
        <w:t>FESPA Global Print Expo 2026, 19 – 22 May 2026, Fira de Barcelona, Spain</w:t>
      </w:r>
    </w:p>
    <w:p w14:paraId="4DA3C4D0" w14:textId="77777777" w:rsidR="007075F3" w:rsidRPr="00E65026"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E65026">
        <w:rPr>
          <w:rFonts w:ascii="Calibri" w:hAnsi="Calibri"/>
          <w:sz w:val="20"/>
          <w:lang w:val="es-ES" w:eastAsia="en-GB"/>
        </w:rPr>
        <w:t>European Sign Expo 2026, 19 – 22 May 2026, Fira de Barcelona, Spain</w:t>
      </w:r>
    </w:p>
    <w:p w14:paraId="1EC24ACA" w14:textId="77777777" w:rsidR="007075F3" w:rsidRPr="00E65026"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rPr>
      </w:pPr>
      <w:r w:rsidRPr="00E65026">
        <w:rPr>
          <w:rFonts w:ascii="Calibri" w:hAnsi="Calibri"/>
          <w:color w:val="000000" w:themeColor="text1"/>
          <w:sz w:val="20"/>
          <w:lang w:eastAsia="en-GB"/>
        </w:rPr>
        <w:t xml:space="preserve">Personalisation Experience 2026, </w:t>
      </w:r>
      <w:r w:rsidRPr="00E65026">
        <w:rPr>
          <w:rFonts w:ascii="Calibri" w:hAnsi="Calibri"/>
          <w:sz w:val="20"/>
          <w:lang w:eastAsia="en-GB"/>
        </w:rPr>
        <w:t>19 – 22 May 2026, Fira de Barcelona, Spain</w:t>
      </w:r>
    </w:p>
    <w:p w14:paraId="1A2CA2FA" w14:textId="621EAD29" w:rsidR="5F2746DE" w:rsidRPr="00E65026"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val="es-ES"/>
        </w:rPr>
      </w:pPr>
      <w:r w:rsidRPr="00E65026">
        <w:rPr>
          <w:rFonts w:ascii="Calibri" w:hAnsi="Calibri"/>
          <w:sz w:val="20"/>
          <w:lang w:val="es-ES" w:eastAsia="en-GB"/>
        </w:rPr>
        <w:t>WrapFest 2026, 19-22 May 2026, Fira de Barcelona, Spain</w:t>
      </w:r>
    </w:p>
    <w:p w14:paraId="1EBBD817" w14:textId="77777777" w:rsidR="007075F3" w:rsidRPr="00931EAA"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n-GB"/>
        </w:rPr>
      </w:pPr>
      <w:r w:rsidRPr="00931EAA">
        <w:rPr>
          <w:rFonts w:ascii="Calibri" w:hAnsi="Calibri"/>
          <w:sz w:val="20"/>
          <w:lang w:val="en-GB" w:eastAsia="en-GB"/>
        </w:rPr>
        <w:t>Corrugated 2026, 19 – 22 May 2026, Fira de Barcelona, Spain</w:t>
      </w:r>
    </w:p>
    <w:p w14:paraId="275DA061" w14:textId="77777777" w:rsidR="007075F3" w:rsidRPr="00E65026"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rPr>
      </w:pPr>
      <w:r w:rsidRPr="00E65026">
        <w:rPr>
          <w:rFonts w:ascii="Calibri" w:hAnsi="Calibri"/>
          <w:sz w:val="20"/>
          <w:lang w:val="es-ES" w:eastAsia="en-GB"/>
        </w:rPr>
        <w:t>Textile 2026, 19 – 22 May 2026, Fira de Barcelona, Spain</w:t>
      </w:r>
    </w:p>
    <w:p w14:paraId="4DDE81A7" w14:textId="77777777" w:rsidR="007075F3" w:rsidRPr="00E65026" w:rsidRDefault="007075F3" w:rsidP="007075F3">
      <w:pPr>
        <w:spacing w:after="0" w:line="240" w:lineRule="auto"/>
        <w:jc w:val="both"/>
        <w:textAlignment w:val="baseline"/>
        <w:rPr>
          <w:rFonts w:ascii="Times New Roman" w:eastAsia="Times New Roman" w:hAnsi="Times New Roman" w:cs="Times New Roman"/>
          <w:sz w:val="24"/>
          <w:szCs w:val="24"/>
          <w:lang w:val="en-US"/>
        </w:rPr>
      </w:pPr>
      <w:r w:rsidRPr="00E65026">
        <w:rPr>
          <w:rFonts w:ascii="Calibri" w:hAnsi="Calibri"/>
          <w:sz w:val="20"/>
          <w:lang w:val="en-US" w:eastAsia="en-GB"/>
        </w:rPr>
        <w:t>   </w:t>
      </w:r>
    </w:p>
    <w:p w14:paraId="11A83CCA" w14:textId="77777777" w:rsidR="009D7D8E" w:rsidRDefault="009D7D8E" w:rsidP="009D7D8E">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0"/>
          <w:szCs w:val="20"/>
        </w:rPr>
        <w:t>Im Auftrag der FESPA von AD Communications herausgegeben</w:t>
      </w:r>
      <w:r>
        <w:rPr>
          <w:rStyle w:val="normaltextrun"/>
          <w:rFonts w:ascii="Calibri" w:hAnsi="Calibri" w:cs="Calibri"/>
          <w:sz w:val="20"/>
          <w:szCs w:val="20"/>
        </w:rPr>
        <w:t> </w:t>
      </w:r>
      <w:r>
        <w:rPr>
          <w:rStyle w:val="eop"/>
          <w:rFonts w:ascii="Calibri" w:eastAsiaTheme="majorEastAsia" w:hAnsi="Calibri" w:cs="Calibri"/>
          <w:sz w:val="20"/>
          <w:szCs w:val="20"/>
        </w:rPr>
        <w:t> </w:t>
      </w:r>
    </w:p>
    <w:p w14:paraId="7E30D3C4" w14:textId="77777777" w:rsidR="009D7D8E" w:rsidRPr="009D7D8E" w:rsidRDefault="009D7D8E" w:rsidP="009D7D8E">
      <w:pPr>
        <w:pStyle w:val="paragraph"/>
        <w:spacing w:before="0" w:beforeAutospacing="0" w:after="0" w:afterAutospacing="0"/>
        <w:jc w:val="both"/>
        <w:textAlignment w:val="baseline"/>
        <w:rPr>
          <w:rFonts w:ascii="Segoe UI" w:hAnsi="Segoe UI" w:cs="Segoe UI"/>
          <w:sz w:val="18"/>
          <w:szCs w:val="18"/>
        </w:rPr>
      </w:pPr>
      <w:r w:rsidRPr="009D7D8E">
        <w:rPr>
          <w:rStyle w:val="normaltextrun"/>
          <w:rFonts w:ascii="Calibri" w:hAnsi="Calibri" w:cs="Calibri"/>
          <w:sz w:val="20"/>
          <w:szCs w:val="20"/>
        </w:rPr>
        <w:t> </w:t>
      </w:r>
      <w:r w:rsidRPr="009D7D8E">
        <w:rPr>
          <w:rStyle w:val="eop"/>
          <w:rFonts w:ascii="Calibri" w:eastAsiaTheme="majorEastAsia" w:hAnsi="Calibri" w:cs="Calibri"/>
          <w:sz w:val="20"/>
          <w:szCs w:val="20"/>
        </w:rPr>
        <w:t> </w:t>
      </w:r>
    </w:p>
    <w:p w14:paraId="323903DC" w14:textId="77777777" w:rsidR="009D7D8E" w:rsidRPr="009D7D8E" w:rsidRDefault="009D7D8E" w:rsidP="009D7D8E">
      <w:pPr>
        <w:pStyle w:val="paragraph"/>
        <w:spacing w:before="0" w:beforeAutospacing="0" w:after="0" w:afterAutospacing="0"/>
        <w:textAlignment w:val="baseline"/>
        <w:rPr>
          <w:rFonts w:ascii="Segoe UI" w:hAnsi="Segoe UI" w:cs="Segoe UI"/>
          <w:sz w:val="18"/>
          <w:szCs w:val="18"/>
        </w:rPr>
      </w:pPr>
      <w:r w:rsidRPr="009D7D8E">
        <w:rPr>
          <w:rStyle w:val="normaltextrun"/>
          <w:rFonts w:ascii="Calibri" w:hAnsi="Calibri" w:cs="Calibri"/>
          <w:b/>
          <w:bCs/>
          <w:sz w:val="20"/>
          <w:szCs w:val="20"/>
        </w:rPr>
        <w:t>Weitere Informationen: </w:t>
      </w:r>
      <w:r w:rsidRPr="009D7D8E">
        <w:rPr>
          <w:rStyle w:val="normaltextrun"/>
          <w:rFonts w:ascii="Calibri" w:hAnsi="Calibri" w:cs="Calibri"/>
          <w:sz w:val="20"/>
          <w:szCs w:val="20"/>
        </w:rPr>
        <w:t> </w:t>
      </w:r>
      <w:r w:rsidRPr="009D7D8E">
        <w:rPr>
          <w:rStyle w:val="eop"/>
          <w:rFonts w:ascii="Calibri" w:eastAsiaTheme="majorEastAsia" w:hAnsi="Calibri" w:cs="Calibri"/>
          <w:sz w:val="20"/>
          <w:szCs w:val="20"/>
        </w:rPr>
        <w:t> </w:t>
      </w:r>
      <w:r w:rsidRPr="009D7D8E">
        <w:rPr>
          <w:rStyle w:val="normaltextrun"/>
          <w:rFonts w:ascii="Calibri" w:hAnsi="Calibri"/>
        </w:rPr>
        <w:t> </w:t>
      </w:r>
      <w:r w:rsidRPr="009D7D8E">
        <w:rPr>
          <w:rStyle w:val="eop"/>
          <w:rFonts w:ascii="Calibri" w:hAnsi="Calibri"/>
        </w:rPr>
        <w:t> </w:t>
      </w:r>
    </w:p>
    <w:p w14:paraId="085021C3" w14:textId="77777777" w:rsidR="007075F3" w:rsidRPr="009D7D8E" w:rsidRDefault="007075F3" w:rsidP="007075F3">
      <w:pPr>
        <w:spacing w:after="0" w:line="240" w:lineRule="auto"/>
        <w:jc w:val="both"/>
        <w:textAlignment w:val="baseline"/>
        <w:rPr>
          <w:rFonts w:ascii="Segoe UI" w:eastAsia="Times New Roman" w:hAnsi="Segoe UI" w:cs="Segoe UI"/>
          <w:sz w:val="18"/>
          <w:szCs w:val="18"/>
        </w:rPr>
      </w:pPr>
      <w:r w:rsidRPr="009D7D8E">
        <w:rPr>
          <w:rFonts w:ascii="Calibri" w:hAnsi="Calibri"/>
          <w:sz w:val="20"/>
          <w:lang w:eastAsia="en-GB"/>
        </w:rPr>
        <w:t>Rachelle Harry</w:t>
      </w:r>
      <w:r w:rsidRPr="009D7D8E">
        <w:rPr>
          <w:rFonts w:ascii="Calibri" w:hAnsi="Calibri"/>
          <w:sz w:val="20"/>
          <w:lang w:eastAsia="en-GB"/>
        </w:rPr>
        <w:tab/>
      </w:r>
      <w:r w:rsidRPr="009D7D8E">
        <w:rPr>
          <w:rFonts w:ascii="Calibri" w:hAnsi="Calibri"/>
          <w:sz w:val="24"/>
          <w:lang w:eastAsia="en-GB"/>
        </w:rPr>
        <w:tab/>
      </w:r>
      <w:r w:rsidRPr="009D7D8E">
        <w:rPr>
          <w:rFonts w:ascii="Calibri" w:hAnsi="Calibri"/>
          <w:sz w:val="24"/>
          <w:lang w:eastAsia="en-GB"/>
        </w:rPr>
        <w:tab/>
      </w:r>
      <w:r w:rsidRPr="009D7D8E">
        <w:rPr>
          <w:rFonts w:ascii="Calibri" w:hAnsi="Calibri"/>
          <w:sz w:val="24"/>
          <w:lang w:eastAsia="en-GB"/>
        </w:rPr>
        <w:tab/>
      </w:r>
      <w:r w:rsidRPr="009D7D8E">
        <w:rPr>
          <w:rFonts w:ascii="Calibri" w:hAnsi="Calibri"/>
          <w:sz w:val="20"/>
          <w:lang w:eastAsia="en-GB"/>
        </w:rPr>
        <w:t>Caroline Bissell</w:t>
      </w:r>
      <w:r w:rsidRPr="009D7D8E">
        <w:rPr>
          <w:rFonts w:ascii="Calibri" w:hAnsi="Calibri"/>
          <w:sz w:val="24"/>
          <w:lang w:eastAsia="en-GB"/>
        </w:rPr>
        <w:t> </w:t>
      </w:r>
    </w:p>
    <w:p w14:paraId="052BDB3C" w14:textId="77777777" w:rsidR="007075F3" w:rsidRPr="00E65026" w:rsidRDefault="007075F3" w:rsidP="007075F3">
      <w:pPr>
        <w:spacing w:after="0" w:line="240" w:lineRule="auto"/>
        <w:jc w:val="both"/>
        <w:textAlignment w:val="baseline"/>
        <w:rPr>
          <w:rFonts w:ascii="Calibri" w:eastAsia="Yu Gothic Light" w:hAnsi="Calibri" w:cs="Calibri"/>
          <w:sz w:val="20"/>
          <w:szCs w:val="20"/>
          <w:lang w:val="en-US"/>
        </w:rPr>
      </w:pPr>
      <w:r w:rsidRPr="00E65026">
        <w:rPr>
          <w:rFonts w:ascii="Calibri" w:hAnsi="Calibri"/>
          <w:sz w:val="20"/>
          <w:lang w:val="en-US" w:eastAsia="en-GB"/>
        </w:rPr>
        <w:t>AD Communications</w:t>
      </w:r>
      <w:r w:rsidRPr="00E65026">
        <w:rPr>
          <w:rFonts w:ascii="Calibri" w:hAnsi="Calibri"/>
          <w:sz w:val="24"/>
          <w:lang w:val="en-US" w:eastAsia="en-GB"/>
        </w:rPr>
        <w:tab/>
      </w:r>
      <w:r w:rsidRPr="00E65026">
        <w:rPr>
          <w:rFonts w:ascii="Calibri" w:hAnsi="Calibri"/>
          <w:sz w:val="24"/>
          <w:lang w:val="en-US" w:eastAsia="en-GB"/>
        </w:rPr>
        <w:tab/>
      </w:r>
      <w:r w:rsidRPr="00E65026">
        <w:rPr>
          <w:rFonts w:ascii="Calibri" w:hAnsi="Calibri"/>
          <w:sz w:val="24"/>
          <w:lang w:val="en-US" w:eastAsia="en-GB"/>
        </w:rPr>
        <w:tab/>
      </w:r>
      <w:r w:rsidRPr="00E65026">
        <w:rPr>
          <w:rFonts w:ascii="Calibri" w:hAnsi="Calibri"/>
          <w:sz w:val="20"/>
          <w:lang w:val="en-US" w:eastAsia="en-GB"/>
        </w:rPr>
        <w:t>FESPA</w:t>
      </w:r>
      <w:r w:rsidRPr="00E65026">
        <w:rPr>
          <w:rFonts w:ascii="Calibri" w:hAnsi="Calibri"/>
          <w:sz w:val="24"/>
          <w:lang w:val="en-US" w:eastAsia="en-GB"/>
        </w:rPr>
        <w:t>  </w:t>
      </w:r>
    </w:p>
    <w:p w14:paraId="7E863268" w14:textId="77777777" w:rsidR="007075F3" w:rsidRPr="00E65026" w:rsidRDefault="007075F3" w:rsidP="007075F3">
      <w:pPr>
        <w:spacing w:after="0" w:line="240" w:lineRule="auto"/>
        <w:jc w:val="both"/>
        <w:textAlignment w:val="baseline"/>
        <w:rPr>
          <w:rFonts w:ascii="Segoe UI" w:eastAsia="Times New Roman" w:hAnsi="Segoe UI" w:cs="Segoe UI"/>
          <w:sz w:val="18"/>
          <w:szCs w:val="18"/>
          <w:lang w:val="en-US"/>
        </w:rPr>
      </w:pPr>
      <w:r w:rsidRPr="00E65026">
        <w:rPr>
          <w:rFonts w:ascii="Calibri" w:hAnsi="Calibri"/>
          <w:sz w:val="20"/>
          <w:lang w:val="en-US" w:eastAsia="en-GB"/>
        </w:rPr>
        <w:t xml:space="preserve">Tel: + 44 (0) 1372 464470        </w:t>
      </w:r>
      <w:r w:rsidRPr="00E65026">
        <w:rPr>
          <w:rFonts w:ascii="Calibri" w:hAnsi="Calibri"/>
          <w:sz w:val="20"/>
          <w:lang w:val="en-US" w:eastAsia="en-GB"/>
        </w:rPr>
        <w:tab/>
      </w:r>
      <w:r w:rsidRPr="00E65026">
        <w:rPr>
          <w:rFonts w:ascii="Calibri" w:hAnsi="Calibri"/>
          <w:sz w:val="24"/>
          <w:lang w:val="en-US" w:eastAsia="en-GB"/>
        </w:rPr>
        <w:tab/>
      </w:r>
      <w:r w:rsidRPr="00E65026">
        <w:rPr>
          <w:rFonts w:ascii="Calibri" w:hAnsi="Calibri"/>
          <w:sz w:val="20"/>
          <w:lang w:val="en-US" w:eastAsia="en-GB"/>
        </w:rPr>
        <w:t>Tel: +44 (0) 1737 228160</w:t>
      </w:r>
    </w:p>
    <w:p w14:paraId="7D48C706" w14:textId="09898B58" w:rsidR="007075F3" w:rsidRPr="00E65026" w:rsidRDefault="007075F3" w:rsidP="007075F3">
      <w:pPr>
        <w:spacing w:after="0" w:line="240" w:lineRule="auto"/>
        <w:jc w:val="both"/>
        <w:textAlignment w:val="baseline"/>
        <w:rPr>
          <w:rFonts w:ascii="Segoe UI" w:eastAsia="Times New Roman" w:hAnsi="Segoe UI" w:cs="Segoe UI"/>
          <w:sz w:val="18"/>
          <w:szCs w:val="18"/>
          <w:lang w:val="en-US"/>
        </w:rPr>
      </w:pPr>
      <w:r w:rsidRPr="00E65026">
        <w:rPr>
          <w:rFonts w:ascii="Calibri" w:hAnsi="Calibri"/>
          <w:sz w:val="20"/>
          <w:lang w:val="en-US" w:eastAsia="en-GB"/>
        </w:rPr>
        <w:t xml:space="preserve">Email: </w:t>
      </w:r>
      <w:hyperlink r:id="rId17" w:history="1">
        <w:r w:rsidRPr="00E65026">
          <w:rPr>
            <w:rFonts w:ascii="Calibri" w:hAnsi="Calibri"/>
            <w:color w:val="0070C0"/>
            <w:sz w:val="20"/>
            <w:u w:val="single"/>
            <w:lang w:val="en-US" w:eastAsia="en-GB"/>
          </w:rPr>
          <w:t>rharry@adcomms.co.uk</w:t>
        </w:r>
      </w:hyperlink>
      <w:r w:rsidRPr="00E65026">
        <w:rPr>
          <w:rFonts w:ascii="Calibri" w:hAnsi="Calibri"/>
          <w:color w:val="0563C1"/>
          <w:sz w:val="20"/>
          <w:lang w:val="en-US" w:eastAsia="en-GB"/>
        </w:rPr>
        <w:tab/>
      </w:r>
      <w:r w:rsidRPr="00E65026">
        <w:rPr>
          <w:rFonts w:ascii="Calibri" w:hAnsi="Calibri"/>
          <w:sz w:val="24"/>
          <w:lang w:val="en-US" w:eastAsia="en-GB"/>
        </w:rPr>
        <w:tab/>
      </w:r>
      <w:r w:rsidRPr="00E65026">
        <w:rPr>
          <w:rFonts w:ascii="Calibri" w:hAnsi="Calibri"/>
          <w:sz w:val="20"/>
          <w:lang w:val="en-US" w:eastAsia="en-GB"/>
        </w:rPr>
        <w:t xml:space="preserve">Email: </w:t>
      </w:r>
      <w:hyperlink r:id="rId18" w:history="1">
        <w:r w:rsidRPr="00E65026">
          <w:rPr>
            <w:rFonts w:ascii="Calibri" w:hAnsi="Calibri"/>
            <w:color w:val="0563C1" w:themeColor="hyperlink"/>
            <w:sz w:val="20"/>
            <w:u w:val="single"/>
            <w:lang w:val="en-US" w:eastAsia="en-GB"/>
          </w:rPr>
          <w:t>Caroline.Bissell@fespa.com</w:t>
        </w:r>
      </w:hyperlink>
      <w:r w:rsidRPr="00E65026">
        <w:rPr>
          <w:rFonts w:ascii="Calibri" w:hAnsi="Calibri"/>
          <w:sz w:val="20"/>
          <w:lang w:val="en-US" w:eastAsia="en-GB"/>
        </w:rPr>
        <w:t xml:space="preserve"> </w:t>
      </w:r>
      <w:r w:rsidRPr="00E65026">
        <w:rPr>
          <w:rFonts w:ascii="Times New Roman" w:hAnsi="Times New Roman"/>
          <w:color w:val="0070C0"/>
          <w:sz w:val="24"/>
          <w:lang w:val="en-US" w:eastAsia="en-GB"/>
        </w:rPr>
        <w:t xml:space="preserve"> </w:t>
      </w:r>
      <w:r w:rsidRPr="00E65026">
        <w:rPr>
          <w:rFonts w:ascii="Calibri" w:hAnsi="Calibri"/>
          <w:color w:val="0070C0"/>
          <w:sz w:val="20"/>
          <w:lang w:val="en-US" w:eastAsia="en-GB"/>
        </w:rPr>
        <w:t>  </w:t>
      </w:r>
      <w:r w:rsidRPr="00E65026">
        <w:rPr>
          <w:rFonts w:ascii="Calibri" w:hAnsi="Calibri"/>
          <w:color w:val="0070C0"/>
          <w:sz w:val="24"/>
          <w:lang w:val="en-US" w:eastAsia="en-GB"/>
        </w:rPr>
        <w:t>  </w:t>
      </w:r>
    </w:p>
    <w:p w14:paraId="6C082C22" w14:textId="77777777" w:rsidR="007075F3" w:rsidRPr="00931EAA" w:rsidRDefault="007075F3" w:rsidP="007075F3">
      <w:pPr>
        <w:shd w:val="clear" w:color="auto" w:fill="FFFFFF"/>
        <w:spacing w:after="0" w:line="240" w:lineRule="auto"/>
        <w:textAlignment w:val="baseline"/>
        <w:rPr>
          <w:rFonts w:ascii="Segoe UI" w:eastAsia="Times New Roman" w:hAnsi="Segoe UI" w:cs="Segoe UI"/>
          <w:sz w:val="18"/>
          <w:szCs w:val="18"/>
          <w:lang w:val="nl-NL"/>
        </w:rPr>
      </w:pPr>
      <w:r w:rsidRPr="00931EAA">
        <w:rPr>
          <w:rFonts w:ascii="Calibri" w:hAnsi="Calibri"/>
          <w:sz w:val="20"/>
          <w:lang w:val="nl-NL" w:eastAsia="en-GB"/>
        </w:rPr>
        <w:t xml:space="preserve">Website: </w:t>
      </w:r>
      <w:hyperlink r:id="rId19" w:tgtFrame="_blank" w:history="1">
        <w:r w:rsidRPr="00931EAA">
          <w:rPr>
            <w:rFonts w:ascii="Calibri" w:hAnsi="Calibri"/>
            <w:color w:val="4472C4"/>
            <w:sz w:val="20"/>
            <w:u w:val="single"/>
            <w:lang w:val="nl-NL" w:eastAsia="en-GB"/>
          </w:rPr>
          <w:t>www.adcomms.co.uk</w:t>
        </w:r>
      </w:hyperlink>
      <w:r w:rsidRPr="00931EAA">
        <w:rPr>
          <w:rFonts w:ascii="Calibri" w:hAnsi="Calibri"/>
          <w:color w:val="4472C4"/>
          <w:sz w:val="20"/>
          <w:lang w:val="nl-NL" w:eastAsia="en-GB"/>
        </w:rPr>
        <w:tab/>
      </w:r>
      <w:r w:rsidRPr="00931EAA">
        <w:rPr>
          <w:rFonts w:ascii="Calibri" w:hAnsi="Calibri"/>
          <w:sz w:val="24"/>
          <w:lang w:val="nl-NL" w:eastAsia="en-GB"/>
        </w:rPr>
        <w:tab/>
      </w:r>
      <w:r w:rsidRPr="00931EAA">
        <w:rPr>
          <w:rFonts w:ascii="Calibri" w:hAnsi="Calibri"/>
          <w:sz w:val="20"/>
          <w:lang w:val="nl-NL" w:eastAsia="en-GB"/>
        </w:rPr>
        <w:t xml:space="preserve">Website: </w:t>
      </w:r>
      <w:hyperlink r:id="rId20" w:tgtFrame="_blank" w:history="1">
        <w:r w:rsidRPr="00931EAA">
          <w:rPr>
            <w:rFonts w:ascii="Calibri" w:hAnsi="Calibri"/>
            <w:color w:val="4472C4"/>
            <w:sz w:val="20"/>
            <w:u w:val="single"/>
            <w:lang w:val="nl-NL" w:eastAsia="en-GB"/>
          </w:rPr>
          <w:t>www.fespa.com</w:t>
        </w:r>
      </w:hyperlink>
      <w:r w:rsidRPr="00931EAA">
        <w:rPr>
          <w:rFonts w:ascii="Calibri" w:hAnsi="Calibri"/>
          <w:color w:val="4472C4"/>
          <w:sz w:val="24"/>
          <w:lang w:val="nl-NL" w:eastAsia="en-GB"/>
        </w:rPr>
        <w:t>  </w:t>
      </w:r>
    </w:p>
    <w:p w14:paraId="09ADF3C5" w14:textId="77777777" w:rsidR="003C2FD6" w:rsidRPr="00931EAA" w:rsidRDefault="003C2FD6" w:rsidP="003C2FD6">
      <w:pPr>
        <w:spacing w:line="360" w:lineRule="auto"/>
        <w:rPr>
          <w:lang w:val="nl-NL"/>
        </w:rPr>
      </w:pPr>
    </w:p>
    <w:sectPr w:rsidR="003C2FD6" w:rsidRPr="00931EA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C690" w14:textId="77777777" w:rsidR="00393FD9" w:rsidRDefault="00393FD9" w:rsidP="003136FE">
      <w:pPr>
        <w:spacing w:after="0" w:line="240" w:lineRule="auto"/>
      </w:pPr>
      <w:r>
        <w:separator/>
      </w:r>
    </w:p>
  </w:endnote>
  <w:endnote w:type="continuationSeparator" w:id="0">
    <w:p w14:paraId="17233B17" w14:textId="77777777" w:rsidR="00393FD9" w:rsidRDefault="00393FD9"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9B40C" w14:textId="77777777" w:rsidR="00393FD9" w:rsidRDefault="00393FD9" w:rsidP="003136FE">
      <w:pPr>
        <w:spacing w:after="0" w:line="240" w:lineRule="auto"/>
      </w:pPr>
      <w:r>
        <w:separator/>
      </w:r>
    </w:p>
  </w:footnote>
  <w:footnote w:type="continuationSeparator" w:id="0">
    <w:p w14:paraId="0076ECA3" w14:textId="77777777" w:rsidR="00393FD9" w:rsidRDefault="00393FD9"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8"/>
  </w:num>
  <w:num w:numId="2" w16cid:durableId="1536893498">
    <w:abstractNumId w:val="10"/>
  </w:num>
  <w:num w:numId="3" w16cid:durableId="2003585708">
    <w:abstractNumId w:val="6"/>
  </w:num>
  <w:num w:numId="4" w16cid:durableId="748573787">
    <w:abstractNumId w:val="9"/>
  </w:num>
  <w:num w:numId="5" w16cid:durableId="1063065520">
    <w:abstractNumId w:val="7"/>
  </w:num>
  <w:num w:numId="6" w16cid:durableId="1886454119">
    <w:abstractNumId w:val="1"/>
  </w:num>
  <w:num w:numId="7" w16cid:durableId="1914776129">
    <w:abstractNumId w:val="5"/>
  </w:num>
  <w:num w:numId="8" w16cid:durableId="282418722">
    <w:abstractNumId w:val="0"/>
  </w:num>
  <w:num w:numId="9" w16cid:durableId="457340267">
    <w:abstractNumId w:val="2"/>
  </w:num>
  <w:num w:numId="10" w16cid:durableId="871454257">
    <w:abstractNumId w:val="3"/>
  </w:num>
  <w:num w:numId="11" w16cid:durableId="3835297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A83"/>
    <w:rsid w:val="00003054"/>
    <w:rsid w:val="0000400A"/>
    <w:rsid w:val="0000418B"/>
    <w:rsid w:val="000042E7"/>
    <w:rsid w:val="00007A9B"/>
    <w:rsid w:val="0001433C"/>
    <w:rsid w:val="00020119"/>
    <w:rsid w:val="00022AE2"/>
    <w:rsid w:val="0003122E"/>
    <w:rsid w:val="000315EB"/>
    <w:rsid w:val="0003234A"/>
    <w:rsid w:val="00032C8F"/>
    <w:rsid w:val="000332B4"/>
    <w:rsid w:val="00034479"/>
    <w:rsid w:val="000346B0"/>
    <w:rsid w:val="0003561D"/>
    <w:rsid w:val="0003627C"/>
    <w:rsid w:val="00041658"/>
    <w:rsid w:val="00042581"/>
    <w:rsid w:val="00045E7E"/>
    <w:rsid w:val="00046742"/>
    <w:rsid w:val="00051289"/>
    <w:rsid w:val="00051A6B"/>
    <w:rsid w:val="00053B7E"/>
    <w:rsid w:val="00055483"/>
    <w:rsid w:val="00056604"/>
    <w:rsid w:val="00061D4F"/>
    <w:rsid w:val="00061F2C"/>
    <w:rsid w:val="000629AF"/>
    <w:rsid w:val="000716CD"/>
    <w:rsid w:val="00072A2C"/>
    <w:rsid w:val="0007555C"/>
    <w:rsid w:val="000770C6"/>
    <w:rsid w:val="000777ED"/>
    <w:rsid w:val="00077E94"/>
    <w:rsid w:val="000805E9"/>
    <w:rsid w:val="00081973"/>
    <w:rsid w:val="00083E52"/>
    <w:rsid w:val="0009082F"/>
    <w:rsid w:val="00091447"/>
    <w:rsid w:val="00091495"/>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ECC"/>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42011"/>
    <w:rsid w:val="00143DBE"/>
    <w:rsid w:val="0014449D"/>
    <w:rsid w:val="00145BE4"/>
    <w:rsid w:val="00146719"/>
    <w:rsid w:val="001502AC"/>
    <w:rsid w:val="0015093E"/>
    <w:rsid w:val="00151F34"/>
    <w:rsid w:val="00152815"/>
    <w:rsid w:val="00155DD4"/>
    <w:rsid w:val="00160EDE"/>
    <w:rsid w:val="0016650B"/>
    <w:rsid w:val="00167F62"/>
    <w:rsid w:val="00171F4E"/>
    <w:rsid w:val="00176B66"/>
    <w:rsid w:val="0018180C"/>
    <w:rsid w:val="00182A11"/>
    <w:rsid w:val="00183E2B"/>
    <w:rsid w:val="0018564F"/>
    <w:rsid w:val="00185B83"/>
    <w:rsid w:val="001877DB"/>
    <w:rsid w:val="00191F6A"/>
    <w:rsid w:val="0019332C"/>
    <w:rsid w:val="001A0B18"/>
    <w:rsid w:val="001A0CA2"/>
    <w:rsid w:val="001A1E25"/>
    <w:rsid w:val="001A204B"/>
    <w:rsid w:val="001A30DE"/>
    <w:rsid w:val="001A3851"/>
    <w:rsid w:val="001A4933"/>
    <w:rsid w:val="001A53ED"/>
    <w:rsid w:val="001A57E8"/>
    <w:rsid w:val="001A6178"/>
    <w:rsid w:val="001A69EF"/>
    <w:rsid w:val="001A7BF9"/>
    <w:rsid w:val="001B0D20"/>
    <w:rsid w:val="001B0EA5"/>
    <w:rsid w:val="001B227B"/>
    <w:rsid w:val="001B6C2E"/>
    <w:rsid w:val="001C01DC"/>
    <w:rsid w:val="001C29A0"/>
    <w:rsid w:val="001C2DE2"/>
    <w:rsid w:val="001C4272"/>
    <w:rsid w:val="001C4ED7"/>
    <w:rsid w:val="001C73C8"/>
    <w:rsid w:val="001D100F"/>
    <w:rsid w:val="001D167C"/>
    <w:rsid w:val="001D178B"/>
    <w:rsid w:val="001D1A8E"/>
    <w:rsid w:val="001D4D36"/>
    <w:rsid w:val="001D5911"/>
    <w:rsid w:val="001D5BCB"/>
    <w:rsid w:val="001E05D0"/>
    <w:rsid w:val="001F3493"/>
    <w:rsid w:val="00200A30"/>
    <w:rsid w:val="00201846"/>
    <w:rsid w:val="002069AB"/>
    <w:rsid w:val="0020733E"/>
    <w:rsid w:val="0021105C"/>
    <w:rsid w:val="0022073A"/>
    <w:rsid w:val="00224515"/>
    <w:rsid w:val="002249BF"/>
    <w:rsid w:val="002320CE"/>
    <w:rsid w:val="00234089"/>
    <w:rsid w:val="00236D49"/>
    <w:rsid w:val="002430DE"/>
    <w:rsid w:val="00244EDB"/>
    <w:rsid w:val="002503D1"/>
    <w:rsid w:val="002516AB"/>
    <w:rsid w:val="00256416"/>
    <w:rsid w:val="00265B4A"/>
    <w:rsid w:val="0026747E"/>
    <w:rsid w:val="002717C4"/>
    <w:rsid w:val="002833AB"/>
    <w:rsid w:val="00284A33"/>
    <w:rsid w:val="00284C85"/>
    <w:rsid w:val="002871BD"/>
    <w:rsid w:val="00287DE0"/>
    <w:rsid w:val="00291B8C"/>
    <w:rsid w:val="00292621"/>
    <w:rsid w:val="002932A5"/>
    <w:rsid w:val="00293896"/>
    <w:rsid w:val="002938E4"/>
    <w:rsid w:val="0029524C"/>
    <w:rsid w:val="00295526"/>
    <w:rsid w:val="002A389A"/>
    <w:rsid w:val="002A3E47"/>
    <w:rsid w:val="002A4A41"/>
    <w:rsid w:val="002A6B8A"/>
    <w:rsid w:val="002A767D"/>
    <w:rsid w:val="002B0608"/>
    <w:rsid w:val="002B0AF0"/>
    <w:rsid w:val="002B1DC9"/>
    <w:rsid w:val="002B1F55"/>
    <w:rsid w:val="002B4702"/>
    <w:rsid w:val="002B51B1"/>
    <w:rsid w:val="002B7121"/>
    <w:rsid w:val="002C01A0"/>
    <w:rsid w:val="002C2CE9"/>
    <w:rsid w:val="002D171D"/>
    <w:rsid w:val="002D5163"/>
    <w:rsid w:val="002D70C2"/>
    <w:rsid w:val="002E0957"/>
    <w:rsid w:val="002E43DC"/>
    <w:rsid w:val="002E4BE7"/>
    <w:rsid w:val="002F0B66"/>
    <w:rsid w:val="002F6017"/>
    <w:rsid w:val="00301C65"/>
    <w:rsid w:val="0030388F"/>
    <w:rsid w:val="0030651E"/>
    <w:rsid w:val="00310002"/>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60D4E"/>
    <w:rsid w:val="00363418"/>
    <w:rsid w:val="003645D9"/>
    <w:rsid w:val="00365DE3"/>
    <w:rsid w:val="00370216"/>
    <w:rsid w:val="003719F9"/>
    <w:rsid w:val="00374144"/>
    <w:rsid w:val="003767E1"/>
    <w:rsid w:val="0037790C"/>
    <w:rsid w:val="00382780"/>
    <w:rsid w:val="00386F12"/>
    <w:rsid w:val="00391082"/>
    <w:rsid w:val="00391EA8"/>
    <w:rsid w:val="00393FD9"/>
    <w:rsid w:val="00397654"/>
    <w:rsid w:val="00397DF9"/>
    <w:rsid w:val="003A07B9"/>
    <w:rsid w:val="003A26C2"/>
    <w:rsid w:val="003A2CB8"/>
    <w:rsid w:val="003A4165"/>
    <w:rsid w:val="003A5B7B"/>
    <w:rsid w:val="003A67D9"/>
    <w:rsid w:val="003A68EC"/>
    <w:rsid w:val="003A6BF8"/>
    <w:rsid w:val="003A7A4E"/>
    <w:rsid w:val="003B1903"/>
    <w:rsid w:val="003B227C"/>
    <w:rsid w:val="003B3C35"/>
    <w:rsid w:val="003B40B3"/>
    <w:rsid w:val="003B4868"/>
    <w:rsid w:val="003B79F3"/>
    <w:rsid w:val="003C0620"/>
    <w:rsid w:val="003C0A22"/>
    <w:rsid w:val="003C1335"/>
    <w:rsid w:val="003C269C"/>
    <w:rsid w:val="003C2FD6"/>
    <w:rsid w:val="003C4A54"/>
    <w:rsid w:val="003C5BF1"/>
    <w:rsid w:val="003C61D3"/>
    <w:rsid w:val="003C7577"/>
    <w:rsid w:val="003D2810"/>
    <w:rsid w:val="003D3479"/>
    <w:rsid w:val="003D4026"/>
    <w:rsid w:val="003D5585"/>
    <w:rsid w:val="003D6FCD"/>
    <w:rsid w:val="003E215D"/>
    <w:rsid w:val="003E226E"/>
    <w:rsid w:val="003E3C34"/>
    <w:rsid w:val="003E7C52"/>
    <w:rsid w:val="003F48F4"/>
    <w:rsid w:val="00400D61"/>
    <w:rsid w:val="00404AE4"/>
    <w:rsid w:val="00406A07"/>
    <w:rsid w:val="00411AA3"/>
    <w:rsid w:val="00420F63"/>
    <w:rsid w:val="00421BAB"/>
    <w:rsid w:val="004241FE"/>
    <w:rsid w:val="004249EB"/>
    <w:rsid w:val="0042606D"/>
    <w:rsid w:val="00430940"/>
    <w:rsid w:val="004320BC"/>
    <w:rsid w:val="00434D54"/>
    <w:rsid w:val="00434E68"/>
    <w:rsid w:val="00436451"/>
    <w:rsid w:val="0043658F"/>
    <w:rsid w:val="00440FBC"/>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4118"/>
    <w:rsid w:val="00480917"/>
    <w:rsid w:val="00484240"/>
    <w:rsid w:val="00484853"/>
    <w:rsid w:val="00486148"/>
    <w:rsid w:val="00490D41"/>
    <w:rsid w:val="0049111A"/>
    <w:rsid w:val="004916F0"/>
    <w:rsid w:val="00492F0B"/>
    <w:rsid w:val="004966B0"/>
    <w:rsid w:val="00497A04"/>
    <w:rsid w:val="004A0149"/>
    <w:rsid w:val="004A1198"/>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D0CA5"/>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7A7"/>
    <w:rsid w:val="00505BCE"/>
    <w:rsid w:val="005061AC"/>
    <w:rsid w:val="00510D37"/>
    <w:rsid w:val="00511D82"/>
    <w:rsid w:val="00512C38"/>
    <w:rsid w:val="00513B3A"/>
    <w:rsid w:val="005151A4"/>
    <w:rsid w:val="00517398"/>
    <w:rsid w:val="00523ABF"/>
    <w:rsid w:val="00523EEC"/>
    <w:rsid w:val="00524350"/>
    <w:rsid w:val="00525B93"/>
    <w:rsid w:val="005300D2"/>
    <w:rsid w:val="00532E02"/>
    <w:rsid w:val="005335A9"/>
    <w:rsid w:val="00533C3A"/>
    <w:rsid w:val="00541421"/>
    <w:rsid w:val="00542712"/>
    <w:rsid w:val="005439A2"/>
    <w:rsid w:val="00544142"/>
    <w:rsid w:val="00544988"/>
    <w:rsid w:val="00545CA9"/>
    <w:rsid w:val="0054711F"/>
    <w:rsid w:val="00547573"/>
    <w:rsid w:val="00550DDB"/>
    <w:rsid w:val="005525C9"/>
    <w:rsid w:val="005547DF"/>
    <w:rsid w:val="00554A71"/>
    <w:rsid w:val="00554E15"/>
    <w:rsid w:val="00560E41"/>
    <w:rsid w:val="0056164C"/>
    <w:rsid w:val="005629D7"/>
    <w:rsid w:val="00567AF3"/>
    <w:rsid w:val="00567E27"/>
    <w:rsid w:val="00570580"/>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436C"/>
    <w:rsid w:val="005D56E1"/>
    <w:rsid w:val="005D57AD"/>
    <w:rsid w:val="005E7C58"/>
    <w:rsid w:val="005F577D"/>
    <w:rsid w:val="00607253"/>
    <w:rsid w:val="00607A2D"/>
    <w:rsid w:val="006111F1"/>
    <w:rsid w:val="00615610"/>
    <w:rsid w:val="00615E72"/>
    <w:rsid w:val="006207DE"/>
    <w:rsid w:val="00622552"/>
    <w:rsid w:val="006234D1"/>
    <w:rsid w:val="00625DE6"/>
    <w:rsid w:val="006317DC"/>
    <w:rsid w:val="00631C79"/>
    <w:rsid w:val="006348F0"/>
    <w:rsid w:val="0063562B"/>
    <w:rsid w:val="00637352"/>
    <w:rsid w:val="00637BC0"/>
    <w:rsid w:val="006403EE"/>
    <w:rsid w:val="006409FF"/>
    <w:rsid w:val="00641B8D"/>
    <w:rsid w:val="0065252A"/>
    <w:rsid w:val="0065349C"/>
    <w:rsid w:val="00653C56"/>
    <w:rsid w:val="00654BDF"/>
    <w:rsid w:val="00655118"/>
    <w:rsid w:val="006647DD"/>
    <w:rsid w:val="00665AF8"/>
    <w:rsid w:val="00666303"/>
    <w:rsid w:val="00666BBA"/>
    <w:rsid w:val="00667EE3"/>
    <w:rsid w:val="00674623"/>
    <w:rsid w:val="00676E57"/>
    <w:rsid w:val="006803C2"/>
    <w:rsid w:val="00682AD1"/>
    <w:rsid w:val="00683DF0"/>
    <w:rsid w:val="00694B72"/>
    <w:rsid w:val="006A2F1E"/>
    <w:rsid w:val="006A3360"/>
    <w:rsid w:val="006A5A73"/>
    <w:rsid w:val="006B2551"/>
    <w:rsid w:val="006B7421"/>
    <w:rsid w:val="006C22A5"/>
    <w:rsid w:val="006C2DF8"/>
    <w:rsid w:val="006C434A"/>
    <w:rsid w:val="006C62A6"/>
    <w:rsid w:val="006D284C"/>
    <w:rsid w:val="006D5451"/>
    <w:rsid w:val="006D5A21"/>
    <w:rsid w:val="006D6242"/>
    <w:rsid w:val="006D70DD"/>
    <w:rsid w:val="006D71C6"/>
    <w:rsid w:val="006E003F"/>
    <w:rsid w:val="006E2521"/>
    <w:rsid w:val="006E372C"/>
    <w:rsid w:val="006E37CB"/>
    <w:rsid w:val="006E440E"/>
    <w:rsid w:val="006E45D2"/>
    <w:rsid w:val="006E4C1C"/>
    <w:rsid w:val="006E672D"/>
    <w:rsid w:val="006F15D5"/>
    <w:rsid w:val="006F1D4E"/>
    <w:rsid w:val="006F313A"/>
    <w:rsid w:val="006F355F"/>
    <w:rsid w:val="00700E3C"/>
    <w:rsid w:val="00705BE4"/>
    <w:rsid w:val="00705E89"/>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7950"/>
    <w:rsid w:val="00777AAB"/>
    <w:rsid w:val="0078576E"/>
    <w:rsid w:val="0078775D"/>
    <w:rsid w:val="00790A67"/>
    <w:rsid w:val="007940EB"/>
    <w:rsid w:val="00794977"/>
    <w:rsid w:val="00795349"/>
    <w:rsid w:val="0079654E"/>
    <w:rsid w:val="00797A14"/>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774C"/>
    <w:rsid w:val="007E5FF9"/>
    <w:rsid w:val="007E7C9B"/>
    <w:rsid w:val="007F0E73"/>
    <w:rsid w:val="007F3A51"/>
    <w:rsid w:val="007F77C2"/>
    <w:rsid w:val="008016EF"/>
    <w:rsid w:val="0080546D"/>
    <w:rsid w:val="00811F6F"/>
    <w:rsid w:val="0081294E"/>
    <w:rsid w:val="00812A7C"/>
    <w:rsid w:val="0082138C"/>
    <w:rsid w:val="0082139C"/>
    <w:rsid w:val="00823FD3"/>
    <w:rsid w:val="008256A8"/>
    <w:rsid w:val="00825CC1"/>
    <w:rsid w:val="0083003D"/>
    <w:rsid w:val="00831B02"/>
    <w:rsid w:val="008334BE"/>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7D3"/>
    <w:rsid w:val="008A7BB0"/>
    <w:rsid w:val="008A7FEC"/>
    <w:rsid w:val="008B0727"/>
    <w:rsid w:val="008B4A83"/>
    <w:rsid w:val="008C0B5C"/>
    <w:rsid w:val="008C194D"/>
    <w:rsid w:val="008C4892"/>
    <w:rsid w:val="008C53BF"/>
    <w:rsid w:val="008C5E15"/>
    <w:rsid w:val="008D0F89"/>
    <w:rsid w:val="008D3683"/>
    <w:rsid w:val="008D7F5E"/>
    <w:rsid w:val="008E03D1"/>
    <w:rsid w:val="008E0E75"/>
    <w:rsid w:val="008E1FA7"/>
    <w:rsid w:val="008E5BB4"/>
    <w:rsid w:val="008E7AA5"/>
    <w:rsid w:val="008F063A"/>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1EAA"/>
    <w:rsid w:val="009324F3"/>
    <w:rsid w:val="009327EA"/>
    <w:rsid w:val="009348E7"/>
    <w:rsid w:val="00935C1F"/>
    <w:rsid w:val="00942EBA"/>
    <w:rsid w:val="0094383F"/>
    <w:rsid w:val="009466BC"/>
    <w:rsid w:val="00951FC8"/>
    <w:rsid w:val="009536D5"/>
    <w:rsid w:val="0095644C"/>
    <w:rsid w:val="00960763"/>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7612"/>
    <w:rsid w:val="009C2090"/>
    <w:rsid w:val="009C4964"/>
    <w:rsid w:val="009C6917"/>
    <w:rsid w:val="009C7232"/>
    <w:rsid w:val="009D1135"/>
    <w:rsid w:val="009D1E1D"/>
    <w:rsid w:val="009D4F1E"/>
    <w:rsid w:val="009D51D9"/>
    <w:rsid w:val="009D6318"/>
    <w:rsid w:val="009D6EEB"/>
    <w:rsid w:val="009D7D8E"/>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791B"/>
    <w:rsid w:val="00A524A4"/>
    <w:rsid w:val="00A53C20"/>
    <w:rsid w:val="00A54FE8"/>
    <w:rsid w:val="00A60F1F"/>
    <w:rsid w:val="00A6222C"/>
    <w:rsid w:val="00A66797"/>
    <w:rsid w:val="00A66C4B"/>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6740"/>
    <w:rsid w:val="00AA30D4"/>
    <w:rsid w:val="00AA4815"/>
    <w:rsid w:val="00AA5B09"/>
    <w:rsid w:val="00AB02ED"/>
    <w:rsid w:val="00AB2C30"/>
    <w:rsid w:val="00AB49F2"/>
    <w:rsid w:val="00AB4E5B"/>
    <w:rsid w:val="00AB650E"/>
    <w:rsid w:val="00AB71C4"/>
    <w:rsid w:val="00AC26AE"/>
    <w:rsid w:val="00AC38FF"/>
    <w:rsid w:val="00AC509B"/>
    <w:rsid w:val="00AD1BB5"/>
    <w:rsid w:val="00AD2347"/>
    <w:rsid w:val="00AD28A6"/>
    <w:rsid w:val="00AD2E6D"/>
    <w:rsid w:val="00AD3ABB"/>
    <w:rsid w:val="00AD4164"/>
    <w:rsid w:val="00AD6730"/>
    <w:rsid w:val="00AD6DA9"/>
    <w:rsid w:val="00AE0177"/>
    <w:rsid w:val="00AE08B1"/>
    <w:rsid w:val="00AE1C16"/>
    <w:rsid w:val="00AE4366"/>
    <w:rsid w:val="00AE6985"/>
    <w:rsid w:val="00AE6C5C"/>
    <w:rsid w:val="00AF100C"/>
    <w:rsid w:val="00AF25D1"/>
    <w:rsid w:val="00AF554E"/>
    <w:rsid w:val="00AF556C"/>
    <w:rsid w:val="00AF6D4F"/>
    <w:rsid w:val="00B03BFC"/>
    <w:rsid w:val="00B05D1E"/>
    <w:rsid w:val="00B12002"/>
    <w:rsid w:val="00B15892"/>
    <w:rsid w:val="00B2168B"/>
    <w:rsid w:val="00B22778"/>
    <w:rsid w:val="00B23FA0"/>
    <w:rsid w:val="00B24FFD"/>
    <w:rsid w:val="00B26918"/>
    <w:rsid w:val="00B26E77"/>
    <w:rsid w:val="00B3254B"/>
    <w:rsid w:val="00B334C8"/>
    <w:rsid w:val="00B34376"/>
    <w:rsid w:val="00B34F0C"/>
    <w:rsid w:val="00B37AEE"/>
    <w:rsid w:val="00B410D6"/>
    <w:rsid w:val="00B438A8"/>
    <w:rsid w:val="00B45AE7"/>
    <w:rsid w:val="00B46212"/>
    <w:rsid w:val="00B46325"/>
    <w:rsid w:val="00B474D7"/>
    <w:rsid w:val="00B47FA7"/>
    <w:rsid w:val="00B5009D"/>
    <w:rsid w:val="00B51A53"/>
    <w:rsid w:val="00B5333F"/>
    <w:rsid w:val="00B53483"/>
    <w:rsid w:val="00B538EA"/>
    <w:rsid w:val="00B565C3"/>
    <w:rsid w:val="00B60E2D"/>
    <w:rsid w:val="00B644FF"/>
    <w:rsid w:val="00B64D7A"/>
    <w:rsid w:val="00B66944"/>
    <w:rsid w:val="00B67575"/>
    <w:rsid w:val="00B6759E"/>
    <w:rsid w:val="00B67AFD"/>
    <w:rsid w:val="00B721D9"/>
    <w:rsid w:val="00B74B03"/>
    <w:rsid w:val="00B75728"/>
    <w:rsid w:val="00B76840"/>
    <w:rsid w:val="00B7739D"/>
    <w:rsid w:val="00B80E5F"/>
    <w:rsid w:val="00B81FD7"/>
    <w:rsid w:val="00B914F5"/>
    <w:rsid w:val="00B927B3"/>
    <w:rsid w:val="00B94B85"/>
    <w:rsid w:val="00BA00AF"/>
    <w:rsid w:val="00BA010C"/>
    <w:rsid w:val="00BA0711"/>
    <w:rsid w:val="00BA18FD"/>
    <w:rsid w:val="00BA3E28"/>
    <w:rsid w:val="00BA4A46"/>
    <w:rsid w:val="00BA6726"/>
    <w:rsid w:val="00BB1BFE"/>
    <w:rsid w:val="00BB3083"/>
    <w:rsid w:val="00BB64F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34EF"/>
    <w:rsid w:val="00C15830"/>
    <w:rsid w:val="00C15AB6"/>
    <w:rsid w:val="00C25BC8"/>
    <w:rsid w:val="00C31B2C"/>
    <w:rsid w:val="00C337EF"/>
    <w:rsid w:val="00C401F1"/>
    <w:rsid w:val="00C42941"/>
    <w:rsid w:val="00C43D0C"/>
    <w:rsid w:val="00C45149"/>
    <w:rsid w:val="00C4524F"/>
    <w:rsid w:val="00C47441"/>
    <w:rsid w:val="00C52B15"/>
    <w:rsid w:val="00C52CA5"/>
    <w:rsid w:val="00C5713B"/>
    <w:rsid w:val="00C62381"/>
    <w:rsid w:val="00C633E4"/>
    <w:rsid w:val="00C653C2"/>
    <w:rsid w:val="00C66721"/>
    <w:rsid w:val="00C66C00"/>
    <w:rsid w:val="00C76148"/>
    <w:rsid w:val="00C76418"/>
    <w:rsid w:val="00C76496"/>
    <w:rsid w:val="00C81522"/>
    <w:rsid w:val="00C81523"/>
    <w:rsid w:val="00C81A93"/>
    <w:rsid w:val="00C81EF1"/>
    <w:rsid w:val="00C859BD"/>
    <w:rsid w:val="00C9042B"/>
    <w:rsid w:val="00C91F30"/>
    <w:rsid w:val="00C93A19"/>
    <w:rsid w:val="00C93C3C"/>
    <w:rsid w:val="00C943C9"/>
    <w:rsid w:val="00C9447F"/>
    <w:rsid w:val="00C96708"/>
    <w:rsid w:val="00C976A7"/>
    <w:rsid w:val="00CA06C5"/>
    <w:rsid w:val="00CA271C"/>
    <w:rsid w:val="00CA293C"/>
    <w:rsid w:val="00CA2FB1"/>
    <w:rsid w:val="00CB1F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D0004F"/>
    <w:rsid w:val="00D0118A"/>
    <w:rsid w:val="00D0380E"/>
    <w:rsid w:val="00D03E04"/>
    <w:rsid w:val="00D03F5C"/>
    <w:rsid w:val="00D05C8C"/>
    <w:rsid w:val="00D07492"/>
    <w:rsid w:val="00D077FE"/>
    <w:rsid w:val="00D079F0"/>
    <w:rsid w:val="00D12692"/>
    <w:rsid w:val="00D13A49"/>
    <w:rsid w:val="00D16E3A"/>
    <w:rsid w:val="00D273C1"/>
    <w:rsid w:val="00D276FB"/>
    <w:rsid w:val="00D41551"/>
    <w:rsid w:val="00D4156F"/>
    <w:rsid w:val="00D439F9"/>
    <w:rsid w:val="00D44394"/>
    <w:rsid w:val="00D45307"/>
    <w:rsid w:val="00D454E4"/>
    <w:rsid w:val="00D52189"/>
    <w:rsid w:val="00D54B90"/>
    <w:rsid w:val="00D55039"/>
    <w:rsid w:val="00D60D56"/>
    <w:rsid w:val="00D63C9F"/>
    <w:rsid w:val="00D67312"/>
    <w:rsid w:val="00D67847"/>
    <w:rsid w:val="00D6793E"/>
    <w:rsid w:val="00D70B30"/>
    <w:rsid w:val="00D73BF2"/>
    <w:rsid w:val="00D749AE"/>
    <w:rsid w:val="00D8085F"/>
    <w:rsid w:val="00D80F31"/>
    <w:rsid w:val="00D83771"/>
    <w:rsid w:val="00D84842"/>
    <w:rsid w:val="00D8520D"/>
    <w:rsid w:val="00D85FC7"/>
    <w:rsid w:val="00D87AFF"/>
    <w:rsid w:val="00D9110A"/>
    <w:rsid w:val="00D91433"/>
    <w:rsid w:val="00D9574C"/>
    <w:rsid w:val="00D95B41"/>
    <w:rsid w:val="00DA12DD"/>
    <w:rsid w:val="00DA3685"/>
    <w:rsid w:val="00DA3E8C"/>
    <w:rsid w:val="00DA46A6"/>
    <w:rsid w:val="00DA5B47"/>
    <w:rsid w:val="00DA6137"/>
    <w:rsid w:val="00DA70D8"/>
    <w:rsid w:val="00DA7ED4"/>
    <w:rsid w:val="00DB11D2"/>
    <w:rsid w:val="00DB3C0A"/>
    <w:rsid w:val="00DB40F1"/>
    <w:rsid w:val="00DB462B"/>
    <w:rsid w:val="00DB5313"/>
    <w:rsid w:val="00DB65A2"/>
    <w:rsid w:val="00DB6BF7"/>
    <w:rsid w:val="00DC17C7"/>
    <w:rsid w:val="00DC1AD2"/>
    <w:rsid w:val="00DC2B10"/>
    <w:rsid w:val="00DC3A5C"/>
    <w:rsid w:val="00DC3ED8"/>
    <w:rsid w:val="00DC43EF"/>
    <w:rsid w:val="00DC6722"/>
    <w:rsid w:val="00DD3938"/>
    <w:rsid w:val="00DD5DCB"/>
    <w:rsid w:val="00DD7FE0"/>
    <w:rsid w:val="00DE1AC4"/>
    <w:rsid w:val="00DE37DD"/>
    <w:rsid w:val="00DE4707"/>
    <w:rsid w:val="00DF1468"/>
    <w:rsid w:val="00DF235C"/>
    <w:rsid w:val="00DF32B4"/>
    <w:rsid w:val="00DF55F5"/>
    <w:rsid w:val="00DF61D9"/>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68DD"/>
    <w:rsid w:val="00E41027"/>
    <w:rsid w:val="00E441C9"/>
    <w:rsid w:val="00E44553"/>
    <w:rsid w:val="00E45437"/>
    <w:rsid w:val="00E52023"/>
    <w:rsid w:val="00E54AE3"/>
    <w:rsid w:val="00E556AC"/>
    <w:rsid w:val="00E5638C"/>
    <w:rsid w:val="00E6116B"/>
    <w:rsid w:val="00E6230D"/>
    <w:rsid w:val="00E62B07"/>
    <w:rsid w:val="00E65026"/>
    <w:rsid w:val="00E653CC"/>
    <w:rsid w:val="00E65EDB"/>
    <w:rsid w:val="00E66DC3"/>
    <w:rsid w:val="00E66F58"/>
    <w:rsid w:val="00E704FC"/>
    <w:rsid w:val="00E75305"/>
    <w:rsid w:val="00E77EFC"/>
    <w:rsid w:val="00E80BC9"/>
    <w:rsid w:val="00E83240"/>
    <w:rsid w:val="00E834A6"/>
    <w:rsid w:val="00E86147"/>
    <w:rsid w:val="00E90CEE"/>
    <w:rsid w:val="00E91E4E"/>
    <w:rsid w:val="00E93654"/>
    <w:rsid w:val="00E9370E"/>
    <w:rsid w:val="00EA00B5"/>
    <w:rsid w:val="00EA0540"/>
    <w:rsid w:val="00EA1206"/>
    <w:rsid w:val="00EB3290"/>
    <w:rsid w:val="00EB337A"/>
    <w:rsid w:val="00EB3C93"/>
    <w:rsid w:val="00EB6843"/>
    <w:rsid w:val="00EC5AD3"/>
    <w:rsid w:val="00EC6EC1"/>
    <w:rsid w:val="00ED13B6"/>
    <w:rsid w:val="00ED273B"/>
    <w:rsid w:val="00ED3072"/>
    <w:rsid w:val="00ED55FA"/>
    <w:rsid w:val="00ED6324"/>
    <w:rsid w:val="00EE0260"/>
    <w:rsid w:val="00EE31B1"/>
    <w:rsid w:val="00EE31E9"/>
    <w:rsid w:val="00EE3350"/>
    <w:rsid w:val="00EF1C6D"/>
    <w:rsid w:val="00EF3606"/>
    <w:rsid w:val="00EF4D75"/>
    <w:rsid w:val="00EF7D52"/>
    <w:rsid w:val="00F008E7"/>
    <w:rsid w:val="00F01EB2"/>
    <w:rsid w:val="00F024AD"/>
    <w:rsid w:val="00F024B2"/>
    <w:rsid w:val="00F0404C"/>
    <w:rsid w:val="00F05517"/>
    <w:rsid w:val="00F0587E"/>
    <w:rsid w:val="00F10F44"/>
    <w:rsid w:val="00F11200"/>
    <w:rsid w:val="00F14A70"/>
    <w:rsid w:val="00F14D9D"/>
    <w:rsid w:val="00F1795A"/>
    <w:rsid w:val="00F2024F"/>
    <w:rsid w:val="00F20F50"/>
    <w:rsid w:val="00F23C33"/>
    <w:rsid w:val="00F26D9F"/>
    <w:rsid w:val="00F270C4"/>
    <w:rsid w:val="00F34780"/>
    <w:rsid w:val="00F36581"/>
    <w:rsid w:val="00F36606"/>
    <w:rsid w:val="00F37604"/>
    <w:rsid w:val="00F40797"/>
    <w:rsid w:val="00F47D11"/>
    <w:rsid w:val="00F509A5"/>
    <w:rsid w:val="00F53379"/>
    <w:rsid w:val="00F54195"/>
    <w:rsid w:val="00F549B2"/>
    <w:rsid w:val="00F5669C"/>
    <w:rsid w:val="00F61FE0"/>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A0833"/>
    <w:rsid w:val="00FA41AF"/>
    <w:rsid w:val="00FB0210"/>
    <w:rsid w:val="00FB10B7"/>
    <w:rsid w:val="00FB1F5C"/>
    <w:rsid w:val="00FB6504"/>
    <w:rsid w:val="00FC2816"/>
    <w:rsid w:val="00FC3D39"/>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E3A1222"/>
    <w:rsid w:val="6F16C74D"/>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2004D4"/>
  <w15:chartTrackingRefBased/>
  <w15:docId w15:val="{975CE27B-AE23-48CF-B583-99E1E2D2C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 w:type="character" w:customStyle="1" w:styleId="scxw67943971">
    <w:name w:val="scxw67943971"/>
    <w:basedOn w:val="DefaultParagraphFont"/>
    <w:rsid w:val="006D7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rap-fest.com/" TargetMode="External"/><Relationship Id="rId18" Type="http://schemas.openxmlformats.org/officeDocument/2006/relationships/hyperlink" Target="mailto:Caroline.Bissell@fespa.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espaglobalprintexpo.com/de" TargetMode="External"/><Relationship Id="rId17" Type="http://schemas.openxmlformats.org/officeDocument/2006/relationships/hyperlink" Target="mailto:rharry@adcomms.co.uk" TargetMode="External"/><Relationship Id="rId2" Type="http://schemas.openxmlformats.org/officeDocument/2006/relationships/customXml" Target="../customXml/item2.xml"/><Relationship Id="rId16" Type="http://schemas.openxmlformats.org/officeDocument/2006/relationships/hyperlink" Target="http://www.fespa.com/profit-for-purpose" TargetMode="External"/><Relationship Id="rId20"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whats-on/conference-programme" TargetMode="External"/><Relationship Id="rId5" Type="http://schemas.openxmlformats.org/officeDocument/2006/relationships/styles" Target="styles.xml"/><Relationship Id="rId15" Type="http://schemas.openxmlformats.org/officeDocument/2006/relationships/hyperlink" Target="https://europe.fespa.com/textile" TargetMode="External"/><Relationship Id="rId10" Type="http://schemas.openxmlformats.org/officeDocument/2006/relationships/image" Target="media/image1.png"/><Relationship Id="rId19" Type="http://schemas.openxmlformats.org/officeDocument/2006/relationships/hyperlink" Target="http://www.adcomm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ope.fespa.com/corrugate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1f17caa1-4be6-4ee0-a88e-425ddd3a827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8E79D745645B4698CDDE7F26FB5995" ma:contentTypeVersion="10" ma:contentTypeDescription="Create a new document." ma:contentTypeScope="" ma:versionID="fd51910e91324ae572382fed5e0ef16a">
  <xsd:schema xmlns:xsd="http://www.w3.org/2001/XMLSchema" xmlns:xs="http://www.w3.org/2001/XMLSchema" xmlns:p="http://schemas.microsoft.com/office/2006/metadata/properties" xmlns:ns2="1f17caa1-4be6-4ee0-a88e-425ddd3a827c" xmlns:ns3="ae1ebe46-e67d-4300-af47-0d672dda10b5" targetNamespace="http://schemas.microsoft.com/office/2006/metadata/properties" ma:root="true" ma:fieldsID="11da53465eec18c295cba72360e119f9" ns2:_="" ns3:_="">
    <xsd:import namespace="1f17caa1-4be6-4ee0-a88e-425ddd3a827c"/>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7caa1-4be6-4ee0-a88e-425ddd3a82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e923a6f-4c81-427b-b7ec-a464112b1716}"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8538F-95CF-452F-A269-E21B9A688375}">
  <ds:schemaRefs>
    <ds:schemaRef ds:uri="http://schemas.microsoft.com/office/2006/metadata/properties"/>
    <ds:schemaRef ds:uri="http://schemas.microsoft.com/office/infopath/2007/PartnerControls"/>
    <ds:schemaRef ds:uri="ae1ebe46-e67d-4300-af47-0d672dda10b5"/>
    <ds:schemaRef ds:uri="1f17caa1-4be6-4ee0-a88e-425ddd3a827c"/>
  </ds:schemaRefs>
</ds:datastoreItem>
</file>

<file path=customXml/itemProps2.xml><?xml version="1.0" encoding="utf-8"?>
<ds:datastoreItem xmlns:ds="http://schemas.openxmlformats.org/officeDocument/2006/customXml" ds:itemID="{04B01523-B0DD-4DF7-B6C5-12D156789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7caa1-4be6-4ee0-a88e-425ddd3a827c"/>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1169DB-F909-443A-AF1F-7ECDB2CA9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1314</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Aimee Parsons</cp:lastModifiedBy>
  <cp:revision>5</cp:revision>
  <dcterms:created xsi:type="dcterms:W3CDTF">2026-03-18T13:28:00Z</dcterms:created>
  <dcterms:modified xsi:type="dcterms:W3CDTF">2026-03-25T09:23:00Z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0x010100B28E79D745645B4698CDDE7F26FB5995</vt:lpwstr>
  </property>
</Properties>
</file>