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D1182" w14:textId="77777777" w:rsidR="00CD53E0" w:rsidRPr="00CD53E0" w:rsidRDefault="00CD53E0" w:rsidP="00CD53E0">
      <w:pPr>
        <w:tabs>
          <w:tab w:val="left" w:pos="245"/>
        </w:tabs>
        <w:spacing w:after="0" w:line="240" w:lineRule="auto"/>
        <w:rPr>
          <w:rFonts w:ascii="Calibri" w:eastAsia="Times New Roman" w:hAnsi="Calibri" w:cs="Calibri"/>
          <w:kern w:val="0"/>
          <w:szCs w:val="20"/>
          <w14:ligatures w14:val="none"/>
        </w:rPr>
      </w:pPr>
      <w:r w:rsidRPr="00CD53E0">
        <w:rPr>
          <w:rFonts w:ascii="Calibri" w:hAnsi="Calibri" w:cs="Calibri"/>
          <w:b/>
          <w:noProof/>
          <w:color w:val="FF0000"/>
          <w:kern w:val="0"/>
          <w14:ligatures w14:val="none"/>
        </w:rPr>
        <w:drawing>
          <wp:inline distT="0" distB="0" distL="0" distR="0" wp14:anchorId="2283ADA4" wp14:editId="30A91F15">
            <wp:extent cx="2184400" cy="717550"/>
            <wp:effectExtent l="0" t="0" r="6350" b="6350"/>
            <wp:docPr id="3" name="Picture 3" descr="A picture containing text&#10;&#10;Description automatically generated">
              <a:extLst xmlns:a="http://schemas.openxmlformats.org/drawingml/2006/main">
                <a:ext uri="{FF2B5EF4-FFF2-40B4-BE49-F238E27FC236}">
                  <a16:creationId xmlns:a16="http://schemas.microsoft.com/office/drawing/2014/main" id="{D43497D8-A3FF-4A26-AAE2-5FEA695A23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4400" cy="717550"/>
                    </a:xfrm>
                    <a:prstGeom prst="rect">
                      <a:avLst/>
                    </a:prstGeom>
                    <a:noFill/>
                    <a:ln>
                      <a:noFill/>
                    </a:ln>
                  </pic:spPr>
                </pic:pic>
              </a:graphicData>
            </a:graphic>
          </wp:inline>
        </w:drawing>
      </w:r>
    </w:p>
    <w:p w14:paraId="7AA5A042" w14:textId="77777777" w:rsidR="00CD53E0" w:rsidRPr="00CD53E0" w:rsidRDefault="00CD53E0" w:rsidP="00CD53E0">
      <w:pPr>
        <w:tabs>
          <w:tab w:val="left" w:pos="245"/>
        </w:tabs>
        <w:spacing w:after="0" w:line="240" w:lineRule="auto"/>
        <w:rPr>
          <w:rFonts w:ascii="Calibri" w:eastAsia="Times New Roman" w:hAnsi="Calibri" w:cs="Calibri"/>
          <w:kern w:val="0"/>
          <w:szCs w:val="20"/>
          <w14:ligatures w14:val="none"/>
        </w:rPr>
      </w:pPr>
    </w:p>
    <w:p w14:paraId="3F0203E1" w14:textId="77777777" w:rsidR="00CD53E0" w:rsidRPr="00CD53E0" w:rsidRDefault="00CD53E0" w:rsidP="00CD53E0">
      <w:pPr>
        <w:tabs>
          <w:tab w:val="left" w:pos="245"/>
        </w:tabs>
        <w:spacing w:after="0" w:line="240" w:lineRule="auto"/>
        <w:rPr>
          <w:rFonts w:ascii="Calibri" w:eastAsia="Times New Roman" w:hAnsi="Calibri" w:cs="Calibri"/>
          <w:color w:val="003399"/>
          <w:kern w:val="0"/>
          <w14:ligatures w14:val="none"/>
        </w:rPr>
      </w:pPr>
      <w:r w:rsidRPr="00CD53E0">
        <w:rPr>
          <w:rFonts w:ascii="Calibri" w:hAnsi="Calibri" w:cs="Calibri"/>
          <w:noProof/>
          <w:kern w:val="0"/>
          <w:lang w:eastAsia="de-CH"/>
          <w14:ligatures w14:val="none"/>
        </w:rPr>
        <w:drawing>
          <wp:inline distT="0" distB="0" distL="0" distR="0" wp14:anchorId="631A2C70" wp14:editId="7E27AD49">
            <wp:extent cx="5731510" cy="275553"/>
            <wp:effectExtent l="0" t="0" r="0" b="0"/>
            <wp:docPr id="1" name="Picture 1" descr="new_release_hdr_0520">
              <a:extLst xmlns:a="http://schemas.openxmlformats.org/drawingml/2006/main">
                <a:ext uri="{FF2B5EF4-FFF2-40B4-BE49-F238E27FC236}">
                  <a16:creationId xmlns:a16="http://schemas.microsoft.com/office/drawing/2014/main" id="{7044C6E7-1035-4F22-AEA7-8653B9F3D38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release_hdr_052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731510" cy="275553"/>
                    </a:xfrm>
                    <a:prstGeom prst="rect">
                      <a:avLst/>
                    </a:prstGeom>
                    <a:noFill/>
                    <a:ln>
                      <a:noFill/>
                    </a:ln>
                  </pic:spPr>
                </pic:pic>
              </a:graphicData>
            </a:graphic>
          </wp:inline>
        </w:drawing>
      </w:r>
    </w:p>
    <w:p w14:paraId="4B5BAAFA" w14:textId="77777777" w:rsidR="00CD53E0" w:rsidRPr="00CD53E0" w:rsidRDefault="00CD53E0" w:rsidP="00CD53E0">
      <w:pPr>
        <w:spacing w:after="0" w:line="240" w:lineRule="auto"/>
        <w:rPr>
          <w:rFonts w:ascii="Arial" w:eastAsia="Times New Roman" w:hAnsi="Arial" w:cs="Arial"/>
          <w:b/>
          <w:kern w:val="0"/>
          <w:sz w:val="28"/>
          <w:szCs w:val="28"/>
          <w14:ligatures w14:val="none"/>
        </w:rPr>
      </w:pPr>
    </w:p>
    <w:p w14:paraId="16BB034D" w14:textId="77777777" w:rsidR="00CD53E0" w:rsidRPr="00CD53E0" w:rsidRDefault="00CD53E0" w:rsidP="00CD53E0">
      <w:pPr>
        <w:spacing w:after="0" w:line="240" w:lineRule="auto"/>
        <w:rPr>
          <w:rFonts w:ascii="Arial" w:eastAsia="Aptos" w:hAnsi="Arial" w:cs="Arial"/>
          <w:b/>
          <w:bCs/>
          <w:kern w:val="0"/>
        </w:rPr>
      </w:pPr>
      <w:r w:rsidRPr="00CD53E0">
        <w:rPr>
          <w:rFonts w:ascii="Arial" w:eastAsia="Aptos" w:hAnsi="Arial" w:cs="Arial"/>
          <w:b/>
          <w:bCs/>
          <w:kern w:val="0"/>
        </w:rPr>
        <w:t xml:space="preserve">PR Contacts:                                                                </w:t>
      </w:r>
    </w:p>
    <w:p w14:paraId="1F7A6995" w14:textId="77777777" w:rsidR="00CD53E0" w:rsidRPr="00CD53E0" w:rsidRDefault="00CD53E0" w:rsidP="00CD53E0">
      <w:pPr>
        <w:spacing w:after="0" w:line="240" w:lineRule="auto"/>
        <w:rPr>
          <w:rFonts w:ascii="Arial" w:eastAsia="Aptos" w:hAnsi="Arial" w:cs="Arial"/>
          <w:kern w:val="0"/>
        </w:rPr>
      </w:pPr>
      <w:r w:rsidRPr="00CD53E0">
        <w:rPr>
          <w:rFonts w:ascii="Arial" w:eastAsia="Aptos" w:hAnsi="Arial" w:cs="Arial"/>
          <w:kern w:val="0"/>
        </w:rPr>
        <w:t xml:space="preserve">Nick Stacy, Sun Chemical                Sirah Awan, AD Communications, UK </w:t>
      </w:r>
    </w:p>
    <w:p w14:paraId="36312CFB" w14:textId="77777777" w:rsidR="00CD53E0" w:rsidRPr="00CD53E0" w:rsidRDefault="00CD53E0" w:rsidP="00CD53E0">
      <w:pPr>
        <w:spacing w:after="0" w:line="240" w:lineRule="auto"/>
        <w:rPr>
          <w:rFonts w:ascii="Arial" w:eastAsia="Aptos" w:hAnsi="Arial" w:cs="Arial"/>
          <w:kern w:val="0"/>
        </w:rPr>
      </w:pPr>
      <w:r w:rsidRPr="00CD53E0">
        <w:rPr>
          <w:rFonts w:ascii="Arial" w:eastAsia="Aptos" w:hAnsi="Arial" w:cs="Arial"/>
          <w:kern w:val="0"/>
          <w:lang w:val="en-US" w:eastAsia="en-GB"/>
        </w:rPr>
        <w:t>+1 859 628 2045</w:t>
      </w:r>
      <w:r w:rsidRPr="00CD53E0">
        <w:rPr>
          <w:rFonts w:ascii="Arial" w:eastAsia="Aptos" w:hAnsi="Arial" w:cs="Arial"/>
          <w:kern w:val="0"/>
        </w:rPr>
        <w:t>                               +44 (0)1372 460542</w:t>
      </w:r>
    </w:p>
    <w:p w14:paraId="17976756" w14:textId="77777777" w:rsidR="00CD53E0" w:rsidRPr="00CD53E0" w:rsidRDefault="00CD53E0" w:rsidP="00CD53E0">
      <w:pPr>
        <w:spacing w:after="0" w:line="240" w:lineRule="auto"/>
        <w:rPr>
          <w:rFonts w:ascii="Arial" w:eastAsia="Aptos" w:hAnsi="Arial" w:cs="Arial"/>
          <w:kern w:val="0"/>
          <w:u w:val="single"/>
        </w:rPr>
      </w:pPr>
      <w:hyperlink r:id="rId11" w:history="1">
        <w:r w:rsidRPr="00CD53E0">
          <w:rPr>
            <w:rFonts w:ascii="Arial" w:eastAsia="Aptos" w:hAnsi="Arial" w:cs="Arial"/>
            <w:color w:val="467886"/>
            <w:kern w:val="0"/>
            <w:u w:val="single"/>
          </w:rPr>
          <w:t>nick.stacy@sunchemical.com</w:t>
        </w:r>
      </w:hyperlink>
      <w:r w:rsidRPr="00CD53E0">
        <w:rPr>
          <w:rFonts w:ascii="Arial" w:eastAsia="Aptos" w:hAnsi="Arial" w:cs="Arial"/>
          <w:kern w:val="0"/>
        </w:rPr>
        <w:t xml:space="preserve">          </w:t>
      </w:r>
      <w:hyperlink r:id="rId12" w:history="1">
        <w:r w:rsidRPr="00CD53E0">
          <w:rPr>
            <w:rFonts w:ascii="Arial" w:eastAsia="Aptos" w:hAnsi="Arial" w:cs="Arial"/>
            <w:color w:val="467886"/>
            <w:kern w:val="0"/>
            <w:u w:val="single"/>
          </w:rPr>
          <w:t>sawan@adcomms.co.uk</w:t>
        </w:r>
      </w:hyperlink>
      <w:r w:rsidRPr="00CD53E0">
        <w:rPr>
          <w:rFonts w:ascii="Arial" w:eastAsia="Aptos" w:hAnsi="Arial" w:cs="Arial"/>
          <w:kern w:val="0"/>
          <w:u w:val="single"/>
        </w:rPr>
        <w:t xml:space="preserve"> </w:t>
      </w:r>
    </w:p>
    <w:p w14:paraId="26641307" w14:textId="77777777" w:rsidR="00CD53E0" w:rsidRPr="00CD53E0" w:rsidRDefault="00CD53E0" w:rsidP="00CD53E0">
      <w:pPr>
        <w:spacing w:after="0" w:line="240" w:lineRule="auto"/>
        <w:jc w:val="center"/>
        <w:rPr>
          <w:rFonts w:ascii="Arial Black" w:hAnsi="Arial Black" w:cs="Calibri"/>
          <w:b/>
          <w:kern w:val="0"/>
          <w:sz w:val="24"/>
          <w:szCs w:val="24"/>
          <w14:ligatures w14:val="none"/>
        </w:rPr>
      </w:pPr>
    </w:p>
    <w:p w14:paraId="533509BD" w14:textId="77777777" w:rsidR="00CD53E0" w:rsidRPr="00CD53E0" w:rsidRDefault="00CD53E0" w:rsidP="00CD53E0">
      <w:pPr>
        <w:spacing w:after="0" w:line="240" w:lineRule="auto"/>
        <w:jc w:val="center"/>
        <w:rPr>
          <w:rFonts w:ascii="Arial Black" w:eastAsia="Times New Roman" w:hAnsi="Arial Black" w:cs="Times New Roman"/>
          <w:b/>
          <w:bCs/>
          <w:kern w:val="0"/>
          <w:sz w:val="28"/>
          <w:szCs w:val="28"/>
          <w:lang w:val="en-US"/>
          <w14:ligatures w14:val="none"/>
        </w:rPr>
      </w:pPr>
      <w:r w:rsidRPr="00CD53E0">
        <w:rPr>
          <w:rFonts w:ascii="Arial Black" w:eastAsia="Times New Roman" w:hAnsi="Arial Black" w:cs="Times New Roman"/>
          <w:b/>
          <w:bCs/>
          <w:kern w:val="0"/>
          <w:sz w:val="28"/>
          <w:szCs w:val="28"/>
          <w:lang w:val="en-US"/>
          <w14:ligatures w14:val="none"/>
        </w:rPr>
        <w:br/>
        <w:t>Sun Chemical to Showcase Advanced Pigment Solutions at ChinaPlas 2026</w:t>
      </w:r>
    </w:p>
    <w:p w14:paraId="31704B16" w14:textId="77777777" w:rsidR="00CD53E0" w:rsidRPr="00CD53E0" w:rsidRDefault="00CD53E0" w:rsidP="00CD53E0">
      <w:pPr>
        <w:spacing w:after="0" w:line="240" w:lineRule="auto"/>
        <w:rPr>
          <w:rFonts w:ascii="Arial Narrow" w:eastAsia="Times New Roman" w:hAnsi="Arial Narrow" w:cs="Times New Roman"/>
          <w:kern w:val="0"/>
          <w:sz w:val="24"/>
          <w:szCs w:val="24"/>
          <w14:ligatures w14:val="none"/>
        </w:rPr>
      </w:pPr>
    </w:p>
    <w:p w14:paraId="18A49AD5" w14:textId="376AC102" w:rsidR="00CD53E0" w:rsidRPr="00CD53E0" w:rsidRDefault="00CD53E0" w:rsidP="00CD53E0">
      <w:pPr>
        <w:spacing w:after="0" w:line="240" w:lineRule="auto"/>
        <w:rPr>
          <w:rFonts w:ascii="Arial Narrow" w:eastAsia="Times New Roman" w:hAnsi="Arial Narrow" w:cs="Times New Roman"/>
          <w:kern w:val="0"/>
          <w:sz w:val="24"/>
          <w:szCs w:val="24"/>
          <w:lang w:val="en-US"/>
          <w14:ligatures w14:val="none"/>
        </w:rPr>
      </w:pPr>
      <w:r w:rsidRPr="00CD53E0">
        <w:rPr>
          <w:rFonts w:ascii="Arial Narrow" w:eastAsia="Times New Roman" w:hAnsi="Arial Narrow" w:cs="Times New Roman"/>
          <w:b/>
          <w:bCs/>
          <w:kern w:val="0"/>
          <w:sz w:val="24"/>
          <w:szCs w:val="24"/>
          <w:lang w:val="en-US"/>
          <w14:ligatures w14:val="none"/>
        </w:rPr>
        <w:t xml:space="preserve">PARSIPPANY, N.J., USA – </w:t>
      </w:r>
      <w:r w:rsidR="001E2AFD">
        <w:rPr>
          <w:rFonts w:ascii="Arial Narrow" w:eastAsia="Times New Roman" w:hAnsi="Arial Narrow" w:cs="Times New Roman"/>
          <w:kern w:val="0"/>
          <w:sz w:val="24"/>
          <w:szCs w:val="24"/>
          <w:lang w:val="en-US"/>
          <w14:ligatures w14:val="none"/>
        </w:rPr>
        <w:t>March</w:t>
      </w:r>
      <w:r w:rsidRPr="00CD53E0">
        <w:rPr>
          <w:rFonts w:ascii="Arial Narrow" w:eastAsia="Times New Roman" w:hAnsi="Arial Narrow" w:cs="Times New Roman"/>
          <w:kern w:val="0"/>
          <w:sz w:val="24"/>
          <w:szCs w:val="24"/>
          <w:lang w:val="en-US"/>
          <w14:ligatures w14:val="none"/>
        </w:rPr>
        <w:t xml:space="preserve"> </w:t>
      </w:r>
      <w:r w:rsidR="001E2AFD">
        <w:rPr>
          <w:rFonts w:ascii="Arial Narrow" w:eastAsia="Times New Roman" w:hAnsi="Arial Narrow" w:cs="Times New Roman"/>
          <w:kern w:val="0"/>
          <w:sz w:val="24"/>
          <w:szCs w:val="24"/>
          <w:lang w:val="en-US"/>
          <w14:ligatures w14:val="none"/>
        </w:rPr>
        <w:t>2</w:t>
      </w:r>
      <w:r w:rsidR="00E9652B">
        <w:rPr>
          <w:rFonts w:ascii="Arial Narrow" w:eastAsia="Times New Roman" w:hAnsi="Arial Narrow" w:cs="Times New Roman"/>
          <w:kern w:val="0"/>
          <w:sz w:val="24"/>
          <w:szCs w:val="24"/>
          <w:lang w:val="en-US"/>
          <w14:ligatures w14:val="none"/>
        </w:rPr>
        <w:t>5</w:t>
      </w:r>
      <w:r w:rsidR="001E2AFD" w:rsidRPr="001E2AFD">
        <w:rPr>
          <w:rFonts w:ascii="Arial Narrow" w:eastAsia="Times New Roman" w:hAnsi="Arial Narrow" w:cs="Times New Roman"/>
          <w:kern w:val="0"/>
          <w:sz w:val="24"/>
          <w:szCs w:val="24"/>
          <w:vertAlign w:val="superscript"/>
          <w:lang w:val="en-US"/>
          <w14:ligatures w14:val="none"/>
        </w:rPr>
        <w:t>th</w:t>
      </w:r>
      <w:r w:rsidRPr="00CD53E0">
        <w:rPr>
          <w:rFonts w:ascii="Arial Narrow" w:eastAsia="Times New Roman" w:hAnsi="Arial Narrow" w:cs="Times New Roman"/>
          <w:kern w:val="0"/>
          <w:sz w:val="24"/>
          <w:szCs w:val="24"/>
          <w:lang w:val="en-US"/>
          <w14:ligatures w14:val="none"/>
        </w:rPr>
        <w:t>, 2026 – Sun Chemical will present its latest innovations for the plastics industry at ChinaPlas 2026, taking place April 21–24, 2026</w:t>
      </w:r>
      <w:r w:rsidR="00444FFF">
        <w:rPr>
          <w:rFonts w:ascii="Arial Narrow" w:eastAsia="Times New Roman" w:hAnsi="Arial Narrow" w:cs="Times New Roman"/>
          <w:kern w:val="0"/>
          <w:sz w:val="24"/>
          <w:szCs w:val="24"/>
          <w:lang w:val="en-US"/>
          <w14:ligatures w14:val="none"/>
        </w:rPr>
        <w:t>,</w:t>
      </w:r>
      <w:r w:rsidRPr="00CD53E0">
        <w:rPr>
          <w:rFonts w:ascii="Arial Narrow" w:eastAsia="Times New Roman" w:hAnsi="Arial Narrow" w:cs="Times New Roman"/>
          <w:kern w:val="0"/>
          <w:sz w:val="24"/>
          <w:szCs w:val="24"/>
          <w:lang w:val="en-US"/>
          <w14:ligatures w14:val="none"/>
        </w:rPr>
        <w:t xml:space="preserve"> in Shanghai, China. At Hall: 8.2. Booth number F37, the company will highlight advanced colorant</w:t>
      </w:r>
      <w:r w:rsidR="00F864EF">
        <w:rPr>
          <w:rFonts w:asciiTheme="minorEastAsia" w:eastAsiaTheme="minorEastAsia" w:hAnsiTheme="minorEastAsia" w:cs="Times New Roman" w:hint="eastAsia"/>
          <w:kern w:val="0"/>
          <w:sz w:val="24"/>
          <w:szCs w:val="24"/>
          <w:lang w:val="en-US" w:eastAsia="zh-CN"/>
          <w14:ligatures w14:val="none"/>
        </w:rPr>
        <w:t>s</w:t>
      </w:r>
      <w:r w:rsidRPr="00CD53E0">
        <w:rPr>
          <w:rFonts w:ascii="Arial Narrow" w:eastAsia="Times New Roman" w:hAnsi="Arial Narrow" w:cs="Times New Roman"/>
          <w:kern w:val="0"/>
          <w:sz w:val="24"/>
          <w:szCs w:val="24"/>
          <w:lang w:val="en-US"/>
          <w14:ligatures w14:val="none"/>
        </w:rPr>
        <w:t xml:space="preserve"> designed to meet demanding performance, design</w:t>
      </w:r>
      <w:r w:rsidR="00F864EF">
        <w:rPr>
          <w:rFonts w:ascii="Arial Narrow" w:eastAsiaTheme="minorEastAsia" w:hAnsi="Arial Narrow" w:cs="Times New Roman" w:hint="eastAsia"/>
          <w:kern w:val="0"/>
          <w:sz w:val="24"/>
          <w:szCs w:val="24"/>
          <w:lang w:val="en-US" w:eastAsia="zh-CN"/>
          <w14:ligatures w14:val="none"/>
        </w:rPr>
        <w:t>s</w:t>
      </w:r>
      <w:r w:rsidRPr="00CD53E0">
        <w:rPr>
          <w:rFonts w:ascii="Arial Narrow" w:eastAsia="Times New Roman" w:hAnsi="Arial Narrow" w:cs="Times New Roman"/>
          <w:kern w:val="0"/>
          <w:sz w:val="24"/>
          <w:szCs w:val="24"/>
          <w:lang w:val="en-US"/>
          <w14:ligatures w14:val="none"/>
        </w:rPr>
        <w:t xml:space="preserve"> and sustainability requirements. </w:t>
      </w:r>
    </w:p>
    <w:p w14:paraId="02CD1429" w14:textId="77777777" w:rsidR="00CD53E0" w:rsidRPr="00B05FCA" w:rsidRDefault="00CD53E0" w:rsidP="00CD53E0">
      <w:pPr>
        <w:spacing w:after="0" w:line="240" w:lineRule="auto"/>
        <w:rPr>
          <w:rFonts w:ascii="Arial Narrow" w:eastAsia="Times New Roman" w:hAnsi="Arial Narrow" w:cs="Times New Roman"/>
          <w:kern w:val="0"/>
          <w:sz w:val="24"/>
          <w:szCs w:val="24"/>
          <w:lang w:val="en-US"/>
          <w14:ligatures w14:val="none"/>
        </w:rPr>
      </w:pPr>
    </w:p>
    <w:p w14:paraId="414E16E6" w14:textId="27244E84" w:rsidR="00CD53E0" w:rsidRPr="003E4242" w:rsidRDefault="00CD53E0" w:rsidP="00CD53E0">
      <w:pPr>
        <w:spacing w:after="0" w:line="240" w:lineRule="auto"/>
        <w:rPr>
          <w:rFonts w:ascii="Arial Narrow" w:eastAsia="Times New Roman" w:hAnsi="Arial Narrow" w:cs="Times New Roman"/>
          <w:kern w:val="0"/>
          <w:sz w:val="24"/>
          <w:szCs w:val="24"/>
          <w14:ligatures w14:val="none"/>
        </w:rPr>
      </w:pPr>
      <w:r w:rsidRPr="00CD53E0">
        <w:rPr>
          <w:rFonts w:ascii="Arial Narrow" w:eastAsia="Times New Roman" w:hAnsi="Arial Narrow" w:cs="Times New Roman"/>
          <w:kern w:val="0"/>
          <w:sz w:val="24"/>
          <w:szCs w:val="24"/>
          <w14:ligatures w14:val="none"/>
        </w:rPr>
        <w:t>Sun Chemical</w:t>
      </w:r>
      <w:r w:rsidR="00444FFF">
        <w:rPr>
          <w:rFonts w:ascii="Arial Narrow" w:eastAsia="Times New Roman" w:hAnsi="Arial Narrow" w:cs="Times New Roman"/>
          <w:kern w:val="0"/>
          <w:sz w:val="24"/>
          <w:szCs w:val="24"/>
          <w14:ligatures w14:val="none"/>
        </w:rPr>
        <w:t xml:space="preserve"> will showcase its</w:t>
      </w:r>
      <w:r w:rsidRPr="00CD53E0">
        <w:rPr>
          <w:rFonts w:ascii="Arial Narrow" w:eastAsia="Times New Roman" w:hAnsi="Arial Narrow" w:cs="Times New Roman"/>
          <w:kern w:val="0"/>
          <w:sz w:val="24"/>
          <w:szCs w:val="24"/>
          <w14:ligatures w14:val="none"/>
        </w:rPr>
        <w:t xml:space="preserve"> broad range of </w:t>
      </w:r>
      <w:r w:rsidRPr="00CD53E0">
        <w:rPr>
          <w:rFonts w:ascii="Arial Narrow" w:eastAsia="Times New Roman" w:hAnsi="Arial Narrow" w:cs="Times New Roman"/>
          <w:b/>
          <w:bCs/>
          <w:kern w:val="0"/>
          <w:sz w:val="24"/>
          <w:szCs w:val="24"/>
          <w14:ligatures w14:val="none"/>
        </w:rPr>
        <w:t>colorants for NIR light management</w:t>
      </w:r>
      <w:r w:rsidRPr="00CD53E0">
        <w:rPr>
          <w:rFonts w:ascii="Arial Narrow" w:eastAsia="Times New Roman" w:hAnsi="Arial Narrow" w:cs="Times New Roman"/>
          <w:kern w:val="0"/>
          <w:sz w:val="24"/>
          <w:szCs w:val="24"/>
          <w14:ligatures w14:val="none"/>
        </w:rPr>
        <w:t>, including its latest</w:t>
      </w:r>
      <w:r w:rsidR="00880495">
        <w:rPr>
          <w:rFonts w:ascii="Arial Narrow" w:eastAsia="Times New Roman" w:hAnsi="Arial Narrow" w:cs="Times New Roman"/>
          <w:kern w:val="0"/>
          <w:sz w:val="24"/>
          <w:szCs w:val="24"/>
          <w14:ligatures w14:val="none"/>
        </w:rPr>
        <w:t xml:space="preserve"> innovation</w:t>
      </w:r>
      <w:r w:rsidR="00B05FCA">
        <w:rPr>
          <w:rFonts w:ascii="Arial Narrow" w:eastAsia="Times New Roman" w:hAnsi="Arial Narrow" w:cs="Times New Roman"/>
          <w:kern w:val="0"/>
          <w:sz w:val="24"/>
          <w:szCs w:val="24"/>
          <w14:ligatures w14:val="none"/>
        </w:rPr>
        <w:t>,</w:t>
      </w:r>
      <w:r w:rsidRPr="00CD53E0">
        <w:rPr>
          <w:rFonts w:ascii="Arial Narrow" w:eastAsia="Times New Roman" w:hAnsi="Arial Narrow" w:cs="Times New Roman"/>
          <w:kern w:val="0"/>
          <w:sz w:val="24"/>
          <w:szCs w:val="24"/>
          <w14:ligatures w14:val="none"/>
        </w:rPr>
        <w:t xml:space="preserve"> </w:t>
      </w:r>
      <w:r w:rsidRPr="00CD53E0">
        <w:rPr>
          <w:rFonts w:ascii="Arial Narrow" w:eastAsia="Times New Roman" w:hAnsi="Arial Narrow" w:cs="Times New Roman"/>
          <w:b/>
          <w:bCs/>
          <w:kern w:val="0"/>
          <w:sz w:val="24"/>
          <w:szCs w:val="24"/>
          <w14:ligatures w14:val="none"/>
        </w:rPr>
        <w:t>Spectrasense™ Black K 0089 FK</w:t>
      </w:r>
      <w:r w:rsidRPr="00CD53E0">
        <w:rPr>
          <w:rFonts w:ascii="Arial Narrow" w:eastAsia="Times New Roman" w:hAnsi="Arial Narrow" w:cs="Times New Roman"/>
          <w:kern w:val="0"/>
          <w:sz w:val="24"/>
          <w:szCs w:val="24"/>
          <w14:ligatures w14:val="none"/>
        </w:rPr>
        <w:t>,</w:t>
      </w:r>
      <w:r w:rsidR="009736D7">
        <w:rPr>
          <w:rFonts w:ascii="Arial Narrow" w:eastAsiaTheme="minorEastAsia" w:hAnsi="Arial Narrow" w:cs="Times New Roman" w:hint="eastAsia"/>
          <w:kern w:val="0"/>
          <w:sz w:val="24"/>
          <w:szCs w:val="24"/>
          <w:lang w:eastAsia="zh-CN"/>
          <w14:ligatures w14:val="none"/>
        </w:rPr>
        <w:t xml:space="preserve"> </w:t>
      </w:r>
      <w:r w:rsidR="00444FFF">
        <w:rPr>
          <w:rFonts w:ascii="Arial Narrow" w:eastAsia="Times New Roman" w:hAnsi="Arial Narrow" w:cs="Times New Roman"/>
          <w:kern w:val="0"/>
          <w:sz w:val="24"/>
          <w:szCs w:val="24"/>
          <w14:ligatures w14:val="none"/>
        </w:rPr>
        <w:t>enabling</w:t>
      </w:r>
      <w:r w:rsidR="00444FFF" w:rsidRPr="00CD53E0">
        <w:rPr>
          <w:rFonts w:ascii="Arial Narrow" w:eastAsia="Times New Roman" w:hAnsi="Arial Narrow" w:cs="Times New Roman"/>
          <w:kern w:val="0"/>
          <w:sz w:val="24"/>
          <w:szCs w:val="24"/>
          <w14:ligatures w14:val="none"/>
        </w:rPr>
        <w:t xml:space="preserve"> </w:t>
      </w:r>
      <w:r w:rsidRPr="00CD53E0">
        <w:rPr>
          <w:rFonts w:ascii="Arial Narrow" w:eastAsia="Times New Roman" w:hAnsi="Arial Narrow" w:cs="Times New Roman"/>
          <w:kern w:val="0"/>
          <w:sz w:val="24"/>
          <w:szCs w:val="24"/>
          <w14:ligatures w14:val="none"/>
        </w:rPr>
        <w:t>applications</w:t>
      </w:r>
      <w:r w:rsidR="00A832FB">
        <w:rPr>
          <w:rFonts w:ascii="Arial Narrow" w:eastAsia="Times New Roman" w:hAnsi="Arial Narrow" w:cs="Times New Roman"/>
          <w:kern w:val="0"/>
          <w:sz w:val="24"/>
          <w:szCs w:val="24"/>
          <w14:ligatures w14:val="none"/>
        </w:rPr>
        <w:t xml:space="preserve"> </w:t>
      </w:r>
      <w:r w:rsidR="00230176">
        <w:rPr>
          <w:rFonts w:ascii="Arial Narrow" w:eastAsia="Times New Roman" w:hAnsi="Arial Narrow" w:cs="Times New Roman"/>
          <w:kern w:val="0"/>
          <w:sz w:val="24"/>
          <w:szCs w:val="24"/>
          <w14:ligatures w14:val="none"/>
        </w:rPr>
        <w:t>for</w:t>
      </w:r>
      <w:r w:rsidR="00230176" w:rsidRPr="00CD53E0">
        <w:rPr>
          <w:rFonts w:ascii="Arial Narrow" w:eastAsia="Times New Roman" w:hAnsi="Arial Narrow" w:cs="Times New Roman"/>
          <w:kern w:val="0"/>
          <w:sz w:val="24"/>
          <w:szCs w:val="24"/>
          <w14:ligatures w14:val="none"/>
        </w:rPr>
        <w:t xml:space="preserve"> </w:t>
      </w:r>
      <w:r w:rsidRPr="00CD53E0">
        <w:rPr>
          <w:rFonts w:ascii="Arial Narrow" w:eastAsia="Times New Roman" w:hAnsi="Arial Narrow" w:cs="Times New Roman"/>
          <w:kern w:val="0"/>
          <w:sz w:val="24"/>
          <w:szCs w:val="24"/>
          <w14:ligatures w14:val="none"/>
        </w:rPr>
        <w:t xml:space="preserve">solar heat management, laser welding and LiDAR. The company will also feature </w:t>
      </w:r>
      <w:r w:rsidRPr="00CD53E0">
        <w:rPr>
          <w:rFonts w:ascii="Arial Narrow" w:eastAsia="Times New Roman" w:hAnsi="Arial Narrow" w:cs="Times New Roman"/>
          <w:b/>
          <w:bCs/>
          <w:kern w:val="0"/>
          <w:sz w:val="24"/>
          <w:szCs w:val="24"/>
          <w14:ligatures w14:val="none"/>
        </w:rPr>
        <w:t>colorants for fiber spinning</w:t>
      </w:r>
      <w:r w:rsidRPr="00CD53E0">
        <w:rPr>
          <w:rFonts w:ascii="Arial Narrow" w:eastAsia="Times New Roman" w:hAnsi="Arial Narrow" w:cs="Times New Roman"/>
          <w:kern w:val="0"/>
          <w:sz w:val="24"/>
          <w:szCs w:val="24"/>
          <w14:ligatures w14:val="none"/>
        </w:rPr>
        <w:t xml:space="preserve"> for PP, PES and PA fibers, including ECO PASSPORT by OEKO-TEX® certified products and </w:t>
      </w:r>
      <w:r w:rsidR="00863EF8">
        <w:rPr>
          <w:rFonts w:ascii="Arial Narrow" w:eastAsia="Times New Roman" w:hAnsi="Arial Narrow" w:cs="Times New Roman"/>
          <w:kern w:val="0"/>
          <w:sz w:val="24"/>
          <w:szCs w:val="24"/>
          <w14:ligatures w14:val="none"/>
        </w:rPr>
        <w:t xml:space="preserve">a </w:t>
      </w:r>
      <w:r w:rsidRPr="00CD53E0">
        <w:rPr>
          <w:rFonts w:ascii="Arial Narrow" w:eastAsia="Times New Roman" w:hAnsi="Arial Narrow" w:cs="Times New Roman"/>
          <w:kern w:val="0"/>
          <w:sz w:val="24"/>
          <w:szCs w:val="24"/>
          <w14:ligatures w14:val="none"/>
        </w:rPr>
        <w:t xml:space="preserve">new fiber grade </w:t>
      </w:r>
      <w:r w:rsidRPr="00CD53E0">
        <w:rPr>
          <w:rFonts w:ascii="Arial Narrow" w:eastAsia="Times New Roman" w:hAnsi="Arial Narrow" w:cs="Times New Roman"/>
          <w:b/>
          <w:bCs/>
          <w:kern w:val="0"/>
          <w:sz w:val="24"/>
          <w:szCs w:val="24"/>
          <w14:ligatures w14:val="none"/>
        </w:rPr>
        <w:t>FASTOGEN® Pink K 4430 FP</w:t>
      </w:r>
      <w:r w:rsidR="00B05FCA">
        <w:rPr>
          <w:rFonts w:ascii="Arial Narrow" w:eastAsia="Times New Roman" w:hAnsi="Arial Narrow" w:cs="Times New Roman"/>
          <w:b/>
          <w:bCs/>
          <w:kern w:val="0"/>
          <w:sz w:val="24"/>
          <w:szCs w:val="24"/>
          <w14:ligatures w14:val="none"/>
        </w:rPr>
        <w:t>,</w:t>
      </w:r>
      <w:r w:rsidR="003E4242">
        <w:rPr>
          <w:rFonts w:ascii="Arial Narrow" w:eastAsiaTheme="minorEastAsia" w:hAnsi="Arial Narrow" w:cs="Times New Roman" w:hint="eastAsia"/>
          <w:b/>
          <w:bCs/>
          <w:kern w:val="0"/>
          <w:sz w:val="24"/>
          <w:szCs w:val="24"/>
          <w:lang w:eastAsia="zh-CN"/>
          <w14:ligatures w14:val="none"/>
        </w:rPr>
        <w:t xml:space="preserve"> </w:t>
      </w:r>
      <w:r w:rsidR="003E4242" w:rsidRPr="00B05FCA">
        <w:rPr>
          <w:rFonts w:ascii="Arial Narrow" w:eastAsiaTheme="minorEastAsia" w:hAnsi="Arial Narrow" w:cs="Times New Roman"/>
          <w:kern w:val="0"/>
          <w:sz w:val="24"/>
          <w:szCs w:val="24"/>
          <w:lang w:eastAsia="zh-CN"/>
          <w14:ligatures w14:val="none"/>
        </w:rPr>
        <w:t xml:space="preserve">which is designed for dispersion critical applications with </w:t>
      </w:r>
      <w:r w:rsidR="00B05FCA">
        <w:rPr>
          <w:rFonts w:ascii="Arial Narrow" w:eastAsiaTheme="minorEastAsia" w:hAnsi="Arial Narrow" w:cs="Times New Roman"/>
          <w:kern w:val="0"/>
          <w:sz w:val="24"/>
          <w:szCs w:val="24"/>
          <w:lang w:eastAsia="zh-CN"/>
          <w14:ligatures w14:val="none"/>
        </w:rPr>
        <w:t>built-in</w:t>
      </w:r>
      <w:r w:rsidR="003E4242" w:rsidRPr="00B05FCA">
        <w:rPr>
          <w:rFonts w:ascii="Arial Narrow" w:eastAsiaTheme="minorEastAsia" w:hAnsi="Arial Narrow" w:cs="Times New Roman"/>
          <w:kern w:val="0"/>
          <w:sz w:val="24"/>
          <w:szCs w:val="24"/>
          <w:lang w:eastAsia="zh-CN"/>
          <w14:ligatures w14:val="none"/>
        </w:rPr>
        <w:t xml:space="preserve"> specification of </w:t>
      </w:r>
      <w:r w:rsidR="00301C9E">
        <w:rPr>
          <w:rFonts w:ascii="Arial Narrow" w:eastAsiaTheme="minorEastAsia" w:hAnsi="Arial Narrow" w:cs="Times New Roman"/>
          <w:kern w:val="0"/>
          <w:sz w:val="24"/>
          <w:szCs w:val="24"/>
          <w:lang w:eastAsia="zh-CN"/>
          <w14:ligatures w14:val="none"/>
        </w:rPr>
        <w:t>the</w:t>
      </w:r>
      <w:r w:rsidR="003E4242" w:rsidRPr="00B05FCA">
        <w:rPr>
          <w:rFonts w:ascii="Arial Narrow" w:eastAsiaTheme="minorEastAsia" w:hAnsi="Arial Narrow" w:cs="Times New Roman"/>
          <w:kern w:val="0"/>
          <w:sz w:val="24"/>
          <w:szCs w:val="24"/>
          <w:lang w:eastAsia="zh-CN"/>
          <w14:ligatures w14:val="none"/>
        </w:rPr>
        <w:t xml:space="preserve"> filter pressure</w:t>
      </w:r>
      <w:r w:rsidR="00301C9E">
        <w:rPr>
          <w:rFonts w:ascii="Arial Narrow" w:eastAsiaTheme="minorEastAsia" w:hAnsi="Arial Narrow" w:cs="Times New Roman"/>
          <w:kern w:val="0"/>
          <w:sz w:val="24"/>
          <w:szCs w:val="24"/>
          <w:lang w:eastAsia="zh-CN"/>
          <w14:ligatures w14:val="none"/>
        </w:rPr>
        <w:t xml:space="preserve"> value</w:t>
      </w:r>
      <w:r w:rsidR="003E4242" w:rsidRPr="00B05FCA">
        <w:rPr>
          <w:rFonts w:ascii="Arial Narrow" w:eastAsiaTheme="minorEastAsia" w:hAnsi="Arial Narrow" w:cs="Times New Roman"/>
          <w:kern w:val="0"/>
          <w:sz w:val="24"/>
          <w:szCs w:val="24"/>
          <w:lang w:eastAsia="zh-CN"/>
          <w14:ligatures w14:val="none"/>
        </w:rPr>
        <w:t xml:space="preserve"> </w:t>
      </w:r>
      <w:r w:rsidR="0078091E">
        <w:rPr>
          <w:rFonts w:ascii="Arial Narrow" w:eastAsiaTheme="minorEastAsia" w:hAnsi="Arial Narrow" w:cs="Times New Roman"/>
          <w:kern w:val="0"/>
          <w:sz w:val="24"/>
          <w:szCs w:val="24"/>
          <w:lang w:eastAsia="zh-CN"/>
          <w14:ligatures w14:val="none"/>
        </w:rPr>
        <w:t xml:space="preserve">for </w:t>
      </w:r>
      <w:r w:rsidR="00301C9E">
        <w:rPr>
          <w:rFonts w:ascii="Arial Narrow" w:eastAsiaTheme="minorEastAsia" w:hAnsi="Arial Narrow" w:cs="Times New Roman"/>
          <w:kern w:val="0"/>
          <w:sz w:val="24"/>
          <w:szCs w:val="24"/>
          <w:lang w:eastAsia="zh-CN"/>
          <w14:ligatures w14:val="none"/>
        </w:rPr>
        <w:t>the most demanding fiber applications.</w:t>
      </w:r>
    </w:p>
    <w:p w14:paraId="54A0ECBD" w14:textId="77777777" w:rsidR="00CD53E0" w:rsidRPr="00CD53E0" w:rsidRDefault="00CD53E0" w:rsidP="00CD53E0">
      <w:pPr>
        <w:spacing w:after="0" w:line="240" w:lineRule="auto"/>
        <w:rPr>
          <w:rFonts w:ascii="Arial Narrow" w:eastAsia="Times New Roman" w:hAnsi="Arial Narrow" w:cs="Times New Roman"/>
          <w:kern w:val="0"/>
          <w:sz w:val="24"/>
          <w:szCs w:val="24"/>
          <w14:ligatures w14:val="none"/>
        </w:rPr>
      </w:pPr>
    </w:p>
    <w:p w14:paraId="07BD96BF" w14:textId="6B858B37" w:rsidR="006D2258" w:rsidRDefault="00CD53E0" w:rsidP="00CD53E0">
      <w:pPr>
        <w:spacing w:after="0" w:line="240" w:lineRule="auto"/>
        <w:rPr>
          <w:rFonts w:ascii="Arial Narrow" w:eastAsia="Times New Roman" w:hAnsi="Arial Narrow" w:cs="Times New Roman"/>
          <w:kern w:val="0"/>
          <w:sz w:val="24"/>
          <w:szCs w:val="24"/>
          <w:lang w:val="en-US"/>
          <w14:ligatures w14:val="none"/>
        </w:rPr>
      </w:pPr>
      <w:r w:rsidRPr="00CD53E0">
        <w:rPr>
          <w:rFonts w:ascii="Arial Narrow" w:eastAsia="Times New Roman" w:hAnsi="Arial Narrow" w:cs="Times New Roman"/>
          <w:kern w:val="0"/>
          <w:sz w:val="24"/>
          <w:szCs w:val="24"/>
          <w:lang w:val="en-US"/>
          <w14:ligatures w14:val="none"/>
        </w:rPr>
        <w:t xml:space="preserve">For high-performance plastics, Sun Chemical </w:t>
      </w:r>
      <w:r w:rsidR="00356DE2">
        <w:rPr>
          <w:rFonts w:ascii="Arial Narrow" w:eastAsia="Times New Roman" w:hAnsi="Arial Narrow" w:cs="Times New Roman"/>
          <w:kern w:val="0"/>
          <w:sz w:val="24"/>
          <w:szCs w:val="24"/>
          <w:lang w:val="en-US"/>
          <w14:ligatures w14:val="none"/>
        </w:rPr>
        <w:t>provides</w:t>
      </w:r>
      <w:r w:rsidR="00356DE2" w:rsidRPr="00CD53E0">
        <w:rPr>
          <w:rFonts w:ascii="Arial Narrow" w:eastAsia="Times New Roman" w:hAnsi="Arial Narrow" w:cs="Times New Roman"/>
          <w:kern w:val="0"/>
          <w:sz w:val="24"/>
          <w:szCs w:val="24"/>
          <w:lang w:val="en-US"/>
          <w14:ligatures w14:val="none"/>
        </w:rPr>
        <w:t xml:space="preserve"> </w:t>
      </w:r>
      <w:r w:rsidRPr="00CD53E0">
        <w:rPr>
          <w:rFonts w:ascii="Arial Narrow" w:eastAsia="Times New Roman" w:hAnsi="Arial Narrow" w:cs="Times New Roman"/>
          <w:b/>
          <w:bCs/>
          <w:kern w:val="0"/>
          <w:sz w:val="24"/>
          <w:szCs w:val="24"/>
          <w:lang w:val="en-US"/>
          <w14:ligatures w14:val="none"/>
        </w:rPr>
        <w:t>colorants for engineering plastics (EPL)</w:t>
      </w:r>
      <w:r w:rsidRPr="00CD53E0">
        <w:rPr>
          <w:rFonts w:ascii="Arial Narrow" w:eastAsia="Times New Roman" w:hAnsi="Arial Narrow" w:cs="Times New Roman"/>
          <w:kern w:val="0"/>
          <w:sz w:val="24"/>
          <w:szCs w:val="24"/>
          <w:lang w:val="en-US"/>
          <w14:ligatures w14:val="none"/>
        </w:rPr>
        <w:t xml:space="preserve"> </w:t>
      </w:r>
      <w:r w:rsidR="008545FA">
        <w:rPr>
          <w:rFonts w:ascii="Arial Narrow" w:eastAsia="Times New Roman" w:hAnsi="Arial Narrow" w:cs="Times New Roman"/>
          <w:kern w:val="0"/>
          <w:sz w:val="24"/>
          <w:szCs w:val="24"/>
          <w:lang w:val="en-US"/>
          <w14:ligatures w14:val="none"/>
        </w:rPr>
        <w:t>designed to withstand</w:t>
      </w:r>
      <w:r w:rsidRPr="00CD53E0">
        <w:rPr>
          <w:rFonts w:ascii="Arial Narrow" w:eastAsia="Times New Roman" w:hAnsi="Arial Narrow" w:cs="Times New Roman"/>
          <w:kern w:val="0"/>
          <w:sz w:val="24"/>
          <w:szCs w:val="24"/>
          <w:lang w:val="en-US"/>
          <w14:ligatures w14:val="none"/>
        </w:rPr>
        <w:t xml:space="preserve"> demanding processing and end-use conditions, including solutions for orange high-voltage components in electric vehicles and other safety-critical applications. </w:t>
      </w:r>
    </w:p>
    <w:p w14:paraId="1AA0693F" w14:textId="77777777" w:rsidR="00B05FCA" w:rsidRDefault="00B05FCA" w:rsidP="00CD53E0">
      <w:pPr>
        <w:spacing w:after="0" w:line="240" w:lineRule="auto"/>
        <w:rPr>
          <w:rFonts w:ascii="Arial Narrow" w:eastAsia="Times New Roman" w:hAnsi="Arial Narrow" w:cs="Times New Roman"/>
          <w:kern w:val="0"/>
          <w:sz w:val="24"/>
          <w:szCs w:val="24"/>
          <w:lang w:val="en-US"/>
          <w14:ligatures w14:val="none"/>
        </w:rPr>
      </w:pPr>
    </w:p>
    <w:p w14:paraId="38C7B776" w14:textId="4E996B6A" w:rsidR="00CD53E0" w:rsidRDefault="00C95A18" w:rsidP="00CD53E0">
      <w:pPr>
        <w:spacing w:after="0" w:line="240" w:lineRule="auto"/>
        <w:rPr>
          <w:rFonts w:ascii="Arial Narrow" w:eastAsiaTheme="minorEastAsia" w:hAnsi="Arial Narrow" w:cs="Times New Roman"/>
          <w:kern w:val="0"/>
          <w:sz w:val="24"/>
          <w:szCs w:val="24"/>
          <w:lang w:val="en-US" w:eastAsia="zh-CN"/>
          <w14:ligatures w14:val="none"/>
        </w:rPr>
      </w:pPr>
      <w:r w:rsidRPr="00766A61">
        <w:rPr>
          <w:rFonts w:ascii="Arial Narrow" w:eastAsia="Times New Roman" w:hAnsi="Arial Narrow" w:cs="Times New Roman"/>
          <w:kern w:val="0"/>
          <w:sz w:val="24"/>
          <w:szCs w:val="24"/>
          <w14:ligatures w14:val="none"/>
        </w:rPr>
        <w:t xml:space="preserve">The company will also showcase its Heliogen® pigment range, offering exceptional purity and performance for high-end and sensitive applications such as food packaging and </w:t>
      </w:r>
      <w:r>
        <w:rPr>
          <w:rFonts w:ascii="Arial Narrow" w:eastAsia="Times New Roman" w:hAnsi="Arial Narrow" w:cs="Times New Roman"/>
          <w:kern w:val="0"/>
          <w:sz w:val="24"/>
          <w:szCs w:val="24"/>
          <w14:ligatures w14:val="none"/>
        </w:rPr>
        <w:t xml:space="preserve">children’s </w:t>
      </w:r>
      <w:r w:rsidRPr="00766A61">
        <w:rPr>
          <w:rFonts w:ascii="Arial Narrow" w:eastAsia="Times New Roman" w:hAnsi="Arial Narrow" w:cs="Times New Roman"/>
          <w:kern w:val="0"/>
          <w:sz w:val="24"/>
          <w:szCs w:val="24"/>
          <w14:ligatures w14:val="none"/>
        </w:rPr>
        <w:t>toys</w:t>
      </w:r>
      <w:r w:rsidR="00B05FCA">
        <w:rPr>
          <w:rFonts w:ascii="Arial Narrow" w:eastAsia="Times New Roman" w:hAnsi="Arial Narrow" w:cs="Times New Roman"/>
          <w:kern w:val="0"/>
          <w:sz w:val="24"/>
          <w:szCs w:val="24"/>
          <w14:ligatures w14:val="none"/>
        </w:rPr>
        <w:t>,</w:t>
      </w:r>
      <w:r>
        <w:rPr>
          <w:rFonts w:ascii="Arial Narrow" w:eastAsia="Times New Roman" w:hAnsi="Arial Narrow" w:cs="Times New Roman"/>
          <w:kern w:val="0"/>
          <w:sz w:val="24"/>
          <w:szCs w:val="24"/>
          <w14:ligatures w14:val="none"/>
        </w:rPr>
        <w:t xml:space="preserve"> as well as low and </w:t>
      </w:r>
      <w:r w:rsidR="00B05FCA">
        <w:rPr>
          <w:rFonts w:ascii="Arial Narrow" w:eastAsia="Times New Roman" w:hAnsi="Arial Narrow" w:cs="Times New Roman"/>
          <w:kern w:val="0"/>
          <w:sz w:val="24"/>
          <w:szCs w:val="24"/>
          <w14:ligatures w14:val="none"/>
        </w:rPr>
        <w:t>non-warping</w:t>
      </w:r>
      <w:r>
        <w:rPr>
          <w:rFonts w:ascii="Arial Narrow" w:eastAsia="Times New Roman" w:hAnsi="Arial Narrow" w:cs="Times New Roman"/>
          <w:kern w:val="0"/>
          <w:sz w:val="24"/>
          <w:szCs w:val="24"/>
          <w14:ligatures w14:val="none"/>
        </w:rPr>
        <w:t xml:space="preserve"> solutions for HDPE injection moulding</w:t>
      </w:r>
      <w:r w:rsidRPr="00766A61">
        <w:rPr>
          <w:rFonts w:ascii="Arial Narrow" w:eastAsia="Times New Roman" w:hAnsi="Arial Narrow" w:cs="Times New Roman"/>
          <w:kern w:val="0"/>
          <w:sz w:val="24"/>
          <w:szCs w:val="24"/>
          <w14:ligatures w14:val="none"/>
        </w:rPr>
        <w:t>.</w:t>
      </w:r>
    </w:p>
    <w:p w14:paraId="0F298127" w14:textId="77777777" w:rsidR="001F799B" w:rsidRPr="00B05FCA" w:rsidRDefault="001F799B" w:rsidP="00CD53E0">
      <w:pPr>
        <w:spacing w:after="0" w:line="240" w:lineRule="auto"/>
        <w:rPr>
          <w:rFonts w:ascii="Arial Narrow" w:eastAsiaTheme="minorEastAsia" w:hAnsi="Arial Narrow" w:cs="Times New Roman"/>
          <w:kern w:val="0"/>
          <w:sz w:val="24"/>
          <w:szCs w:val="24"/>
          <w:lang w:val="en-US" w:eastAsia="zh-CN"/>
          <w14:ligatures w14:val="none"/>
        </w:rPr>
      </w:pPr>
    </w:p>
    <w:p w14:paraId="2BE90F44" w14:textId="77777777" w:rsidR="001F799B" w:rsidRPr="00E0697F" w:rsidRDefault="001F799B" w:rsidP="001F799B">
      <w:pPr>
        <w:spacing w:after="0" w:line="240" w:lineRule="auto"/>
        <w:rPr>
          <w:rFonts w:ascii="Arial Narrow" w:eastAsia="Times New Roman" w:hAnsi="Arial Narrow" w:cs="Times New Roman"/>
          <w:kern w:val="0"/>
          <w:sz w:val="24"/>
          <w:szCs w:val="24"/>
          <w14:ligatures w14:val="none"/>
        </w:rPr>
      </w:pPr>
      <w:r w:rsidRPr="00766A61">
        <w:rPr>
          <w:rFonts w:ascii="Arial Narrow" w:eastAsia="Times New Roman" w:hAnsi="Arial Narrow" w:cs="Times New Roman"/>
          <w:kern w:val="0"/>
          <w:sz w:val="24"/>
          <w:szCs w:val="24"/>
          <w14:ligatures w14:val="none"/>
        </w:rPr>
        <w:t xml:space="preserve">In addition, Sun Chemical will present its portfolio of pigment preparations for the coloration of PVC, polyolefins, rubber and engineering plastics, including Eupolen® NQ, its next-generation pigment preparation technology for polyolefins. </w:t>
      </w:r>
    </w:p>
    <w:p w14:paraId="6A6605D7" w14:textId="77777777" w:rsidR="00CD53E0" w:rsidRPr="00B05FCA" w:rsidRDefault="00CD53E0" w:rsidP="00CD53E0">
      <w:pPr>
        <w:spacing w:after="0" w:line="240" w:lineRule="auto"/>
        <w:rPr>
          <w:rFonts w:ascii="Arial Narrow" w:eastAsia="Times New Roman" w:hAnsi="Arial Narrow" w:cs="Times New Roman"/>
          <w:kern w:val="0"/>
          <w:sz w:val="24"/>
          <w:szCs w:val="24"/>
          <w14:ligatures w14:val="none"/>
        </w:rPr>
      </w:pPr>
    </w:p>
    <w:p w14:paraId="651BFF0E" w14:textId="36E4DD91" w:rsidR="00CD53E0" w:rsidRPr="00B05FCA" w:rsidRDefault="00CD53E0" w:rsidP="00CD53E0">
      <w:pPr>
        <w:spacing w:after="0" w:line="240" w:lineRule="auto"/>
        <w:rPr>
          <w:rFonts w:ascii="Arial Narrow" w:eastAsia="Times New Roman" w:hAnsi="Arial Narrow" w:cs="Times New Roman"/>
          <w:kern w:val="0"/>
          <w:sz w:val="24"/>
          <w:szCs w:val="24"/>
          <w14:ligatures w14:val="none"/>
        </w:rPr>
      </w:pPr>
      <w:r w:rsidRPr="00CD53E0">
        <w:rPr>
          <w:rFonts w:ascii="Arial Narrow" w:hAnsi="Arial Narrow"/>
          <w:color w:val="000000"/>
          <w:sz w:val="24"/>
          <w:lang w:val="en-US"/>
        </w:rPr>
        <w:t>Beyond materials, Sun Chemical will showcase its</w:t>
      </w:r>
      <w:r w:rsidR="00CC2290">
        <w:rPr>
          <w:rFonts w:ascii="Arial Narrow" w:hAnsi="Arial Narrow"/>
          <w:color w:val="000000"/>
          <w:sz w:val="24"/>
          <w:lang w:val="en-US"/>
        </w:rPr>
        <w:t xml:space="preserve"> suite of</w:t>
      </w:r>
      <w:r w:rsidRPr="00CD53E0">
        <w:rPr>
          <w:rFonts w:ascii="Arial Narrow" w:hAnsi="Arial Narrow"/>
          <w:color w:val="000000"/>
          <w:sz w:val="24"/>
          <w:lang w:val="en-US"/>
        </w:rPr>
        <w:t xml:space="preserve"> </w:t>
      </w:r>
      <w:r w:rsidRPr="00CD53E0">
        <w:rPr>
          <w:rFonts w:ascii="Arial Narrow" w:hAnsi="Arial Narrow"/>
          <w:b/>
          <w:bCs/>
          <w:color w:val="000000"/>
          <w:sz w:val="24"/>
          <w:lang w:val="en-US"/>
        </w:rPr>
        <w:t>digital tools</w:t>
      </w:r>
      <w:r w:rsidRPr="00CD53E0">
        <w:rPr>
          <w:rFonts w:ascii="Arial Narrow" w:hAnsi="Arial Narrow"/>
          <w:color w:val="000000"/>
          <w:sz w:val="24"/>
          <w:lang w:val="en-US"/>
        </w:rPr>
        <w:t xml:space="preserve">, including </w:t>
      </w:r>
      <w:r w:rsidRPr="00CD53E0">
        <w:rPr>
          <w:rFonts w:ascii="Arial Narrow" w:hAnsi="Arial Narrow"/>
          <w:b/>
          <w:bCs/>
          <w:color w:val="000000"/>
          <w:sz w:val="24"/>
          <w:lang w:val="en-US"/>
        </w:rPr>
        <w:t>Pigment Finder</w:t>
      </w:r>
      <w:r w:rsidRPr="00CD53E0">
        <w:rPr>
          <w:rFonts w:ascii="Arial Narrow" w:hAnsi="Arial Narrow"/>
          <w:color w:val="000000"/>
          <w:sz w:val="24"/>
          <w:lang w:val="en-US"/>
        </w:rPr>
        <w:t xml:space="preserve">, which provides access to </w:t>
      </w:r>
      <w:r w:rsidR="00C95A18">
        <w:rPr>
          <w:rFonts w:ascii="Arial Narrow" w:hAnsi="Arial Narrow" w:hint="eastAsia"/>
          <w:color w:val="000000"/>
          <w:sz w:val="24"/>
          <w:lang w:val="en-US" w:eastAsia="zh-CN"/>
        </w:rPr>
        <w:t xml:space="preserve">product information such as </w:t>
      </w:r>
      <w:r w:rsidRPr="00CD53E0">
        <w:rPr>
          <w:rFonts w:ascii="Arial Narrow" w:hAnsi="Arial Narrow"/>
          <w:color w:val="000000"/>
          <w:sz w:val="24"/>
          <w:lang w:val="en-US"/>
        </w:rPr>
        <w:t>product carbon footprint statements</w:t>
      </w:r>
      <w:r w:rsidR="00C95A18">
        <w:rPr>
          <w:rFonts w:ascii="Arial Narrow" w:hAnsi="Arial Narrow" w:hint="eastAsia"/>
          <w:color w:val="000000"/>
          <w:sz w:val="24"/>
          <w:lang w:val="en-US" w:eastAsia="zh-CN"/>
        </w:rPr>
        <w:t xml:space="preserve"> and regulatory documents</w:t>
      </w:r>
      <w:r w:rsidRPr="00CD53E0">
        <w:rPr>
          <w:rFonts w:ascii="Arial Narrow" w:hAnsi="Arial Narrow"/>
          <w:color w:val="000000"/>
          <w:sz w:val="24"/>
          <w:lang w:val="en-US"/>
        </w:rPr>
        <w:t xml:space="preserve">, and the </w:t>
      </w:r>
      <w:r w:rsidRPr="00CD53E0">
        <w:rPr>
          <w:rFonts w:ascii="Arial Narrow" w:hAnsi="Arial Narrow"/>
          <w:b/>
          <w:bCs/>
          <w:color w:val="000000"/>
          <w:sz w:val="24"/>
          <w:lang w:val="en-US"/>
        </w:rPr>
        <w:t>Pigment Viewer</w:t>
      </w:r>
      <w:r w:rsidRPr="00CD53E0">
        <w:rPr>
          <w:rFonts w:ascii="Arial Narrow" w:hAnsi="Arial Narrow"/>
          <w:color w:val="000000"/>
          <w:sz w:val="24"/>
          <w:lang w:val="en-US"/>
        </w:rPr>
        <w:t xml:space="preserve"> app, which leverages the latest color digitalization technology</w:t>
      </w:r>
      <w:r w:rsidR="00B05FCA">
        <w:rPr>
          <w:rFonts w:ascii="Arial Narrow" w:hAnsi="Arial Narrow"/>
          <w:color w:val="000000"/>
          <w:sz w:val="24"/>
          <w:lang w:val="en-US"/>
        </w:rPr>
        <w:t>.</w:t>
      </w:r>
    </w:p>
    <w:p w14:paraId="6BF58298" w14:textId="77777777" w:rsidR="00CD53E0" w:rsidRDefault="00CD53E0" w:rsidP="00CD53E0">
      <w:pPr>
        <w:spacing w:after="0" w:line="240" w:lineRule="auto"/>
        <w:rPr>
          <w:rFonts w:ascii="Arial Narrow" w:eastAsia="Times New Roman" w:hAnsi="Arial Narrow" w:cs="Times New Roman"/>
          <w:kern w:val="0"/>
          <w:sz w:val="24"/>
          <w:szCs w:val="24"/>
          <w14:ligatures w14:val="none"/>
        </w:rPr>
      </w:pPr>
    </w:p>
    <w:p w14:paraId="478ED2FC" w14:textId="77777777" w:rsidR="00CD53E0" w:rsidRPr="00CD53E0" w:rsidRDefault="00CD53E0" w:rsidP="00CD53E0">
      <w:pPr>
        <w:spacing w:after="0" w:line="240" w:lineRule="auto"/>
        <w:rPr>
          <w:rFonts w:ascii="Arial Narrow" w:eastAsia="Times New Roman" w:hAnsi="Arial Narrow" w:cs="Times New Roman"/>
          <w:kern w:val="0"/>
          <w:sz w:val="24"/>
          <w:szCs w:val="24"/>
          <w:lang w:val="en-US"/>
          <w14:ligatures w14:val="none"/>
        </w:rPr>
      </w:pPr>
      <w:r w:rsidRPr="00CD53E0">
        <w:rPr>
          <w:rFonts w:ascii="Arial Narrow" w:eastAsia="Times New Roman" w:hAnsi="Arial Narrow" w:cs="Times New Roman"/>
          <w:kern w:val="0"/>
          <w:sz w:val="24"/>
          <w:szCs w:val="24"/>
          <w:lang w:val="en-US"/>
          <w14:ligatures w14:val="none"/>
        </w:rPr>
        <w:t xml:space="preserve">“Around the world, plastics processors are under pressure to deliver higher performance, stronger aesthetics and better sustainability,” said Sally Zhang, Head of Sales Pigments for Plastics, Asia. “At ChinaPlas 2026, we are demonstrating how our pigments, colorants and digital tools help customers </w:t>
      </w:r>
      <w:r w:rsidRPr="00CD53E0">
        <w:rPr>
          <w:rFonts w:ascii="Arial Narrow" w:eastAsia="Times New Roman" w:hAnsi="Arial Narrow" w:cs="Times New Roman"/>
          <w:kern w:val="0"/>
          <w:sz w:val="24"/>
          <w:szCs w:val="24"/>
          <w:lang w:val="en-US"/>
          <w14:ligatures w14:val="none"/>
        </w:rPr>
        <w:lastRenderedPageBreak/>
        <w:t xml:space="preserve">innovate faster, design more confidently and meet evolving regulatory and environmental requirements.” </w:t>
      </w:r>
    </w:p>
    <w:p w14:paraId="1372C3D8" w14:textId="77777777" w:rsidR="00CD53E0" w:rsidRPr="00CD53E0" w:rsidRDefault="00CD53E0" w:rsidP="00CD53E0">
      <w:pPr>
        <w:spacing w:after="0" w:line="240" w:lineRule="auto"/>
        <w:rPr>
          <w:rFonts w:ascii="Arial Narrow" w:eastAsia="Times New Roman" w:hAnsi="Arial Narrow" w:cs="Times New Roman"/>
          <w:kern w:val="0"/>
          <w:sz w:val="24"/>
          <w:szCs w:val="24"/>
          <w14:ligatures w14:val="none"/>
        </w:rPr>
      </w:pPr>
    </w:p>
    <w:p w14:paraId="6A6D5E5A" w14:textId="77777777" w:rsidR="001E2AFD" w:rsidRDefault="00CD53E0" w:rsidP="00CD53E0">
      <w:pPr>
        <w:spacing w:after="0" w:line="240" w:lineRule="auto"/>
        <w:rPr>
          <w:rFonts w:ascii="Arial Narrow" w:hAnsi="Arial Narrow" w:cs="Arial"/>
          <w:sz w:val="24"/>
          <w:szCs w:val="24"/>
          <w:lang w:val="en-US"/>
        </w:rPr>
      </w:pPr>
      <w:r w:rsidRPr="00CD53E0">
        <w:rPr>
          <w:rFonts w:ascii="Arial Narrow" w:hAnsi="Arial Narrow" w:cs="Arial"/>
          <w:sz w:val="24"/>
          <w:szCs w:val="24"/>
          <w:lang w:val="en-US"/>
        </w:rPr>
        <w:t xml:space="preserve">To learn more about Sun Chemical’s pigments, colorants and digital tools for plastics, visit Hall: 8.2. Booth number F37 at ChinaPlas 2026, April 21–24 in Shanghai. </w:t>
      </w:r>
    </w:p>
    <w:p w14:paraId="4FA9A3B0" w14:textId="77777777" w:rsidR="001E2AFD" w:rsidRDefault="001E2AFD" w:rsidP="00CD53E0">
      <w:pPr>
        <w:spacing w:after="0" w:line="240" w:lineRule="auto"/>
        <w:rPr>
          <w:rFonts w:ascii="Arial Narrow" w:hAnsi="Arial Narrow" w:cs="Arial"/>
          <w:sz w:val="24"/>
          <w:szCs w:val="24"/>
          <w:lang w:val="en-US"/>
        </w:rPr>
      </w:pPr>
    </w:p>
    <w:p w14:paraId="5BD2D415" w14:textId="5D45761E" w:rsidR="00CD53E0" w:rsidRPr="00CD53E0" w:rsidRDefault="001E2AFD" w:rsidP="00CD53E0">
      <w:pPr>
        <w:spacing w:after="0" w:line="240" w:lineRule="auto"/>
        <w:rPr>
          <w:rFonts w:ascii="Arial Narrow" w:hAnsi="Arial Narrow" w:cs="Arial"/>
          <w:sz w:val="24"/>
          <w:szCs w:val="24"/>
          <w:lang w:val="en-US"/>
        </w:rPr>
      </w:pPr>
      <w:hyperlink r:id="rId13" w:history="1">
        <w:r w:rsidRPr="00E86712">
          <w:rPr>
            <w:rStyle w:val="Hyperlink"/>
            <w:rFonts w:ascii="Arial Narrow" w:hAnsi="Arial Narrow" w:cs="Arial"/>
            <w:sz w:val="24"/>
            <w:szCs w:val="24"/>
            <w:lang w:val="en-US"/>
          </w:rPr>
          <w:t>https://www.sunchemical.com/chinaplas-2026/</w:t>
        </w:r>
      </w:hyperlink>
      <w:r>
        <w:rPr>
          <w:rFonts w:ascii="Arial Narrow" w:hAnsi="Arial Narrow" w:cs="Arial"/>
          <w:sz w:val="24"/>
          <w:szCs w:val="24"/>
          <w:lang w:val="en-US"/>
        </w:rPr>
        <w:t xml:space="preserve"> </w:t>
      </w:r>
    </w:p>
    <w:p w14:paraId="2EE31696" w14:textId="77777777" w:rsidR="00CD53E0" w:rsidRDefault="00CD53E0" w:rsidP="00CD53E0">
      <w:pPr>
        <w:spacing w:after="0" w:line="240" w:lineRule="auto"/>
        <w:rPr>
          <w:rFonts w:ascii="Arial Narrow" w:eastAsia="Times New Roman" w:hAnsi="Arial Narrow" w:cs="Times New Roman"/>
          <w:kern w:val="0"/>
          <w:sz w:val="24"/>
          <w:szCs w:val="24"/>
          <w14:ligatures w14:val="none"/>
        </w:rPr>
      </w:pPr>
    </w:p>
    <w:p w14:paraId="2734B43F" w14:textId="77777777" w:rsidR="00CD53E0" w:rsidRPr="00CD53E0" w:rsidRDefault="00CD53E0" w:rsidP="00CD53E0">
      <w:pPr>
        <w:spacing w:after="0" w:line="240" w:lineRule="auto"/>
        <w:rPr>
          <w:rFonts w:ascii="Arial Narrow" w:eastAsia="Times New Roman" w:hAnsi="Arial Narrow" w:cstheme="minorHAnsi"/>
          <w:color w:val="000000"/>
          <w:kern w:val="0"/>
          <w:sz w:val="20"/>
          <w:szCs w:val="20"/>
          <w14:ligatures w14:val="none"/>
        </w:rPr>
      </w:pPr>
    </w:p>
    <w:p w14:paraId="58E65135" w14:textId="77777777" w:rsidR="00CD53E0" w:rsidRPr="00CD53E0" w:rsidRDefault="00CD53E0" w:rsidP="00CD53E0">
      <w:pPr>
        <w:spacing w:after="0" w:line="240" w:lineRule="auto"/>
        <w:jc w:val="center"/>
        <w:textAlignment w:val="baseline"/>
        <w:rPr>
          <w:rFonts w:ascii="Arial Narrow" w:eastAsiaTheme="majorEastAsia" w:hAnsi="Arial Narrow" w:cs="Segoe UI"/>
          <w:b/>
          <w:bCs/>
          <w:kern w:val="0"/>
          <w:sz w:val="24"/>
          <w:szCs w:val="24"/>
          <w:lang w:eastAsia="en-GB"/>
          <w14:ligatures w14:val="none"/>
        </w:rPr>
      </w:pPr>
      <w:r w:rsidRPr="00CD53E0">
        <w:rPr>
          <w:rFonts w:ascii="Arial Narrow" w:eastAsia="Times New Roman" w:hAnsi="Arial Narrow" w:cs="Segoe UI"/>
          <w:b/>
          <w:bCs/>
          <w:kern w:val="0"/>
          <w:sz w:val="24"/>
          <w:szCs w:val="24"/>
          <w:lang w:eastAsia="en-GB"/>
          <w14:ligatures w14:val="none"/>
        </w:rPr>
        <w:t>ENDS</w:t>
      </w:r>
    </w:p>
    <w:p w14:paraId="16C63A7E" w14:textId="77777777" w:rsidR="00CD53E0" w:rsidRPr="00CD53E0" w:rsidRDefault="00CD53E0" w:rsidP="00CD53E0">
      <w:pPr>
        <w:spacing w:after="0" w:line="240" w:lineRule="auto"/>
        <w:ind w:left="2880" w:firstLine="720"/>
        <w:textAlignment w:val="baseline"/>
        <w:rPr>
          <w:rFonts w:ascii="Arial Narrow" w:eastAsiaTheme="majorEastAsia" w:hAnsi="Arial Narrow" w:cs="Segoe UI"/>
          <w:b/>
          <w:bCs/>
          <w:kern w:val="0"/>
          <w:sz w:val="24"/>
          <w:szCs w:val="24"/>
          <w:lang w:eastAsia="en-GB"/>
          <w14:ligatures w14:val="none"/>
        </w:rPr>
      </w:pPr>
    </w:p>
    <w:p w14:paraId="4DBEBE40" w14:textId="77777777" w:rsidR="00CD53E0" w:rsidRPr="00CD53E0" w:rsidRDefault="00CD53E0" w:rsidP="00CD53E0">
      <w:pPr>
        <w:spacing w:after="0" w:line="240" w:lineRule="auto"/>
        <w:rPr>
          <w:rFonts w:ascii="Arial Narrow" w:eastAsia="Times New Roman" w:hAnsi="Arial Narrow" w:cstheme="minorHAnsi"/>
          <w:color w:val="000000"/>
          <w:kern w:val="0"/>
          <w:sz w:val="24"/>
          <w:szCs w:val="24"/>
          <w14:ligatures w14:val="none"/>
        </w:rPr>
      </w:pPr>
    </w:p>
    <w:p w14:paraId="29958C38" w14:textId="77777777" w:rsidR="00CD53E0" w:rsidRPr="00CD53E0" w:rsidRDefault="00CD53E0" w:rsidP="00CD53E0">
      <w:pPr>
        <w:rPr>
          <w:rFonts w:ascii="Arial Narrow" w:hAnsi="Arial Narrow"/>
          <w:b/>
          <w:bCs/>
        </w:rPr>
      </w:pPr>
      <w:r w:rsidRPr="00CD53E0">
        <w:rPr>
          <w:rFonts w:ascii="Arial Narrow" w:hAnsi="Arial Narrow"/>
          <w:b/>
          <w:bCs/>
        </w:rPr>
        <w:t xml:space="preserve">About Sun Chemical </w:t>
      </w:r>
    </w:p>
    <w:p w14:paraId="69311A8E" w14:textId="77777777" w:rsidR="00CD53E0" w:rsidRPr="00CD53E0" w:rsidRDefault="00CD53E0" w:rsidP="00CD53E0">
      <w:pPr>
        <w:rPr>
          <w:rFonts w:ascii="Arial Narrow" w:hAnsi="Arial Narrow"/>
        </w:rPr>
      </w:pPr>
      <w:r w:rsidRPr="00CD53E0">
        <w:rPr>
          <w:rFonts w:ascii="Arial Narrow" w:hAnsi="Arial Narrow"/>
        </w:rPr>
        <w:t xml:space="preserve">Sun Chemical, a member of the DIC Group, is a leading producer of packaging and graphic solutions, color and display technologies, functional products, electronic materials, and products for the automotive and healthcare industries. Together with DIC, Sun Chemical is continuously working to promote and develop sustainable solutions to exceed customer expectations and better the world around us. With combined annual sales of more than $7 billion and 21,000+ employees worldwide, the DIC Group companies support a diverse collection of global customers. </w:t>
      </w:r>
    </w:p>
    <w:p w14:paraId="1BD4AE1A" w14:textId="77777777" w:rsidR="00CD53E0" w:rsidRPr="00CD53E0" w:rsidRDefault="00CD53E0" w:rsidP="00CD53E0">
      <w:pPr>
        <w:rPr>
          <w:rFonts w:ascii="Arial Narrow" w:hAnsi="Arial Narrow"/>
        </w:rPr>
      </w:pPr>
      <w:r w:rsidRPr="00CD53E0">
        <w:rPr>
          <w:rFonts w:ascii="Arial Narrow" w:hAnsi="Arial Narrow"/>
        </w:rPr>
        <w:t xml:space="preserve">Sun Chemical Corporation is a subsidiary of Sun Chemical Group Coöperatief U.A., the Netherlands, and is headquartered in Parsippany, New Jersey, U.S.A. For more information, please visit our website at </w:t>
      </w:r>
      <w:hyperlink r:id="rId14" w:history="1">
        <w:r w:rsidRPr="00CD53E0">
          <w:rPr>
            <w:rFonts w:ascii="Arial Narrow" w:hAnsi="Arial Narrow"/>
            <w:color w:val="467886" w:themeColor="hyperlink"/>
            <w:u w:val="single"/>
          </w:rPr>
          <w:t>www.sunchemical.com</w:t>
        </w:r>
      </w:hyperlink>
      <w:r w:rsidRPr="00CD53E0">
        <w:rPr>
          <w:rFonts w:ascii="Arial Narrow" w:hAnsi="Arial Narrow"/>
        </w:rPr>
        <w:t xml:space="preserve"> or connect with us on </w:t>
      </w:r>
      <w:hyperlink r:id="rId15" w:tgtFrame="_blank" w:history="1">
        <w:r w:rsidRPr="00CD53E0">
          <w:rPr>
            <w:rFonts w:ascii="Arial Narrow" w:hAnsi="Arial Narrow"/>
            <w:color w:val="467886" w:themeColor="hyperlink"/>
            <w:u w:val="single"/>
          </w:rPr>
          <w:t>LinkedIn</w:t>
        </w:r>
      </w:hyperlink>
      <w:r w:rsidRPr="00CD53E0">
        <w:rPr>
          <w:rFonts w:ascii="Arial Narrow" w:hAnsi="Arial Narrow"/>
        </w:rPr>
        <w:t xml:space="preserve">, or </w:t>
      </w:r>
      <w:hyperlink r:id="rId16" w:tgtFrame="_blank" w:history="1">
        <w:r w:rsidRPr="00CD53E0">
          <w:rPr>
            <w:rFonts w:ascii="Arial Narrow" w:hAnsi="Arial Narrow"/>
            <w:color w:val="467886" w:themeColor="hyperlink"/>
            <w:u w:val="single"/>
          </w:rPr>
          <w:t>Instagram</w:t>
        </w:r>
      </w:hyperlink>
      <w:r w:rsidRPr="00CD53E0">
        <w:rPr>
          <w:rFonts w:ascii="Arial Narrow" w:hAnsi="Arial Narrow"/>
        </w:rPr>
        <w:t>. </w:t>
      </w:r>
    </w:p>
    <w:p w14:paraId="4927E03B" w14:textId="77777777" w:rsidR="00CD53E0" w:rsidRPr="00CD53E0" w:rsidRDefault="00CD53E0" w:rsidP="00CD53E0">
      <w:pPr>
        <w:spacing w:after="0" w:line="240" w:lineRule="auto"/>
        <w:rPr>
          <w:rFonts w:ascii="Calibri" w:hAnsi="Calibri" w:cs="Calibri"/>
          <w:kern w:val="0"/>
          <w14:ligatures w14:val="none"/>
        </w:rPr>
      </w:pPr>
    </w:p>
    <w:p w14:paraId="19D20789" w14:textId="77777777" w:rsidR="00CD53E0" w:rsidRPr="00CD53E0" w:rsidRDefault="00CD53E0" w:rsidP="00CD53E0">
      <w:pPr>
        <w:spacing w:after="0" w:line="240" w:lineRule="auto"/>
        <w:rPr>
          <w:rFonts w:ascii="Arial Narrow" w:hAnsi="Arial Narrow" w:cs="Calibri"/>
          <w:kern w:val="0"/>
          <w:sz w:val="24"/>
          <w:szCs w:val="24"/>
          <w14:ligatures w14:val="none"/>
        </w:rPr>
      </w:pPr>
    </w:p>
    <w:p w14:paraId="2977CCEA" w14:textId="77777777" w:rsidR="00CD53E0" w:rsidRPr="00CD53E0" w:rsidRDefault="00CD53E0" w:rsidP="00CD53E0">
      <w:pPr>
        <w:spacing w:after="0" w:line="240" w:lineRule="auto"/>
        <w:rPr>
          <w:rFonts w:ascii="Calibri" w:hAnsi="Calibri" w:cs="Calibri"/>
          <w:kern w:val="0"/>
          <w14:ligatures w14:val="none"/>
        </w:rPr>
      </w:pPr>
    </w:p>
    <w:p w14:paraId="73FD050C" w14:textId="77777777" w:rsidR="00CD53E0" w:rsidRPr="00CD53E0" w:rsidRDefault="00CD53E0" w:rsidP="00CD53E0"/>
    <w:p w14:paraId="4CB7879B" w14:textId="77777777" w:rsidR="00CD53E0" w:rsidRPr="00CD53E0" w:rsidRDefault="00CD53E0" w:rsidP="00CD53E0"/>
    <w:p w14:paraId="37DA3507" w14:textId="77777777" w:rsidR="00CD53E0" w:rsidRPr="00CD53E0" w:rsidRDefault="00CD53E0" w:rsidP="00CD53E0"/>
    <w:p w14:paraId="493120B7" w14:textId="77777777" w:rsidR="00CD53E0" w:rsidRPr="00CD53E0" w:rsidRDefault="00CD53E0" w:rsidP="00CD53E0"/>
    <w:p w14:paraId="7CC0D7C8" w14:textId="77777777" w:rsidR="003836D1" w:rsidRDefault="003836D1"/>
    <w:sectPr w:rsidR="003836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Meiryo UI">
    <w:charset w:val="80"/>
    <w:family w:val="swiss"/>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D7FC1"/>
    <w:multiLevelType w:val="hybridMultilevel"/>
    <w:tmpl w:val="8042C1CE"/>
    <w:lvl w:ilvl="0" w:tplc="5540F806">
      <w:start w:val="2026"/>
      <w:numFmt w:val="bullet"/>
      <w:lvlText w:val="-"/>
      <w:lvlJc w:val="left"/>
      <w:pPr>
        <w:ind w:left="720" w:hanging="360"/>
      </w:pPr>
      <w:rPr>
        <w:rFonts w:ascii="Arial Narrow" w:eastAsia="Meiryo UI" w:hAnsi="Arial Narrow"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2018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3E0"/>
    <w:rsid w:val="00120D88"/>
    <w:rsid w:val="001C34F6"/>
    <w:rsid w:val="001C7382"/>
    <w:rsid w:val="001E2AFD"/>
    <w:rsid w:val="001F799B"/>
    <w:rsid w:val="00220C4C"/>
    <w:rsid w:val="00230176"/>
    <w:rsid w:val="002B4D88"/>
    <w:rsid w:val="00301C9E"/>
    <w:rsid w:val="00356DE2"/>
    <w:rsid w:val="003836D1"/>
    <w:rsid w:val="003C256C"/>
    <w:rsid w:val="003E4242"/>
    <w:rsid w:val="00444FFF"/>
    <w:rsid w:val="004A1B62"/>
    <w:rsid w:val="006D2258"/>
    <w:rsid w:val="006D712E"/>
    <w:rsid w:val="0078091E"/>
    <w:rsid w:val="008545FA"/>
    <w:rsid w:val="0086227E"/>
    <w:rsid w:val="00863EF8"/>
    <w:rsid w:val="00880495"/>
    <w:rsid w:val="0088126C"/>
    <w:rsid w:val="008B4009"/>
    <w:rsid w:val="00933686"/>
    <w:rsid w:val="009736D7"/>
    <w:rsid w:val="00A832FB"/>
    <w:rsid w:val="00B05FCA"/>
    <w:rsid w:val="00B55082"/>
    <w:rsid w:val="00BF46A5"/>
    <w:rsid w:val="00C95A18"/>
    <w:rsid w:val="00CC2290"/>
    <w:rsid w:val="00CD53E0"/>
    <w:rsid w:val="00DE7400"/>
    <w:rsid w:val="00E73D71"/>
    <w:rsid w:val="00E9652B"/>
    <w:rsid w:val="00EB638E"/>
    <w:rsid w:val="00EE1157"/>
    <w:rsid w:val="00F8190A"/>
    <w:rsid w:val="00F864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086E4"/>
  <w15:chartTrackingRefBased/>
  <w15:docId w15:val="{7AD4B311-5D71-4390-A8DF-D9296BAC7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53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53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53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53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53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53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53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53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53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53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53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53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53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53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53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53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53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53E0"/>
    <w:rPr>
      <w:rFonts w:eastAsiaTheme="majorEastAsia" w:cstheme="majorBidi"/>
      <w:color w:val="272727" w:themeColor="text1" w:themeTint="D8"/>
    </w:rPr>
  </w:style>
  <w:style w:type="paragraph" w:styleId="Title">
    <w:name w:val="Title"/>
    <w:basedOn w:val="Normal"/>
    <w:next w:val="Normal"/>
    <w:link w:val="TitleChar"/>
    <w:uiPriority w:val="10"/>
    <w:qFormat/>
    <w:rsid w:val="00CD53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53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53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53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53E0"/>
    <w:pPr>
      <w:spacing w:before="160"/>
      <w:jc w:val="center"/>
    </w:pPr>
    <w:rPr>
      <w:i/>
      <w:iCs/>
      <w:color w:val="404040" w:themeColor="text1" w:themeTint="BF"/>
    </w:rPr>
  </w:style>
  <w:style w:type="character" w:customStyle="1" w:styleId="QuoteChar">
    <w:name w:val="Quote Char"/>
    <w:basedOn w:val="DefaultParagraphFont"/>
    <w:link w:val="Quote"/>
    <w:uiPriority w:val="29"/>
    <w:rsid w:val="00CD53E0"/>
    <w:rPr>
      <w:i/>
      <w:iCs/>
      <w:color w:val="404040" w:themeColor="text1" w:themeTint="BF"/>
    </w:rPr>
  </w:style>
  <w:style w:type="paragraph" w:styleId="ListParagraph">
    <w:name w:val="List Paragraph"/>
    <w:basedOn w:val="Normal"/>
    <w:uiPriority w:val="34"/>
    <w:qFormat/>
    <w:rsid w:val="00CD53E0"/>
    <w:pPr>
      <w:ind w:left="720"/>
      <w:contextualSpacing/>
    </w:pPr>
  </w:style>
  <w:style w:type="character" w:styleId="IntenseEmphasis">
    <w:name w:val="Intense Emphasis"/>
    <w:basedOn w:val="DefaultParagraphFont"/>
    <w:uiPriority w:val="21"/>
    <w:qFormat/>
    <w:rsid w:val="00CD53E0"/>
    <w:rPr>
      <w:i/>
      <w:iCs/>
      <w:color w:val="0F4761" w:themeColor="accent1" w:themeShade="BF"/>
    </w:rPr>
  </w:style>
  <w:style w:type="paragraph" w:styleId="IntenseQuote">
    <w:name w:val="Intense Quote"/>
    <w:basedOn w:val="Normal"/>
    <w:next w:val="Normal"/>
    <w:link w:val="IntenseQuoteChar"/>
    <w:uiPriority w:val="30"/>
    <w:qFormat/>
    <w:rsid w:val="00CD53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53E0"/>
    <w:rPr>
      <w:i/>
      <w:iCs/>
      <w:color w:val="0F4761" w:themeColor="accent1" w:themeShade="BF"/>
    </w:rPr>
  </w:style>
  <w:style w:type="character" w:styleId="IntenseReference">
    <w:name w:val="Intense Reference"/>
    <w:basedOn w:val="DefaultParagraphFont"/>
    <w:uiPriority w:val="32"/>
    <w:qFormat/>
    <w:rsid w:val="00CD53E0"/>
    <w:rPr>
      <w:b/>
      <w:bCs/>
      <w:smallCaps/>
      <w:color w:val="0F4761" w:themeColor="accent1" w:themeShade="BF"/>
      <w:spacing w:val="5"/>
    </w:rPr>
  </w:style>
  <w:style w:type="paragraph" w:styleId="Revision">
    <w:name w:val="Revision"/>
    <w:hidden/>
    <w:uiPriority w:val="99"/>
    <w:semiHidden/>
    <w:rsid w:val="00CD53E0"/>
    <w:pPr>
      <w:spacing w:after="0" w:line="240" w:lineRule="auto"/>
    </w:pPr>
  </w:style>
  <w:style w:type="character" w:styleId="Hyperlink">
    <w:name w:val="Hyperlink"/>
    <w:basedOn w:val="DefaultParagraphFont"/>
    <w:uiPriority w:val="99"/>
    <w:unhideWhenUsed/>
    <w:rsid w:val="001E2AFD"/>
    <w:rPr>
      <w:color w:val="467886" w:themeColor="hyperlink"/>
      <w:u w:val="single"/>
    </w:rPr>
  </w:style>
  <w:style w:type="character" w:styleId="UnresolvedMention">
    <w:name w:val="Unresolved Mention"/>
    <w:basedOn w:val="DefaultParagraphFont"/>
    <w:uiPriority w:val="99"/>
    <w:semiHidden/>
    <w:unhideWhenUsed/>
    <w:rsid w:val="001E2A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unchemical.com/chinaplas-2026/"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rabbani@adcomms.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nstagram.com/lifeatsunchemica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ick.stacy@sunchemical.com" TargetMode="External"/><Relationship Id="rId5" Type="http://schemas.openxmlformats.org/officeDocument/2006/relationships/styles" Target="styles.xml"/><Relationship Id="rId15" Type="http://schemas.openxmlformats.org/officeDocument/2006/relationships/hyperlink" Target="https://urlprotection-mia.global.sonicwall.com/click?PV=1&amp;MSGID=202007132144550540256&amp;URLID=28&amp;ESV=10.0.6.3447&amp;IV=56A74044220AA96C5BF5F007320AB65B&amp;TT=1594676699368&amp;ESN=sN5haVG8aryi9IBx71s0e%2Flb1IufLPFtfe%2BqPxc543s%3D&amp;KV=1536961729279&amp;ENCODED_URL=https%3A%2F%2Fwww.linkedin.com%2Fcompany%2Fsun-chemical%2F&amp;HK=5F79672C6293D766910B9BA7A1B2EC6729AD3963AE8D4FABC074F17C0FE9C43C" TargetMode="External"/><Relationship Id="rId10" Type="http://schemas.openxmlformats.org/officeDocument/2006/relationships/image" Target="cid:image004.jpg@01D4442E.52741270"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http://www.sunchemic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e1dbec1b-5380-4841-8f52-9b0e228a931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D200EEEDCD5A4D8A8F26A0ACD4718F" ma:contentTypeVersion="11" ma:contentTypeDescription="Create a new document." ma:contentTypeScope="" ma:versionID="5508263b431f9903e32fc2f282abeffa">
  <xsd:schema xmlns:xsd="http://www.w3.org/2001/XMLSchema" xmlns:xs="http://www.w3.org/2001/XMLSchema" xmlns:p="http://schemas.microsoft.com/office/2006/metadata/properties" xmlns:ns2="e1dbec1b-5380-4841-8f52-9b0e228a9310" xmlns:ns3="a9d656df-bdb6-49eb-b737-341170c2f580" targetNamespace="http://schemas.microsoft.com/office/2006/metadata/properties" ma:root="true" ma:fieldsID="5d5b7fd6eb2c0a47810fa02d9f682fe0" ns2:_="" ns3:_="">
    <xsd:import namespace="e1dbec1b-5380-4841-8f52-9b0e228a9310"/>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bec1b-5380-4841-8f52-9b0e228a931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43f33e1-ff9b-4f9b-aa22-d193a13142a5}"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F49918-D325-4508-8780-D7B14AC1BD5C}">
  <ds:schemaRefs>
    <ds:schemaRef ds:uri="http://schemas.microsoft.com/office/2006/metadata/properties"/>
    <ds:schemaRef ds:uri="http://schemas.microsoft.com/office/infopath/2007/PartnerControls"/>
    <ds:schemaRef ds:uri="a9d656df-bdb6-49eb-b737-341170c2f580"/>
    <ds:schemaRef ds:uri="e1dbec1b-5380-4841-8f52-9b0e228a9310"/>
  </ds:schemaRefs>
</ds:datastoreItem>
</file>

<file path=customXml/itemProps2.xml><?xml version="1.0" encoding="utf-8"?>
<ds:datastoreItem xmlns:ds="http://schemas.openxmlformats.org/officeDocument/2006/customXml" ds:itemID="{77404138-27F4-4B58-8E79-FD5EB4FFF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dbec1b-5380-4841-8f52-9b0e228a9310"/>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F97DB8-E92D-43E4-A415-114C0713B4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672</Words>
  <Characters>3831</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Rayyan Rabbani</cp:lastModifiedBy>
  <cp:revision>4</cp:revision>
  <dcterms:created xsi:type="dcterms:W3CDTF">2026-03-06T14:39:00Z</dcterms:created>
  <dcterms:modified xsi:type="dcterms:W3CDTF">2026-03-23T11:49:00Z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d5d7f45d-b6e1-45a4-a345-63e3ab4a46e5</vt:lpwstr>
  </property>
  <property fmtid="{D5CDD505-2E9C-101B-9397-08002B2CF9AE}" pid="3" name="ContentTypeId">
    <vt:lpwstr>0x010100E5D200EEEDCD5A4D8A8F26A0ACD4718F</vt:lpwstr>
  </property>
  <property fmtid="{D5CDD505-2E9C-101B-9397-08002B2CF9AE}" pid="4" name="MediaServiceImageTags">
    <vt:lpwstr/>
  </property>
  <property fmtid="{D5CDD505-2E9C-101B-9397-08002B2CF9AE}" pid="5" name="docLang">
    <vt:lpwstr>en</vt:lpwstr>
  </property>
</Properties>
</file>