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8419" w14:textId="77777777" w:rsidR="001D3D01" w:rsidRPr="00F8069C" w:rsidRDefault="001D3D01" w:rsidP="001D3D01">
      <w:pPr>
        <w:rPr>
          <w:rFonts w:ascii="Open Sans" w:hAnsi="Open Sans" w:cs="Open Sans"/>
          <w:i/>
          <w:iCs/>
          <w:sz w:val="20"/>
          <w:szCs w:val="20"/>
        </w:rPr>
      </w:pPr>
      <w:r w:rsidRPr="001D3D01">
        <w:rPr>
          <w:rFonts w:ascii="Open Sans" w:hAnsi="Open Sans" w:cs="Open Sans"/>
          <w:i/>
          <w:iCs/>
          <w:sz w:val="20"/>
          <w:szCs w:val="20"/>
        </w:rPr>
        <w:t>Case Study</w:t>
      </w:r>
    </w:p>
    <w:p w14:paraId="1D5BE68F" w14:textId="77777777" w:rsidR="00205E91" w:rsidRPr="001D3D01" w:rsidRDefault="00205E91" w:rsidP="001D3D01">
      <w:pPr>
        <w:rPr>
          <w:rFonts w:ascii="Open Sans" w:hAnsi="Open Sans" w:cs="Open Sans"/>
          <w:i/>
          <w:iCs/>
          <w:sz w:val="20"/>
          <w:szCs w:val="20"/>
        </w:rPr>
      </w:pPr>
    </w:p>
    <w:p w14:paraId="2FDCA520" w14:textId="77777777" w:rsidR="001D3D01" w:rsidRPr="001D3D01" w:rsidRDefault="001D3D01" w:rsidP="00205E91">
      <w:pPr>
        <w:jc w:val="center"/>
        <w:rPr>
          <w:rFonts w:ascii="Open Sans" w:hAnsi="Open Sans" w:cs="Open Sans"/>
          <w:b/>
          <w:bCs/>
        </w:rPr>
      </w:pPr>
      <w:r w:rsidRPr="001D3D01">
        <w:rPr>
          <w:rFonts w:ascii="Open Sans" w:hAnsi="Open Sans" w:cs="Open Sans"/>
          <w:b/>
          <w:bCs/>
        </w:rPr>
        <w:t>Brighton &amp; Hove City Council modernises highways asset management with Brightly Software’s Confirm</w:t>
      </w:r>
    </w:p>
    <w:p w14:paraId="3EB798B6" w14:textId="77777777"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Overview</w:t>
      </w:r>
    </w:p>
    <w:p w14:paraId="246A6106" w14:textId="45635439" w:rsidR="001D3D01" w:rsidRPr="001D3D01" w:rsidRDefault="001D3D01" w:rsidP="001D3D01">
      <w:pPr>
        <w:rPr>
          <w:rFonts w:ascii="Open Sans" w:hAnsi="Open Sans" w:cs="Open Sans"/>
          <w:sz w:val="20"/>
          <w:szCs w:val="20"/>
        </w:rPr>
      </w:pPr>
      <w:r w:rsidRPr="001D3D01">
        <w:rPr>
          <w:rFonts w:ascii="Open Sans" w:hAnsi="Open Sans" w:cs="Open Sans"/>
          <w:sz w:val="20"/>
          <w:szCs w:val="20"/>
        </w:rPr>
        <w:t>Brighton &amp; Hove City Council is responsible for maintaining a complex network of highways assets across the city, including</w:t>
      </w:r>
      <w:r w:rsidR="00EB6509">
        <w:rPr>
          <w:rFonts w:ascii="Open Sans" w:hAnsi="Open Sans" w:cs="Open Sans"/>
          <w:sz w:val="20"/>
          <w:szCs w:val="20"/>
        </w:rPr>
        <w:t>:</w:t>
      </w:r>
      <w:r w:rsidRPr="001D3D01">
        <w:rPr>
          <w:rFonts w:ascii="Open Sans" w:hAnsi="Open Sans" w:cs="Open Sans"/>
          <w:sz w:val="20"/>
          <w:szCs w:val="20"/>
        </w:rPr>
        <w:t xml:space="preserve"> roads, street lighting, signs and lines, rights of way and emerging infrastructure such as EV charging points.</w:t>
      </w:r>
    </w:p>
    <w:p w14:paraId="2018F408" w14:textId="289712E8"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To improve efficiency, data reliability and contractor coordination, the council implemented Brightly Software’s Confirm asset management system. </w:t>
      </w:r>
    </w:p>
    <w:p w14:paraId="08A51F9A" w14:textId="77777777" w:rsidR="00205E91" w:rsidRPr="00205E91" w:rsidRDefault="00205E91" w:rsidP="00205E91">
      <w:pPr>
        <w:rPr>
          <w:rFonts w:ascii="Open Sans" w:hAnsi="Open Sans" w:cs="Open Sans"/>
          <w:b/>
          <w:bCs/>
          <w:sz w:val="20"/>
          <w:szCs w:val="20"/>
        </w:rPr>
      </w:pPr>
      <w:r w:rsidRPr="00205E91">
        <w:rPr>
          <w:rFonts w:ascii="Open Sans" w:hAnsi="Open Sans" w:cs="Open Sans"/>
          <w:b/>
          <w:bCs/>
          <w:sz w:val="20"/>
          <w:szCs w:val="20"/>
        </w:rPr>
        <w:t>Challenges</w:t>
      </w:r>
    </w:p>
    <w:p w14:paraId="41B9FC8F" w14:textId="77777777" w:rsidR="00205E91" w:rsidRPr="00205E91" w:rsidRDefault="00205E91" w:rsidP="00205E91">
      <w:pPr>
        <w:numPr>
          <w:ilvl w:val="0"/>
          <w:numId w:val="1"/>
        </w:numPr>
        <w:rPr>
          <w:rFonts w:ascii="Open Sans" w:hAnsi="Open Sans" w:cs="Open Sans"/>
          <w:sz w:val="20"/>
          <w:szCs w:val="20"/>
        </w:rPr>
      </w:pPr>
      <w:r w:rsidRPr="00205E91">
        <w:rPr>
          <w:rFonts w:ascii="Open Sans" w:hAnsi="Open Sans" w:cs="Open Sans"/>
          <w:sz w:val="20"/>
          <w:szCs w:val="20"/>
        </w:rPr>
        <w:t>Legacy asset management system was outdated and difficult to use</w:t>
      </w:r>
    </w:p>
    <w:p w14:paraId="171ADAD6" w14:textId="77777777" w:rsidR="00205E91" w:rsidRPr="00205E91" w:rsidRDefault="00205E91" w:rsidP="00205E91">
      <w:pPr>
        <w:numPr>
          <w:ilvl w:val="0"/>
          <w:numId w:val="1"/>
        </w:numPr>
        <w:rPr>
          <w:rFonts w:ascii="Open Sans" w:hAnsi="Open Sans" w:cs="Open Sans"/>
          <w:sz w:val="20"/>
          <w:szCs w:val="20"/>
        </w:rPr>
      </w:pPr>
      <w:r w:rsidRPr="00205E91">
        <w:rPr>
          <w:rFonts w:ascii="Open Sans" w:hAnsi="Open Sans" w:cs="Open Sans"/>
          <w:sz w:val="20"/>
          <w:szCs w:val="20"/>
        </w:rPr>
        <w:t>Risk of missing or unreliable asset and inspection data</w:t>
      </w:r>
    </w:p>
    <w:p w14:paraId="7C49F1E5" w14:textId="45DDCCF2" w:rsidR="00205E91" w:rsidRPr="00205E91" w:rsidRDefault="00205E91" w:rsidP="00205E91">
      <w:pPr>
        <w:numPr>
          <w:ilvl w:val="0"/>
          <w:numId w:val="1"/>
        </w:numPr>
        <w:rPr>
          <w:rFonts w:ascii="Open Sans" w:hAnsi="Open Sans" w:cs="Open Sans"/>
          <w:sz w:val="20"/>
          <w:szCs w:val="20"/>
        </w:rPr>
      </w:pPr>
      <w:r w:rsidRPr="00205E91">
        <w:rPr>
          <w:rFonts w:ascii="Open Sans" w:hAnsi="Open Sans" w:cs="Open Sans"/>
          <w:sz w:val="20"/>
          <w:szCs w:val="20"/>
        </w:rPr>
        <w:t xml:space="preserve">Manual, paper-based workflows for contractors </w:t>
      </w:r>
    </w:p>
    <w:p w14:paraId="3BD1DA33" w14:textId="03D9CECD" w:rsidR="00205E91" w:rsidRPr="00205E91" w:rsidRDefault="00205E91" w:rsidP="00205E91">
      <w:pPr>
        <w:numPr>
          <w:ilvl w:val="0"/>
          <w:numId w:val="1"/>
        </w:numPr>
        <w:rPr>
          <w:rFonts w:ascii="Open Sans" w:hAnsi="Open Sans" w:cs="Open Sans"/>
          <w:sz w:val="20"/>
          <w:szCs w:val="20"/>
        </w:rPr>
      </w:pPr>
      <w:r w:rsidRPr="00205E91">
        <w:rPr>
          <w:rFonts w:ascii="Open Sans" w:hAnsi="Open Sans" w:cs="Open Sans"/>
          <w:sz w:val="20"/>
          <w:szCs w:val="20"/>
        </w:rPr>
        <w:t>Fragmented resident reporting processes requir</w:t>
      </w:r>
      <w:r w:rsidR="00EB6509">
        <w:rPr>
          <w:rFonts w:ascii="Open Sans" w:hAnsi="Open Sans" w:cs="Open Sans"/>
          <w:sz w:val="20"/>
          <w:szCs w:val="20"/>
        </w:rPr>
        <w:t>ed</w:t>
      </w:r>
      <w:r w:rsidRPr="00205E91">
        <w:rPr>
          <w:rFonts w:ascii="Open Sans" w:hAnsi="Open Sans" w:cs="Open Sans"/>
          <w:sz w:val="20"/>
          <w:szCs w:val="20"/>
        </w:rPr>
        <w:t xml:space="preserve"> manual triage</w:t>
      </w:r>
    </w:p>
    <w:p w14:paraId="7CACA1AD" w14:textId="5DD0ABF0" w:rsidR="00205E91" w:rsidRPr="00205E91" w:rsidRDefault="00205E91" w:rsidP="00205E91">
      <w:pPr>
        <w:numPr>
          <w:ilvl w:val="0"/>
          <w:numId w:val="1"/>
        </w:numPr>
        <w:rPr>
          <w:rFonts w:ascii="Open Sans" w:hAnsi="Open Sans" w:cs="Open Sans"/>
          <w:sz w:val="20"/>
          <w:szCs w:val="20"/>
        </w:rPr>
      </w:pPr>
      <w:r w:rsidRPr="00205E91">
        <w:rPr>
          <w:rFonts w:ascii="Open Sans" w:hAnsi="Open Sans" w:cs="Open Sans"/>
          <w:sz w:val="20"/>
          <w:szCs w:val="20"/>
        </w:rPr>
        <w:t>Concerns around data migration, downtime and system security</w:t>
      </w:r>
      <w:r w:rsidR="00EB6509">
        <w:rPr>
          <w:rFonts w:ascii="Open Sans" w:hAnsi="Open Sans" w:cs="Open Sans"/>
          <w:sz w:val="20"/>
          <w:szCs w:val="20"/>
        </w:rPr>
        <w:t xml:space="preserve"> during </w:t>
      </w:r>
      <w:r w:rsidR="00492D29">
        <w:rPr>
          <w:rFonts w:ascii="Open Sans" w:hAnsi="Open Sans" w:cs="Open Sans"/>
          <w:sz w:val="20"/>
          <w:szCs w:val="20"/>
        </w:rPr>
        <w:t>Confirm</w:t>
      </w:r>
      <w:r w:rsidR="00EB6509">
        <w:rPr>
          <w:rFonts w:ascii="Open Sans" w:hAnsi="Open Sans" w:cs="Open Sans"/>
          <w:sz w:val="20"/>
          <w:szCs w:val="20"/>
        </w:rPr>
        <w:t xml:space="preserve"> implementation process</w:t>
      </w:r>
    </w:p>
    <w:p w14:paraId="05C3712C" w14:textId="58AB3EB2" w:rsidR="00205E91" w:rsidRPr="00205E91" w:rsidRDefault="00205E91" w:rsidP="00205E91">
      <w:pPr>
        <w:rPr>
          <w:rFonts w:ascii="Open Sans" w:hAnsi="Open Sans" w:cs="Open Sans"/>
          <w:b/>
          <w:bCs/>
          <w:sz w:val="20"/>
          <w:szCs w:val="20"/>
        </w:rPr>
      </w:pPr>
      <w:r w:rsidRPr="00205E91">
        <w:rPr>
          <w:rFonts w:ascii="Open Sans" w:hAnsi="Open Sans" w:cs="Open Sans"/>
          <w:b/>
          <w:bCs/>
          <w:sz w:val="20"/>
          <w:szCs w:val="20"/>
        </w:rPr>
        <w:t>Solutions</w:t>
      </w:r>
    </w:p>
    <w:p w14:paraId="35D95A42" w14:textId="2DF7FDFE" w:rsidR="00205E91" w:rsidRPr="00205E91" w:rsidRDefault="00EB6509" w:rsidP="00205E91">
      <w:pPr>
        <w:numPr>
          <w:ilvl w:val="0"/>
          <w:numId w:val="2"/>
        </w:numPr>
        <w:rPr>
          <w:rFonts w:ascii="Open Sans" w:hAnsi="Open Sans" w:cs="Open Sans"/>
          <w:sz w:val="20"/>
          <w:szCs w:val="20"/>
        </w:rPr>
      </w:pPr>
      <w:r>
        <w:rPr>
          <w:rFonts w:ascii="Open Sans" w:hAnsi="Open Sans" w:cs="Open Sans"/>
          <w:sz w:val="20"/>
          <w:szCs w:val="20"/>
        </w:rPr>
        <w:t>Rolled out</w:t>
      </w:r>
      <w:r w:rsidR="00205E91" w:rsidRPr="00205E91">
        <w:rPr>
          <w:rFonts w:ascii="Open Sans" w:hAnsi="Open Sans" w:cs="Open Sans"/>
          <w:sz w:val="20"/>
          <w:szCs w:val="20"/>
        </w:rPr>
        <w:t xml:space="preserve"> Brightly Software’s Confirm asset management platform</w:t>
      </w:r>
    </w:p>
    <w:p w14:paraId="6E68756F" w14:textId="4FFC0B51" w:rsidR="00205E91" w:rsidRPr="00205E91" w:rsidRDefault="00205E91" w:rsidP="00205E91">
      <w:pPr>
        <w:numPr>
          <w:ilvl w:val="0"/>
          <w:numId w:val="2"/>
        </w:numPr>
        <w:rPr>
          <w:rFonts w:ascii="Open Sans" w:hAnsi="Open Sans" w:cs="Open Sans"/>
          <w:sz w:val="20"/>
          <w:szCs w:val="20"/>
        </w:rPr>
      </w:pPr>
      <w:r w:rsidRPr="00205E91">
        <w:rPr>
          <w:rFonts w:ascii="Open Sans" w:hAnsi="Open Sans" w:cs="Open Sans"/>
          <w:sz w:val="20"/>
          <w:szCs w:val="20"/>
        </w:rPr>
        <w:t xml:space="preserve">Centralised asset data </w:t>
      </w:r>
      <w:r w:rsidR="00EB6509">
        <w:rPr>
          <w:rFonts w:ascii="Open Sans" w:hAnsi="Open Sans" w:cs="Open Sans"/>
          <w:sz w:val="20"/>
          <w:szCs w:val="20"/>
        </w:rPr>
        <w:t>for council’s</w:t>
      </w:r>
      <w:r w:rsidRPr="00205E91">
        <w:rPr>
          <w:rFonts w:ascii="Open Sans" w:hAnsi="Open Sans" w:cs="Open Sans"/>
          <w:sz w:val="20"/>
          <w:szCs w:val="20"/>
        </w:rPr>
        <w:t xml:space="preserve"> highways, lighting, signs and rights of way</w:t>
      </w:r>
    </w:p>
    <w:p w14:paraId="386E0CE6" w14:textId="77777777" w:rsidR="00205E91" w:rsidRPr="00205E91" w:rsidRDefault="00205E91" w:rsidP="00205E91">
      <w:pPr>
        <w:numPr>
          <w:ilvl w:val="0"/>
          <w:numId w:val="2"/>
        </w:numPr>
        <w:rPr>
          <w:rFonts w:ascii="Open Sans" w:hAnsi="Open Sans" w:cs="Open Sans"/>
          <w:sz w:val="20"/>
          <w:szCs w:val="20"/>
        </w:rPr>
      </w:pPr>
      <w:r w:rsidRPr="00205E91">
        <w:rPr>
          <w:rFonts w:ascii="Open Sans" w:hAnsi="Open Sans" w:cs="Open Sans"/>
          <w:sz w:val="20"/>
          <w:szCs w:val="20"/>
        </w:rPr>
        <w:t>Introduced mobile tools for real-time inspections and photo capture</w:t>
      </w:r>
    </w:p>
    <w:p w14:paraId="70F1AAD8" w14:textId="77777777" w:rsidR="00205E91" w:rsidRPr="00205E91" w:rsidRDefault="00205E91" w:rsidP="00205E91">
      <w:pPr>
        <w:numPr>
          <w:ilvl w:val="0"/>
          <w:numId w:val="2"/>
        </w:numPr>
        <w:rPr>
          <w:rFonts w:ascii="Open Sans" w:hAnsi="Open Sans" w:cs="Open Sans"/>
          <w:sz w:val="20"/>
          <w:szCs w:val="20"/>
        </w:rPr>
      </w:pPr>
      <w:r w:rsidRPr="00205E91">
        <w:rPr>
          <w:rFonts w:ascii="Open Sans" w:hAnsi="Open Sans" w:cs="Open Sans"/>
          <w:sz w:val="20"/>
          <w:szCs w:val="20"/>
        </w:rPr>
        <w:t>Integrated resident reporting forms directly into the system</w:t>
      </w:r>
    </w:p>
    <w:p w14:paraId="023411C4" w14:textId="1F10EBB2" w:rsidR="00205E91" w:rsidRPr="00205E91" w:rsidRDefault="00205E91" w:rsidP="00205E91">
      <w:pPr>
        <w:numPr>
          <w:ilvl w:val="0"/>
          <w:numId w:val="2"/>
        </w:numPr>
        <w:rPr>
          <w:rFonts w:ascii="Open Sans" w:hAnsi="Open Sans" w:cs="Open Sans"/>
          <w:sz w:val="20"/>
          <w:szCs w:val="20"/>
        </w:rPr>
      </w:pPr>
      <w:r w:rsidRPr="00205E91">
        <w:rPr>
          <w:rFonts w:ascii="Open Sans" w:hAnsi="Open Sans" w:cs="Open Sans"/>
          <w:sz w:val="20"/>
          <w:szCs w:val="20"/>
        </w:rPr>
        <w:t xml:space="preserve">Delivered smooth migration with no downtime or data loss </w:t>
      </w:r>
    </w:p>
    <w:p w14:paraId="61F358D2" w14:textId="469AD176" w:rsidR="001D3D01" w:rsidRPr="00F8069C" w:rsidRDefault="001D3D01" w:rsidP="001D3D01">
      <w:pPr>
        <w:rPr>
          <w:rFonts w:ascii="Open Sans" w:hAnsi="Open Sans" w:cs="Open Sans"/>
          <w:b/>
          <w:bCs/>
          <w:sz w:val="20"/>
          <w:szCs w:val="20"/>
        </w:rPr>
      </w:pPr>
    </w:p>
    <w:p w14:paraId="1BD8348D" w14:textId="5DC2645E" w:rsidR="2D8CFF5B" w:rsidRDefault="2D8CFF5B" w:rsidP="39C6C7F7">
      <w:r w:rsidRPr="39C6C7F7">
        <w:rPr>
          <w:rFonts w:ascii="Open Sans" w:hAnsi="Open Sans" w:cs="Open Sans"/>
          <w:b/>
          <w:bCs/>
          <w:sz w:val="20"/>
          <w:szCs w:val="20"/>
        </w:rPr>
        <w:t>Case study detail</w:t>
      </w:r>
    </w:p>
    <w:p w14:paraId="68F005D0" w14:textId="0BA080B7" w:rsidR="00117E28" w:rsidRPr="00074787" w:rsidRDefault="001D3D01" w:rsidP="00117E28">
      <w:pPr>
        <w:rPr>
          <w:rFonts w:ascii="Open Sans" w:hAnsi="Open Sans" w:cs="Open Sans"/>
          <w:sz w:val="20"/>
          <w:szCs w:val="20"/>
        </w:rPr>
      </w:pPr>
      <w:r w:rsidRPr="001D3D01">
        <w:rPr>
          <w:rFonts w:ascii="Open Sans" w:hAnsi="Open Sans" w:cs="Open Sans"/>
          <w:sz w:val="20"/>
          <w:szCs w:val="20"/>
        </w:rPr>
        <w:t>Brighton &amp; Hove City Council has modernised the way it manages highways infrastructure after implementing Brightly Software’s Confirm asset management system.</w:t>
      </w:r>
    </w:p>
    <w:p w14:paraId="24D97587" w14:textId="2BF414EE" w:rsidR="00371036" w:rsidRDefault="00BC7BCA" w:rsidP="00117E28">
      <w:pPr>
        <w:rPr>
          <w:rFonts w:ascii="Open Sans" w:hAnsi="Open Sans" w:cs="Open Sans"/>
          <w:sz w:val="20"/>
          <w:szCs w:val="20"/>
        </w:rPr>
      </w:pPr>
      <w:r w:rsidRPr="00103419">
        <w:rPr>
          <w:rFonts w:ascii="Open Sans" w:hAnsi="Open Sans" w:cs="Open Sans"/>
          <w:sz w:val="20"/>
          <w:szCs w:val="20"/>
        </w:rPr>
        <w:t xml:space="preserve">Brightly Software implemented Confirm with </w:t>
      </w:r>
      <w:r w:rsidR="00A42083" w:rsidRPr="00103419">
        <w:rPr>
          <w:rFonts w:ascii="Open Sans" w:hAnsi="Open Sans" w:cs="Open Sans"/>
          <w:sz w:val="20"/>
          <w:szCs w:val="20"/>
        </w:rPr>
        <w:t>its</w:t>
      </w:r>
      <w:r w:rsidRPr="00103419">
        <w:rPr>
          <w:rFonts w:ascii="Open Sans" w:hAnsi="Open Sans" w:cs="Open Sans"/>
          <w:sz w:val="20"/>
          <w:szCs w:val="20"/>
        </w:rPr>
        <w:t xml:space="preserve"> five-stage</w:t>
      </w:r>
      <w:r w:rsidR="009C05D9" w:rsidRPr="00103419">
        <w:rPr>
          <w:rFonts w:ascii="Open Sans" w:hAnsi="Open Sans" w:cs="Open Sans"/>
          <w:sz w:val="20"/>
          <w:szCs w:val="20"/>
        </w:rPr>
        <w:t xml:space="preserve"> </w:t>
      </w:r>
      <w:r w:rsidRPr="00103419">
        <w:rPr>
          <w:rFonts w:ascii="Open Sans" w:hAnsi="Open Sans" w:cs="Open Sans"/>
          <w:sz w:val="20"/>
          <w:szCs w:val="20"/>
        </w:rPr>
        <w:t>process</w:t>
      </w:r>
      <w:r w:rsidR="009C05D9" w:rsidRPr="00103419">
        <w:rPr>
          <w:rFonts w:ascii="Open Sans" w:hAnsi="Open Sans" w:cs="Open Sans"/>
          <w:sz w:val="20"/>
          <w:szCs w:val="20"/>
        </w:rPr>
        <w:t xml:space="preserve">, </w:t>
      </w:r>
      <w:r w:rsidR="00117E28" w:rsidRPr="00103419">
        <w:rPr>
          <w:rFonts w:ascii="Open Sans" w:hAnsi="Open Sans" w:cs="Open Sans"/>
          <w:sz w:val="20"/>
          <w:szCs w:val="20"/>
        </w:rPr>
        <w:t>known as the “</w:t>
      </w:r>
      <w:r w:rsidR="009C05D9" w:rsidRPr="00103419">
        <w:rPr>
          <w:rFonts w:ascii="Open Sans" w:hAnsi="Open Sans" w:cs="Open Sans"/>
          <w:sz w:val="20"/>
          <w:szCs w:val="20"/>
        </w:rPr>
        <w:t>Brightly</w:t>
      </w:r>
      <w:r w:rsidR="00117E28" w:rsidRPr="00103419">
        <w:rPr>
          <w:rFonts w:ascii="Open Sans" w:hAnsi="Open Sans" w:cs="Open Sans"/>
          <w:sz w:val="20"/>
          <w:szCs w:val="20"/>
        </w:rPr>
        <w:t xml:space="preserve"> Way”, </w:t>
      </w:r>
      <w:r w:rsidR="009C05D9" w:rsidRPr="00103419">
        <w:rPr>
          <w:rFonts w:ascii="Open Sans" w:hAnsi="Open Sans" w:cs="Open Sans"/>
          <w:sz w:val="20"/>
          <w:szCs w:val="20"/>
        </w:rPr>
        <w:t xml:space="preserve">which </w:t>
      </w:r>
      <w:r w:rsidR="00117E28" w:rsidRPr="00103419">
        <w:rPr>
          <w:rFonts w:ascii="Open Sans" w:hAnsi="Open Sans" w:cs="Open Sans"/>
          <w:sz w:val="20"/>
          <w:szCs w:val="20"/>
        </w:rPr>
        <w:t>make</w:t>
      </w:r>
      <w:r w:rsidR="0069204D" w:rsidRPr="00103419">
        <w:rPr>
          <w:rFonts w:ascii="Open Sans" w:hAnsi="Open Sans" w:cs="Open Sans"/>
          <w:sz w:val="20"/>
          <w:szCs w:val="20"/>
        </w:rPr>
        <w:t>s</w:t>
      </w:r>
      <w:r w:rsidR="00117E28" w:rsidRPr="00103419">
        <w:rPr>
          <w:rFonts w:ascii="Open Sans" w:hAnsi="Open Sans" w:cs="Open Sans"/>
          <w:sz w:val="20"/>
          <w:szCs w:val="20"/>
        </w:rPr>
        <w:t xml:space="preserve"> moving to a new system as straightforward and low-risk as possible. Th</w:t>
      </w:r>
      <w:r w:rsidR="0069204D" w:rsidRPr="00103419">
        <w:rPr>
          <w:rFonts w:ascii="Open Sans" w:hAnsi="Open Sans" w:cs="Open Sans"/>
          <w:sz w:val="20"/>
          <w:szCs w:val="20"/>
        </w:rPr>
        <w:t>e</w:t>
      </w:r>
      <w:r w:rsidR="003A708E" w:rsidRPr="00103419">
        <w:rPr>
          <w:rFonts w:ascii="Open Sans" w:hAnsi="Open Sans" w:cs="Open Sans"/>
          <w:sz w:val="20"/>
          <w:szCs w:val="20"/>
        </w:rPr>
        <w:t xml:space="preserve"> Brightly Way</w:t>
      </w:r>
      <w:r w:rsidR="00117E28" w:rsidRPr="00103419">
        <w:rPr>
          <w:rFonts w:ascii="Open Sans" w:hAnsi="Open Sans" w:cs="Open Sans"/>
          <w:sz w:val="20"/>
          <w:szCs w:val="20"/>
        </w:rPr>
        <w:t xml:space="preserve"> </w:t>
      </w:r>
      <w:r w:rsidR="003A708E" w:rsidRPr="00103419">
        <w:rPr>
          <w:rFonts w:ascii="Open Sans" w:hAnsi="Open Sans" w:cs="Open Sans"/>
          <w:sz w:val="20"/>
          <w:szCs w:val="20"/>
        </w:rPr>
        <w:t>steps are:</w:t>
      </w:r>
      <w:r w:rsidR="00117E28" w:rsidRPr="00103419">
        <w:rPr>
          <w:rFonts w:ascii="Open Sans" w:hAnsi="Open Sans" w:cs="Open Sans"/>
          <w:sz w:val="20"/>
          <w:szCs w:val="20"/>
        </w:rPr>
        <w:t xml:space="preserve"> </w:t>
      </w:r>
      <w:r w:rsidR="00117E28" w:rsidRPr="00103419">
        <w:rPr>
          <w:rFonts w:ascii="Open Sans" w:hAnsi="Open Sans" w:cs="Open Sans"/>
          <w:b/>
          <w:bCs/>
          <w:sz w:val="20"/>
          <w:szCs w:val="20"/>
        </w:rPr>
        <w:t>Initiate, Adapt, Build, Validate</w:t>
      </w:r>
      <w:r w:rsidR="00117E28" w:rsidRPr="00103419">
        <w:rPr>
          <w:rFonts w:ascii="Open Sans" w:hAnsi="Open Sans" w:cs="Open Sans"/>
          <w:sz w:val="20"/>
          <w:szCs w:val="20"/>
        </w:rPr>
        <w:t xml:space="preserve"> and </w:t>
      </w:r>
      <w:r w:rsidR="00117E28" w:rsidRPr="00103419">
        <w:rPr>
          <w:rFonts w:ascii="Open Sans" w:hAnsi="Open Sans" w:cs="Open Sans"/>
          <w:b/>
          <w:bCs/>
          <w:sz w:val="20"/>
          <w:szCs w:val="20"/>
        </w:rPr>
        <w:t>Adopt</w:t>
      </w:r>
      <w:r w:rsidR="0051621B" w:rsidRPr="00103419">
        <w:rPr>
          <w:rFonts w:ascii="Open Sans" w:hAnsi="Open Sans" w:cs="Open Sans"/>
          <w:b/>
          <w:bCs/>
          <w:sz w:val="20"/>
          <w:szCs w:val="20"/>
        </w:rPr>
        <w:t xml:space="preserve"> </w:t>
      </w:r>
      <w:r w:rsidR="0051621B" w:rsidRPr="00103419">
        <w:rPr>
          <w:rFonts w:ascii="Open Sans" w:hAnsi="Open Sans" w:cs="Open Sans"/>
          <w:sz w:val="20"/>
          <w:szCs w:val="20"/>
        </w:rPr>
        <w:t xml:space="preserve">– which together provide </w:t>
      </w:r>
      <w:r w:rsidR="00117E28" w:rsidRPr="00103419">
        <w:rPr>
          <w:rFonts w:ascii="Open Sans" w:hAnsi="Open Sans" w:cs="Open Sans"/>
          <w:sz w:val="20"/>
          <w:szCs w:val="20"/>
        </w:rPr>
        <w:t>a clear structure</w:t>
      </w:r>
      <w:r w:rsidR="00371036" w:rsidRPr="00103419">
        <w:rPr>
          <w:rFonts w:ascii="Open Sans" w:hAnsi="Open Sans" w:cs="Open Sans"/>
          <w:sz w:val="20"/>
          <w:szCs w:val="20"/>
        </w:rPr>
        <w:t>, as well as</w:t>
      </w:r>
      <w:r w:rsidR="00117E28" w:rsidRPr="00103419">
        <w:rPr>
          <w:rFonts w:ascii="Open Sans" w:hAnsi="Open Sans" w:cs="Open Sans"/>
          <w:sz w:val="20"/>
          <w:szCs w:val="20"/>
        </w:rPr>
        <w:t xml:space="preserve"> consistent support</w:t>
      </w:r>
      <w:r w:rsidR="00371036" w:rsidRPr="00103419">
        <w:rPr>
          <w:rFonts w:ascii="Open Sans" w:hAnsi="Open Sans" w:cs="Open Sans"/>
          <w:sz w:val="20"/>
          <w:szCs w:val="20"/>
        </w:rPr>
        <w:t>,</w:t>
      </w:r>
      <w:r w:rsidR="00117E28" w:rsidRPr="00103419">
        <w:rPr>
          <w:rFonts w:ascii="Open Sans" w:hAnsi="Open Sans" w:cs="Open Sans"/>
          <w:sz w:val="20"/>
          <w:szCs w:val="20"/>
        </w:rPr>
        <w:t xml:space="preserve"> throughout the transition.</w:t>
      </w:r>
      <w:r w:rsidR="003A708E">
        <w:rPr>
          <w:rFonts w:ascii="Open Sans" w:hAnsi="Open Sans" w:cs="Open Sans"/>
          <w:sz w:val="20"/>
          <w:szCs w:val="20"/>
        </w:rPr>
        <w:t xml:space="preserve"> </w:t>
      </w:r>
    </w:p>
    <w:p w14:paraId="1629F4A0" w14:textId="7FAAEBBD" w:rsidR="001D3D01" w:rsidRPr="001D3D01" w:rsidRDefault="001D3D01" w:rsidP="001D3D01">
      <w:pPr>
        <w:rPr>
          <w:rFonts w:ascii="Open Sans" w:hAnsi="Open Sans" w:cs="Open Sans"/>
          <w:sz w:val="20"/>
          <w:szCs w:val="20"/>
        </w:rPr>
      </w:pPr>
      <w:r w:rsidRPr="001D3D01">
        <w:rPr>
          <w:rFonts w:ascii="Open Sans" w:hAnsi="Open Sans" w:cs="Open Sans"/>
          <w:sz w:val="20"/>
          <w:szCs w:val="20"/>
        </w:rPr>
        <w:lastRenderedPageBreak/>
        <w:t xml:space="preserve">Following </w:t>
      </w:r>
      <w:r w:rsidR="007F2FF5">
        <w:rPr>
          <w:rFonts w:ascii="Open Sans" w:hAnsi="Open Sans" w:cs="Open Sans"/>
          <w:sz w:val="20"/>
          <w:szCs w:val="20"/>
        </w:rPr>
        <w:t>the</w:t>
      </w:r>
      <w:r w:rsidRPr="001D3D01">
        <w:rPr>
          <w:rFonts w:ascii="Open Sans" w:hAnsi="Open Sans" w:cs="Open Sans"/>
          <w:sz w:val="20"/>
          <w:szCs w:val="20"/>
        </w:rPr>
        <w:t xml:space="preserve"> successful roll</w:t>
      </w:r>
      <w:r w:rsidR="00EB6509">
        <w:rPr>
          <w:rFonts w:ascii="Open Sans" w:hAnsi="Open Sans" w:cs="Open Sans"/>
          <w:sz w:val="20"/>
          <w:szCs w:val="20"/>
        </w:rPr>
        <w:t>-</w:t>
      </w:r>
      <w:r w:rsidRPr="001D3D01">
        <w:rPr>
          <w:rFonts w:ascii="Open Sans" w:hAnsi="Open Sans" w:cs="Open Sans"/>
          <w:sz w:val="20"/>
          <w:szCs w:val="20"/>
        </w:rPr>
        <w:t xml:space="preserve">out, the council has improved </w:t>
      </w:r>
      <w:r w:rsidR="002947AA">
        <w:rPr>
          <w:rFonts w:ascii="Open Sans" w:hAnsi="Open Sans" w:cs="Open Sans"/>
          <w:sz w:val="20"/>
          <w:szCs w:val="20"/>
        </w:rPr>
        <w:t xml:space="preserve">its </w:t>
      </w:r>
      <w:r w:rsidRPr="001D3D01">
        <w:rPr>
          <w:rFonts w:ascii="Open Sans" w:hAnsi="Open Sans" w:cs="Open Sans"/>
          <w:sz w:val="20"/>
          <w:szCs w:val="20"/>
        </w:rPr>
        <w:t>data reliability, streamlined contractor workflows and created a more integrated approach to managing</w:t>
      </w:r>
      <w:r w:rsidR="00EB6509">
        <w:rPr>
          <w:rFonts w:ascii="Open Sans" w:hAnsi="Open Sans" w:cs="Open Sans"/>
          <w:sz w:val="20"/>
          <w:szCs w:val="20"/>
        </w:rPr>
        <w:t xml:space="preserve"> its</w:t>
      </w:r>
      <w:r w:rsidRPr="001D3D01">
        <w:rPr>
          <w:rFonts w:ascii="Open Sans" w:hAnsi="Open Sans" w:cs="Open Sans"/>
          <w:sz w:val="20"/>
          <w:szCs w:val="20"/>
        </w:rPr>
        <w:t xml:space="preserve"> asset information.</w:t>
      </w:r>
    </w:p>
    <w:p w14:paraId="629A5472" w14:textId="77777777"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Moving beyond legacy systems</w:t>
      </w:r>
    </w:p>
    <w:p w14:paraId="55A68DB4" w14:textId="3A918326"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Prior to adopting Confirm, </w:t>
      </w:r>
      <w:r w:rsidR="000878D7" w:rsidRPr="001D3D01">
        <w:rPr>
          <w:rFonts w:ascii="Open Sans" w:hAnsi="Open Sans" w:cs="Open Sans"/>
          <w:sz w:val="20"/>
          <w:szCs w:val="20"/>
        </w:rPr>
        <w:t xml:space="preserve">Brighton &amp; Hove City Council </w:t>
      </w:r>
      <w:r w:rsidRPr="001D3D01">
        <w:rPr>
          <w:rFonts w:ascii="Open Sans" w:hAnsi="Open Sans" w:cs="Open Sans"/>
          <w:sz w:val="20"/>
          <w:szCs w:val="20"/>
        </w:rPr>
        <w:t xml:space="preserve">relied on an ageing asset management </w:t>
      </w:r>
      <w:r w:rsidR="00B33D71">
        <w:rPr>
          <w:rFonts w:ascii="Open Sans" w:hAnsi="Open Sans" w:cs="Open Sans"/>
          <w:sz w:val="20"/>
          <w:szCs w:val="20"/>
        </w:rPr>
        <w:t>system</w:t>
      </w:r>
      <w:r w:rsidRPr="001D3D01">
        <w:rPr>
          <w:rFonts w:ascii="Open Sans" w:hAnsi="Open Sans" w:cs="Open Sans"/>
          <w:sz w:val="20"/>
          <w:szCs w:val="20"/>
        </w:rPr>
        <w:t xml:space="preserve"> that had been in place for many years. Over time, </w:t>
      </w:r>
      <w:r w:rsidR="00B33D71">
        <w:rPr>
          <w:rFonts w:ascii="Open Sans" w:hAnsi="Open Sans" w:cs="Open Sans"/>
          <w:sz w:val="20"/>
          <w:szCs w:val="20"/>
        </w:rPr>
        <w:t>it</w:t>
      </w:r>
      <w:r w:rsidRPr="001D3D01">
        <w:rPr>
          <w:rFonts w:ascii="Open Sans" w:hAnsi="Open Sans" w:cs="Open Sans"/>
          <w:sz w:val="20"/>
          <w:szCs w:val="20"/>
        </w:rPr>
        <w:t xml:space="preserve"> became increasingly difficult to use and maintain, </w:t>
      </w:r>
      <w:r w:rsidR="00B33D71">
        <w:rPr>
          <w:rFonts w:ascii="Open Sans" w:hAnsi="Open Sans" w:cs="Open Sans"/>
          <w:sz w:val="20"/>
          <w:szCs w:val="20"/>
        </w:rPr>
        <w:t>and required</w:t>
      </w:r>
      <w:r w:rsidRPr="001D3D01">
        <w:rPr>
          <w:rFonts w:ascii="Open Sans" w:hAnsi="Open Sans" w:cs="Open Sans"/>
          <w:sz w:val="20"/>
          <w:szCs w:val="20"/>
        </w:rPr>
        <w:t xml:space="preserve"> multiple workarounds to keep operations running.</w:t>
      </w:r>
    </w:p>
    <w:p w14:paraId="719708A1" w14:textId="77777777" w:rsidR="001D3D01" w:rsidRPr="001D3D01" w:rsidRDefault="001D3D01" w:rsidP="001D3D01">
      <w:pPr>
        <w:rPr>
          <w:rFonts w:ascii="Open Sans" w:hAnsi="Open Sans" w:cs="Open Sans"/>
          <w:sz w:val="20"/>
          <w:szCs w:val="20"/>
        </w:rPr>
      </w:pPr>
      <w:r w:rsidRPr="001D3D01">
        <w:rPr>
          <w:rFonts w:ascii="Open Sans" w:hAnsi="Open Sans" w:cs="Open Sans"/>
          <w:sz w:val="20"/>
          <w:szCs w:val="20"/>
        </w:rPr>
        <w:t>One of the biggest challenges was the reliability and accessibility of asset data. Missing or incomplete records created operational risks, particularly when the council needed to verify inspection history or maintenance activity.</w:t>
      </w:r>
    </w:p>
    <w:p w14:paraId="4A330B50" w14:textId="52E0E885" w:rsidR="001D3D01" w:rsidRPr="001D3D01" w:rsidRDefault="001D3D01" w:rsidP="001D3D01">
      <w:pPr>
        <w:rPr>
          <w:rFonts w:ascii="Open Sans" w:hAnsi="Open Sans" w:cs="Open Sans"/>
          <w:sz w:val="20"/>
          <w:szCs w:val="20"/>
        </w:rPr>
      </w:pPr>
      <w:r w:rsidRPr="001D3D01">
        <w:rPr>
          <w:rFonts w:ascii="Open Sans" w:hAnsi="Open Sans" w:cs="Open Sans"/>
          <w:sz w:val="20"/>
          <w:szCs w:val="20"/>
        </w:rPr>
        <w:t>This was especially important when responding to infrastructure issues such as potholes, where accurate inspection records are critical to understand when assets were last checked or repaired.</w:t>
      </w:r>
    </w:p>
    <w:p w14:paraId="2345DB99" w14:textId="3AB73E72" w:rsidR="001D3D01" w:rsidRPr="001D3D01" w:rsidRDefault="002A65AB" w:rsidP="001D3D01">
      <w:pPr>
        <w:rPr>
          <w:rFonts w:ascii="Open Sans" w:hAnsi="Open Sans" w:cs="Open Sans"/>
          <w:sz w:val="20"/>
          <w:szCs w:val="20"/>
        </w:rPr>
      </w:pPr>
      <w:r w:rsidRPr="007317FD">
        <w:rPr>
          <w:rFonts w:ascii="Open Sans" w:hAnsi="Open Sans" w:cs="Open Sans"/>
          <w:sz w:val="20"/>
          <w:szCs w:val="20"/>
        </w:rPr>
        <w:t>Stacey</w:t>
      </w:r>
      <w:r w:rsidR="00E96686" w:rsidRPr="007317FD">
        <w:rPr>
          <w:rFonts w:ascii="Open Sans" w:hAnsi="Open Sans" w:cs="Open Sans"/>
          <w:sz w:val="20"/>
          <w:szCs w:val="20"/>
        </w:rPr>
        <w:t xml:space="preserve"> </w:t>
      </w:r>
      <w:r w:rsidR="007317FD" w:rsidRPr="007317FD">
        <w:rPr>
          <w:rFonts w:ascii="Open Sans" w:hAnsi="Open Sans" w:cs="Open Sans"/>
          <w:sz w:val="20"/>
          <w:szCs w:val="20"/>
        </w:rPr>
        <w:t>Hollingworth,</w:t>
      </w:r>
      <w:r w:rsidRPr="007317FD">
        <w:rPr>
          <w:rFonts w:ascii="Open Sans" w:hAnsi="Open Sans" w:cs="Open Sans"/>
          <w:sz w:val="20"/>
          <w:szCs w:val="20"/>
        </w:rPr>
        <w:t xml:space="preserve"> </w:t>
      </w:r>
      <w:r w:rsidR="007317FD" w:rsidRPr="007317FD">
        <w:rPr>
          <w:rFonts w:ascii="Open Sans" w:hAnsi="Open Sans" w:cs="Open Sans"/>
          <w:sz w:val="20"/>
          <w:szCs w:val="20"/>
        </w:rPr>
        <w:t>Highway Strategic Asset Manage</w:t>
      </w:r>
      <w:r w:rsidR="00407858">
        <w:rPr>
          <w:rFonts w:ascii="Open Sans" w:hAnsi="Open Sans" w:cs="Open Sans"/>
          <w:sz w:val="20"/>
          <w:szCs w:val="20"/>
        </w:rPr>
        <w:t>r</w:t>
      </w:r>
      <w:r w:rsidR="007317FD" w:rsidRPr="007317FD">
        <w:rPr>
          <w:rFonts w:ascii="Open Sans" w:hAnsi="Open Sans" w:cs="Open Sans"/>
          <w:sz w:val="20"/>
          <w:szCs w:val="20"/>
        </w:rPr>
        <w:t xml:space="preserve"> </w:t>
      </w:r>
      <w:r w:rsidRPr="007317FD">
        <w:rPr>
          <w:rFonts w:ascii="Open Sans" w:hAnsi="Open Sans" w:cs="Open Sans"/>
          <w:sz w:val="20"/>
          <w:szCs w:val="20"/>
        </w:rPr>
        <w:t>at Brighton &amp; Hove City Council, explains</w:t>
      </w:r>
      <w:r>
        <w:rPr>
          <w:rFonts w:ascii="Open Sans" w:hAnsi="Open Sans" w:cs="Open Sans"/>
          <w:sz w:val="20"/>
          <w:szCs w:val="20"/>
        </w:rPr>
        <w:t xml:space="preserve">: </w:t>
      </w:r>
      <w:r w:rsidR="001D3D01" w:rsidRPr="001D3D01">
        <w:rPr>
          <w:rFonts w:ascii="Open Sans" w:hAnsi="Open Sans" w:cs="Open Sans"/>
          <w:sz w:val="20"/>
          <w:szCs w:val="20"/>
        </w:rPr>
        <w:t>“We were using a very old system and had to build lots of workarounds into it</w:t>
      </w:r>
      <w:r>
        <w:rPr>
          <w:rFonts w:ascii="Open Sans" w:hAnsi="Open Sans" w:cs="Open Sans"/>
          <w:sz w:val="20"/>
          <w:szCs w:val="20"/>
        </w:rPr>
        <w:t xml:space="preserve">. </w:t>
      </w:r>
      <w:r w:rsidR="001D3D01" w:rsidRPr="001D3D01">
        <w:rPr>
          <w:rFonts w:ascii="Open Sans" w:hAnsi="Open Sans" w:cs="Open Sans"/>
          <w:sz w:val="20"/>
          <w:szCs w:val="20"/>
        </w:rPr>
        <w:t xml:space="preserve">It wasn’t user friendly and we were concerned about losing data or not being able to rely on the information in the system.” </w:t>
      </w:r>
    </w:p>
    <w:p w14:paraId="6DD579EF" w14:textId="7E475AC7" w:rsidR="001D3D01" w:rsidRPr="001D3D01" w:rsidRDefault="00FD634A" w:rsidP="001D3D01">
      <w:pPr>
        <w:rPr>
          <w:rFonts w:ascii="Open Sans" w:hAnsi="Open Sans" w:cs="Open Sans"/>
          <w:sz w:val="20"/>
          <w:szCs w:val="20"/>
        </w:rPr>
      </w:pPr>
      <w:r>
        <w:rPr>
          <w:rFonts w:ascii="Open Sans" w:hAnsi="Open Sans" w:cs="Open Sans"/>
          <w:sz w:val="20"/>
          <w:szCs w:val="20"/>
        </w:rPr>
        <w:t>Furthermore</w:t>
      </w:r>
      <w:r w:rsidR="00F03096">
        <w:rPr>
          <w:rFonts w:ascii="Open Sans" w:hAnsi="Open Sans" w:cs="Open Sans"/>
          <w:sz w:val="20"/>
          <w:szCs w:val="20"/>
        </w:rPr>
        <w:t xml:space="preserve">, </w:t>
      </w:r>
      <w:r>
        <w:rPr>
          <w:rFonts w:ascii="Open Sans" w:hAnsi="Open Sans" w:cs="Open Sans"/>
          <w:sz w:val="20"/>
          <w:szCs w:val="20"/>
        </w:rPr>
        <w:t>f</w:t>
      </w:r>
      <w:r w:rsidR="001D3D01" w:rsidRPr="001D3D01">
        <w:rPr>
          <w:rFonts w:ascii="Open Sans" w:hAnsi="Open Sans" w:cs="Open Sans"/>
          <w:sz w:val="20"/>
          <w:szCs w:val="20"/>
        </w:rPr>
        <w:t xml:space="preserve">ield operatives and contractors found mobile tools associated with the </w:t>
      </w:r>
      <w:r>
        <w:rPr>
          <w:rFonts w:ascii="Open Sans" w:hAnsi="Open Sans" w:cs="Open Sans"/>
          <w:sz w:val="20"/>
          <w:szCs w:val="20"/>
        </w:rPr>
        <w:t>old</w:t>
      </w:r>
      <w:r w:rsidR="001D3D01" w:rsidRPr="001D3D01">
        <w:rPr>
          <w:rFonts w:ascii="Open Sans" w:hAnsi="Open Sans" w:cs="Open Sans"/>
          <w:sz w:val="20"/>
          <w:szCs w:val="20"/>
        </w:rPr>
        <w:t xml:space="preserve"> system difficult to use, </w:t>
      </w:r>
      <w:r>
        <w:rPr>
          <w:rFonts w:ascii="Open Sans" w:hAnsi="Open Sans" w:cs="Open Sans"/>
          <w:sz w:val="20"/>
          <w:szCs w:val="20"/>
        </w:rPr>
        <w:t>which meant that</w:t>
      </w:r>
      <w:r w:rsidR="001D3D01" w:rsidRPr="001D3D01">
        <w:rPr>
          <w:rFonts w:ascii="Open Sans" w:hAnsi="Open Sans" w:cs="Open Sans"/>
          <w:sz w:val="20"/>
          <w:szCs w:val="20"/>
        </w:rPr>
        <w:t xml:space="preserve"> many processes still relied on paperwork and manual data entry.</w:t>
      </w:r>
    </w:p>
    <w:p w14:paraId="31B3B086" w14:textId="31AE68E6" w:rsidR="001D3D01" w:rsidRPr="001D3D01" w:rsidRDefault="009276A6" w:rsidP="001D3D01">
      <w:pPr>
        <w:rPr>
          <w:rFonts w:ascii="Open Sans" w:hAnsi="Open Sans" w:cs="Open Sans"/>
          <w:sz w:val="20"/>
          <w:szCs w:val="20"/>
        </w:rPr>
      </w:pPr>
      <w:r>
        <w:rPr>
          <w:rFonts w:ascii="Open Sans" w:hAnsi="Open Sans" w:cs="Open Sans"/>
          <w:sz w:val="20"/>
          <w:szCs w:val="20"/>
        </w:rPr>
        <w:t>T</w:t>
      </w:r>
      <w:r w:rsidR="001D3D01" w:rsidRPr="001D3D01">
        <w:rPr>
          <w:rFonts w:ascii="Open Sans" w:hAnsi="Open Sans" w:cs="Open Sans"/>
          <w:sz w:val="20"/>
          <w:szCs w:val="20"/>
        </w:rPr>
        <w:t>he council</w:t>
      </w:r>
      <w:r>
        <w:rPr>
          <w:rFonts w:ascii="Open Sans" w:hAnsi="Open Sans" w:cs="Open Sans"/>
          <w:sz w:val="20"/>
          <w:szCs w:val="20"/>
        </w:rPr>
        <w:t xml:space="preserve"> therefore</w:t>
      </w:r>
      <w:r w:rsidR="001D3D01" w:rsidRPr="001D3D01">
        <w:rPr>
          <w:rFonts w:ascii="Open Sans" w:hAnsi="Open Sans" w:cs="Open Sans"/>
          <w:sz w:val="20"/>
          <w:szCs w:val="20"/>
        </w:rPr>
        <w:t xml:space="preserve"> needed to migrate a significant volume of historic data without losing records or creating operational downtime. </w:t>
      </w:r>
    </w:p>
    <w:p w14:paraId="5587D155" w14:textId="25B19C83"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 xml:space="preserve">Implementing a new asset management </w:t>
      </w:r>
      <w:r w:rsidR="009276A6">
        <w:rPr>
          <w:rFonts w:ascii="Open Sans" w:hAnsi="Open Sans" w:cs="Open Sans"/>
          <w:b/>
          <w:bCs/>
          <w:sz w:val="20"/>
          <w:szCs w:val="20"/>
        </w:rPr>
        <w:t>system</w:t>
      </w:r>
    </w:p>
    <w:p w14:paraId="7208E84C" w14:textId="3D6A6A80" w:rsidR="00F3108B" w:rsidRPr="00103419" w:rsidRDefault="00F3108B" w:rsidP="00F3108B">
      <w:pPr>
        <w:rPr>
          <w:rFonts w:ascii="Open Sans" w:hAnsi="Open Sans" w:cs="Open Sans"/>
          <w:sz w:val="20"/>
          <w:szCs w:val="20"/>
        </w:rPr>
      </w:pPr>
      <w:r w:rsidRPr="00103419">
        <w:rPr>
          <w:rFonts w:ascii="Open Sans" w:hAnsi="Open Sans" w:cs="Open Sans"/>
          <w:sz w:val="20"/>
          <w:szCs w:val="20"/>
        </w:rPr>
        <w:t>Confirm was initially implemented for the council to more efficiently manage</w:t>
      </w:r>
      <w:r w:rsidR="003F7AAA" w:rsidRPr="00103419">
        <w:rPr>
          <w:rFonts w:ascii="Open Sans" w:hAnsi="Open Sans" w:cs="Open Sans"/>
          <w:sz w:val="20"/>
          <w:szCs w:val="20"/>
        </w:rPr>
        <w:t xml:space="preserve"> its</w:t>
      </w:r>
      <w:r w:rsidRPr="00103419">
        <w:rPr>
          <w:rFonts w:ascii="Open Sans" w:hAnsi="Open Sans" w:cs="Open Sans"/>
          <w:sz w:val="20"/>
          <w:szCs w:val="20"/>
        </w:rPr>
        <w:t>: highways inspections, street lighting, signs and lines, and rights of way. Since the roll-out, the council has started to expand its use to include newer infrastructure like EV charging assets.</w:t>
      </w:r>
    </w:p>
    <w:p w14:paraId="38D84E76" w14:textId="77777777" w:rsidR="00E54AAB" w:rsidRPr="00103419" w:rsidRDefault="003F7AAA" w:rsidP="00C25982">
      <w:pPr>
        <w:rPr>
          <w:rFonts w:ascii="Open Sans" w:hAnsi="Open Sans" w:cs="Open Sans"/>
          <w:sz w:val="20"/>
          <w:szCs w:val="20"/>
        </w:rPr>
      </w:pPr>
      <w:r w:rsidRPr="00103419">
        <w:rPr>
          <w:rFonts w:ascii="Open Sans" w:hAnsi="Open Sans" w:cs="Open Sans"/>
          <w:sz w:val="20"/>
          <w:szCs w:val="20"/>
        </w:rPr>
        <w:t>Prior to the implementation of Confirm, t</w:t>
      </w:r>
      <w:r w:rsidR="00EF4195" w:rsidRPr="00103419">
        <w:rPr>
          <w:rFonts w:ascii="Open Sans" w:hAnsi="Open Sans" w:cs="Open Sans"/>
          <w:sz w:val="20"/>
          <w:szCs w:val="20"/>
        </w:rPr>
        <w:t xml:space="preserve">he Brightly Software team ran workshops to find out how </w:t>
      </w:r>
      <w:r w:rsidRPr="00103419">
        <w:rPr>
          <w:rFonts w:ascii="Open Sans" w:hAnsi="Open Sans" w:cs="Open Sans"/>
          <w:sz w:val="20"/>
          <w:szCs w:val="20"/>
        </w:rPr>
        <w:t>it</w:t>
      </w:r>
      <w:r w:rsidR="00EF4195" w:rsidRPr="00103419">
        <w:rPr>
          <w:rFonts w:ascii="Open Sans" w:hAnsi="Open Sans" w:cs="Open Sans"/>
          <w:sz w:val="20"/>
          <w:szCs w:val="20"/>
        </w:rPr>
        <w:t xml:space="preserve"> could be tailored to the council’s specific needs, </w:t>
      </w:r>
      <w:r w:rsidR="008E57A0" w:rsidRPr="00103419">
        <w:rPr>
          <w:rFonts w:ascii="Open Sans" w:hAnsi="Open Sans" w:cs="Open Sans"/>
          <w:sz w:val="20"/>
          <w:szCs w:val="20"/>
        </w:rPr>
        <w:t>which meant that Brighton &amp; Hove City Council got the best out of the system</w:t>
      </w:r>
      <w:r w:rsidR="00004455" w:rsidRPr="00103419">
        <w:rPr>
          <w:rFonts w:ascii="Open Sans" w:hAnsi="Open Sans" w:cs="Open Sans"/>
          <w:sz w:val="20"/>
          <w:szCs w:val="20"/>
        </w:rPr>
        <w:t xml:space="preserve"> –</w:t>
      </w:r>
      <w:r w:rsidR="008E57A0" w:rsidRPr="00103419">
        <w:rPr>
          <w:rFonts w:ascii="Open Sans" w:hAnsi="Open Sans" w:cs="Open Sans"/>
          <w:sz w:val="20"/>
          <w:szCs w:val="20"/>
        </w:rPr>
        <w:t xml:space="preserve"> and maximised value</w:t>
      </w:r>
      <w:r w:rsidR="00004455" w:rsidRPr="00103419">
        <w:rPr>
          <w:rFonts w:ascii="Open Sans" w:hAnsi="Open Sans" w:cs="Open Sans"/>
          <w:sz w:val="20"/>
          <w:szCs w:val="20"/>
        </w:rPr>
        <w:t xml:space="preserve"> –</w:t>
      </w:r>
      <w:r w:rsidR="008E57A0" w:rsidRPr="00103419">
        <w:rPr>
          <w:rFonts w:ascii="Open Sans" w:hAnsi="Open Sans" w:cs="Open Sans"/>
          <w:sz w:val="20"/>
          <w:szCs w:val="20"/>
        </w:rPr>
        <w:t xml:space="preserve"> from day one. </w:t>
      </w:r>
    </w:p>
    <w:p w14:paraId="63DC625E" w14:textId="4A765644" w:rsidR="00C25982" w:rsidRPr="00103419" w:rsidRDefault="00A01360" w:rsidP="00C25982">
      <w:pPr>
        <w:rPr>
          <w:rFonts w:ascii="Open Sans" w:hAnsi="Open Sans" w:cs="Open Sans"/>
          <w:sz w:val="20"/>
          <w:szCs w:val="20"/>
        </w:rPr>
      </w:pPr>
      <w:r w:rsidRPr="00103419">
        <w:rPr>
          <w:rFonts w:ascii="Open Sans" w:hAnsi="Open Sans" w:cs="Open Sans"/>
          <w:sz w:val="20"/>
          <w:szCs w:val="20"/>
        </w:rPr>
        <w:t>Brightly Software also ran training sessions and provided continuous support to</w:t>
      </w:r>
      <w:r w:rsidR="008022F4" w:rsidRPr="00103419">
        <w:rPr>
          <w:rFonts w:ascii="Open Sans" w:hAnsi="Open Sans" w:cs="Open Sans"/>
          <w:sz w:val="20"/>
          <w:szCs w:val="20"/>
        </w:rPr>
        <w:t xml:space="preserve"> council</w:t>
      </w:r>
      <w:r w:rsidRPr="00103419">
        <w:rPr>
          <w:rFonts w:ascii="Open Sans" w:hAnsi="Open Sans" w:cs="Open Sans"/>
          <w:sz w:val="20"/>
          <w:szCs w:val="20"/>
        </w:rPr>
        <w:t xml:space="preserve"> team members to ensure they knew how to use Confirm, confidently, before it was made ‘live’.</w:t>
      </w:r>
    </w:p>
    <w:p w14:paraId="18B699E0" w14:textId="026A7C2B" w:rsidR="00C25982" w:rsidRPr="00C25982" w:rsidRDefault="00C25982" w:rsidP="00C25982">
      <w:pPr>
        <w:rPr>
          <w:rFonts w:ascii="Open Sans" w:hAnsi="Open Sans" w:cs="Open Sans"/>
          <w:sz w:val="20"/>
          <w:szCs w:val="20"/>
        </w:rPr>
      </w:pPr>
      <w:r w:rsidRPr="00103419">
        <w:rPr>
          <w:rFonts w:ascii="Open Sans" w:hAnsi="Open Sans" w:cs="Open Sans"/>
          <w:sz w:val="20"/>
          <w:szCs w:val="20"/>
        </w:rPr>
        <w:t>The system was tested thoroughly before launch</w:t>
      </w:r>
      <w:r w:rsidR="00491C59" w:rsidRPr="00103419">
        <w:rPr>
          <w:rFonts w:ascii="Open Sans" w:hAnsi="Open Sans" w:cs="Open Sans"/>
          <w:sz w:val="20"/>
          <w:szCs w:val="20"/>
        </w:rPr>
        <w:t xml:space="preserve"> and Brightly Software </w:t>
      </w:r>
      <w:r w:rsidR="00527C8C" w:rsidRPr="00103419">
        <w:rPr>
          <w:rFonts w:ascii="Open Sans" w:hAnsi="Open Sans" w:cs="Open Sans"/>
          <w:sz w:val="20"/>
          <w:szCs w:val="20"/>
        </w:rPr>
        <w:t xml:space="preserve">had its team members </w:t>
      </w:r>
      <w:r w:rsidRPr="00103419">
        <w:rPr>
          <w:rFonts w:ascii="Open Sans" w:hAnsi="Open Sans" w:cs="Open Sans"/>
          <w:sz w:val="20"/>
          <w:szCs w:val="20"/>
        </w:rPr>
        <w:t>on-site</w:t>
      </w:r>
      <w:r w:rsidR="00E54AAB" w:rsidRPr="00103419">
        <w:rPr>
          <w:rFonts w:ascii="Open Sans" w:hAnsi="Open Sans" w:cs="Open Sans"/>
          <w:sz w:val="20"/>
          <w:szCs w:val="20"/>
        </w:rPr>
        <w:t xml:space="preserve"> during the ‘go-live period’ to</w:t>
      </w:r>
      <w:r w:rsidRPr="00103419">
        <w:rPr>
          <w:rFonts w:ascii="Open Sans" w:hAnsi="Open Sans" w:cs="Open Sans"/>
          <w:sz w:val="20"/>
          <w:szCs w:val="20"/>
        </w:rPr>
        <w:t xml:space="preserve"> support </w:t>
      </w:r>
      <w:r w:rsidR="00F502F1" w:rsidRPr="00103419">
        <w:rPr>
          <w:rFonts w:ascii="Open Sans" w:hAnsi="Open Sans" w:cs="Open Sans"/>
          <w:sz w:val="20"/>
          <w:szCs w:val="20"/>
        </w:rPr>
        <w:t>and</w:t>
      </w:r>
      <w:r w:rsidRPr="00103419">
        <w:rPr>
          <w:rFonts w:ascii="Open Sans" w:hAnsi="Open Sans" w:cs="Open Sans"/>
          <w:sz w:val="20"/>
          <w:szCs w:val="20"/>
        </w:rPr>
        <w:t xml:space="preserve"> guide users through </w:t>
      </w:r>
      <w:r w:rsidR="00F502F1" w:rsidRPr="00103419">
        <w:rPr>
          <w:rFonts w:ascii="Open Sans" w:hAnsi="Open Sans" w:cs="Open Sans"/>
          <w:sz w:val="20"/>
          <w:szCs w:val="20"/>
        </w:rPr>
        <w:t>the system</w:t>
      </w:r>
      <w:r w:rsidRPr="00103419">
        <w:rPr>
          <w:rFonts w:ascii="Open Sans" w:hAnsi="Open Sans" w:cs="Open Sans"/>
          <w:sz w:val="20"/>
          <w:szCs w:val="20"/>
        </w:rPr>
        <w:t xml:space="preserve"> and make final adjustments</w:t>
      </w:r>
      <w:r w:rsidR="00527C8C" w:rsidRPr="00103419">
        <w:rPr>
          <w:rFonts w:ascii="Open Sans" w:hAnsi="Open Sans" w:cs="Open Sans"/>
          <w:sz w:val="20"/>
          <w:szCs w:val="20"/>
        </w:rPr>
        <w:t>, as required</w:t>
      </w:r>
      <w:r w:rsidRPr="00103419">
        <w:rPr>
          <w:rFonts w:ascii="Open Sans" w:hAnsi="Open Sans" w:cs="Open Sans"/>
          <w:sz w:val="20"/>
          <w:szCs w:val="20"/>
        </w:rPr>
        <w:t>.</w:t>
      </w:r>
    </w:p>
    <w:p w14:paraId="63B8B80C" w14:textId="727B4F0A" w:rsidR="001D3D01" w:rsidRPr="001D3D01" w:rsidRDefault="00C25982" w:rsidP="00C25982">
      <w:pPr>
        <w:rPr>
          <w:rFonts w:ascii="Open Sans" w:hAnsi="Open Sans" w:cs="Open Sans"/>
          <w:sz w:val="20"/>
          <w:szCs w:val="20"/>
        </w:rPr>
      </w:pPr>
      <w:r w:rsidRPr="00C25982">
        <w:rPr>
          <w:rFonts w:ascii="Open Sans" w:hAnsi="Open Sans" w:cs="Open Sans"/>
          <w:sz w:val="20"/>
          <w:szCs w:val="20"/>
        </w:rPr>
        <w:t>This structured and support</w:t>
      </w:r>
      <w:r w:rsidR="00E668A0">
        <w:rPr>
          <w:rFonts w:ascii="Open Sans" w:hAnsi="Open Sans" w:cs="Open Sans"/>
          <w:sz w:val="20"/>
          <w:szCs w:val="20"/>
        </w:rPr>
        <w:t>ive</w:t>
      </w:r>
      <w:r w:rsidRPr="00C25982">
        <w:rPr>
          <w:rFonts w:ascii="Open Sans" w:hAnsi="Open Sans" w:cs="Open Sans"/>
          <w:sz w:val="20"/>
          <w:szCs w:val="20"/>
        </w:rPr>
        <w:t xml:space="preserve"> approach made the transition to Confirm easier for </w:t>
      </w:r>
      <w:r w:rsidR="00F502F1">
        <w:rPr>
          <w:rFonts w:ascii="Open Sans" w:hAnsi="Open Sans" w:cs="Open Sans"/>
          <w:sz w:val="20"/>
          <w:szCs w:val="20"/>
        </w:rPr>
        <w:t xml:space="preserve">council team members </w:t>
      </w:r>
      <w:r w:rsidRPr="00C25982">
        <w:rPr>
          <w:rFonts w:ascii="Open Sans" w:hAnsi="Open Sans" w:cs="Open Sans"/>
          <w:sz w:val="20"/>
          <w:szCs w:val="20"/>
        </w:rPr>
        <w:t xml:space="preserve">and reduced the risks typically associated with changing systems. Despite initial concerns about disruption, the implementation process was completed smoothly. </w:t>
      </w:r>
      <w:r w:rsidR="001D3D01" w:rsidRPr="001D3D01">
        <w:rPr>
          <w:rFonts w:ascii="Open Sans" w:hAnsi="Open Sans" w:cs="Open Sans"/>
          <w:sz w:val="20"/>
          <w:szCs w:val="20"/>
        </w:rPr>
        <w:t>“There was no downtime</w:t>
      </w:r>
      <w:r w:rsidR="00417414">
        <w:rPr>
          <w:rFonts w:ascii="Open Sans" w:hAnsi="Open Sans" w:cs="Open Sans"/>
          <w:sz w:val="20"/>
          <w:szCs w:val="20"/>
        </w:rPr>
        <w:t xml:space="preserve">,” </w:t>
      </w:r>
      <w:r w:rsidR="00417414" w:rsidRPr="007317FD">
        <w:rPr>
          <w:rFonts w:ascii="Open Sans" w:hAnsi="Open Sans" w:cs="Open Sans"/>
          <w:sz w:val="20"/>
          <w:szCs w:val="20"/>
        </w:rPr>
        <w:t xml:space="preserve">says </w:t>
      </w:r>
      <w:r w:rsidR="007317FD" w:rsidRPr="007317FD">
        <w:rPr>
          <w:rFonts w:ascii="Open Sans" w:hAnsi="Open Sans" w:cs="Open Sans"/>
          <w:sz w:val="20"/>
          <w:szCs w:val="20"/>
        </w:rPr>
        <w:t>Hollingworth</w:t>
      </w:r>
      <w:r w:rsidR="00417414" w:rsidRPr="007317FD">
        <w:rPr>
          <w:rFonts w:ascii="Open Sans" w:hAnsi="Open Sans" w:cs="Open Sans"/>
          <w:sz w:val="20"/>
          <w:szCs w:val="20"/>
        </w:rPr>
        <w:t>. “</w:t>
      </w:r>
      <w:r w:rsidR="00417414">
        <w:rPr>
          <w:rFonts w:ascii="Open Sans" w:hAnsi="Open Sans" w:cs="Open Sans"/>
          <w:sz w:val="20"/>
          <w:szCs w:val="20"/>
        </w:rPr>
        <w:t>In fact,</w:t>
      </w:r>
      <w:r w:rsidR="001D3D01" w:rsidRPr="001D3D01">
        <w:rPr>
          <w:rFonts w:ascii="Open Sans" w:hAnsi="Open Sans" w:cs="Open Sans"/>
          <w:sz w:val="20"/>
          <w:szCs w:val="20"/>
        </w:rPr>
        <w:t xml:space="preserve"> inspectors were</w:t>
      </w:r>
      <w:r w:rsidR="00417414">
        <w:rPr>
          <w:rFonts w:ascii="Open Sans" w:hAnsi="Open Sans" w:cs="Open Sans"/>
          <w:sz w:val="20"/>
          <w:szCs w:val="20"/>
        </w:rPr>
        <w:t xml:space="preserve"> able to get</w:t>
      </w:r>
      <w:r w:rsidR="001D3D01" w:rsidRPr="001D3D01">
        <w:rPr>
          <w:rFonts w:ascii="Open Sans" w:hAnsi="Open Sans" w:cs="Open Sans"/>
          <w:sz w:val="20"/>
          <w:szCs w:val="20"/>
        </w:rPr>
        <w:t xml:space="preserve"> out</w:t>
      </w:r>
      <w:r w:rsidR="00417414">
        <w:rPr>
          <w:rFonts w:ascii="Open Sans" w:hAnsi="Open Sans" w:cs="Open Sans"/>
          <w:sz w:val="20"/>
          <w:szCs w:val="20"/>
        </w:rPr>
        <w:t xml:space="preserve"> and</w:t>
      </w:r>
      <w:r w:rsidR="001D3D01" w:rsidRPr="001D3D01">
        <w:rPr>
          <w:rFonts w:ascii="Open Sans" w:hAnsi="Open Sans" w:cs="Open Sans"/>
          <w:sz w:val="20"/>
          <w:szCs w:val="20"/>
        </w:rPr>
        <w:t xml:space="preserve"> identif</w:t>
      </w:r>
      <w:r w:rsidR="00417414">
        <w:rPr>
          <w:rFonts w:ascii="Open Sans" w:hAnsi="Open Sans" w:cs="Open Sans"/>
          <w:sz w:val="20"/>
          <w:szCs w:val="20"/>
        </w:rPr>
        <w:t>y</w:t>
      </w:r>
      <w:r w:rsidR="001D3D01" w:rsidRPr="001D3D01">
        <w:rPr>
          <w:rFonts w:ascii="Open Sans" w:hAnsi="Open Sans" w:cs="Open Sans"/>
          <w:sz w:val="20"/>
          <w:szCs w:val="20"/>
        </w:rPr>
        <w:t xml:space="preserve"> defects within an hour of the system going live</w:t>
      </w:r>
      <w:r w:rsidR="00417414">
        <w:rPr>
          <w:rFonts w:ascii="Open Sans" w:hAnsi="Open Sans" w:cs="Open Sans"/>
          <w:sz w:val="20"/>
          <w:szCs w:val="20"/>
        </w:rPr>
        <w:t>.”</w:t>
      </w:r>
      <w:r w:rsidR="001D3D01" w:rsidRPr="001D3D01">
        <w:rPr>
          <w:rFonts w:ascii="Open Sans" w:hAnsi="Open Sans" w:cs="Open Sans"/>
          <w:sz w:val="20"/>
          <w:szCs w:val="20"/>
        </w:rPr>
        <w:t xml:space="preserve"> </w:t>
      </w:r>
    </w:p>
    <w:p w14:paraId="139CF1A7" w14:textId="77777777"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Improving workflows for contractors and staff</w:t>
      </w:r>
    </w:p>
    <w:p w14:paraId="06EF5FF3" w14:textId="3B3FBE37"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One of the most significant benefits </w:t>
      </w:r>
      <w:r w:rsidR="0086344F">
        <w:rPr>
          <w:rFonts w:ascii="Open Sans" w:hAnsi="Open Sans" w:cs="Open Sans"/>
          <w:sz w:val="20"/>
          <w:szCs w:val="20"/>
        </w:rPr>
        <w:t>of implementing Confirm was</w:t>
      </w:r>
      <w:r w:rsidRPr="001D3D01">
        <w:rPr>
          <w:rFonts w:ascii="Open Sans" w:hAnsi="Open Sans" w:cs="Open Sans"/>
          <w:sz w:val="20"/>
          <w:szCs w:val="20"/>
        </w:rPr>
        <w:t xml:space="preserve"> the introduction of mobile tools for contractors and inspection teams.</w:t>
      </w:r>
    </w:p>
    <w:p w14:paraId="0B993A71" w14:textId="503AB20D"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Using </w:t>
      </w:r>
      <w:proofErr w:type="spellStart"/>
      <w:r w:rsidRPr="001D3D01">
        <w:rPr>
          <w:rFonts w:ascii="Open Sans" w:hAnsi="Open Sans" w:cs="Open Sans"/>
          <w:sz w:val="20"/>
          <w:szCs w:val="20"/>
        </w:rPr>
        <w:t>Confirm’s</w:t>
      </w:r>
      <w:proofErr w:type="spellEnd"/>
      <w:r w:rsidRPr="001D3D01">
        <w:rPr>
          <w:rFonts w:ascii="Open Sans" w:hAnsi="Open Sans" w:cs="Open Sans"/>
          <w:sz w:val="20"/>
          <w:szCs w:val="20"/>
        </w:rPr>
        <w:t xml:space="preserve"> mobile </w:t>
      </w:r>
      <w:r w:rsidR="00AC1DEC">
        <w:rPr>
          <w:rFonts w:ascii="Open Sans" w:hAnsi="Open Sans" w:cs="Open Sans"/>
          <w:sz w:val="20"/>
          <w:szCs w:val="20"/>
        </w:rPr>
        <w:t>capabilities</w:t>
      </w:r>
      <w:r w:rsidRPr="001D3D01">
        <w:rPr>
          <w:rFonts w:ascii="Open Sans" w:hAnsi="Open Sans" w:cs="Open Sans"/>
          <w:sz w:val="20"/>
          <w:szCs w:val="20"/>
        </w:rPr>
        <w:t xml:space="preserve">, </w:t>
      </w:r>
      <w:r w:rsidR="00AC1DEC">
        <w:rPr>
          <w:rFonts w:ascii="Open Sans" w:hAnsi="Open Sans" w:cs="Open Sans"/>
          <w:sz w:val="20"/>
          <w:szCs w:val="20"/>
        </w:rPr>
        <w:t>users</w:t>
      </w:r>
      <w:r w:rsidRPr="001D3D01">
        <w:rPr>
          <w:rFonts w:ascii="Open Sans" w:hAnsi="Open Sans" w:cs="Open Sans"/>
          <w:sz w:val="20"/>
          <w:szCs w:val="20"/>
        </w:rPr>
        <w:t xml:space="preserve"> can capture inspection information</w:t>
      </w:r>
      <w:r w:rsidR="00AC1DEC">
        <w:rPr>
          <w:rFonts w:ascii="Open Sans" w:hAnsi="Open Sans" w:cs="Open Sans"/>
          <w:sz w:val="20"/>
          <w:szCs w:val="20"/>
        </w:rPr>
        <w:t xml:space="preserve"> – such as photographs –</w:t>
      </w:r>
      <w:r w:rsidR="009E7F97">
        <w:rPr>
          <w:rFonts w:ascii="Open Sans" w:hAnsi="Open Sans" w:cs="Open Sans"/>
          <w:sz w:val="20"/>
          <w:szCs w:val="20"/>
        </w:rPr>
        <w:t xml:space="preserve"> </w:t>
      </w:r>
      <w:r w:rsidR="00AC1DEC">
        <w:rPr>
          <w:rFonts w:ascii="Open Sans" w:hAnsi="Open Sans" w:cs="Open Sans"/>
          <w:sz w:val="20"/>
          <w:szCs w:val="20"/>
        </w:rPr>
        <w:t xml:space="preserve">and upload them </w:t>
      </w:r>
      <w:r w:rsidRPr="001D3D01">
        <w:rPr>
          <w:rFonts w:ascii="Open Sans" w:hAnsi="Open Sans" w:cs="Open Sans"/>
          <w:sz w:val="20"/>
          <w:szCs w:val="20"/>
        </w:rPr>
        <w:t xml:space="preserve">directly </w:t>
      </w:r>
      <w:r w:rsidR="00AC1DEC">
        <w:rPr>
          <w:rFonts w:ascii="Open Sans" w:hAnsi="Open Sans" w:cs="Open Sans"/>
          <w:sz w:val="20"/>
          <w:szCs w:val="20"/>
        </w:rPr>
        <w:t>to</w:t>
      </w:r>
      <w:r w:rsidRPr="001D3D01">
        <w:rPr>
          <w:rFonts w:ascii="Open Sans" w:hAnsi="Open Sans" w:cs="Open Sans"/>
          <w:sz w:val="20"/>
          <w:szCs w:val="20"/>
        </w:rPr>
        <w:t xml:space="preserve"> the system while onsite.</w:t>
      </w:r>
      <w:r w:rsidR="007317FD">
        <w:rPr>
          <w:rFonts w:ascii="Open Sans" w:hAnsi="Open Sans" w:cs="Open Sans"/>
          <w:sz w:val="20"/>
          <w:szCs w:val="20"/>
        </w:rPr>
        <w:t xml:space="preserve"> </w:t>
      </w:r>
      <w:r w:rsidRPr="001D3D01">
        <w:rPr>
          <w:rFonts w:ascii="Open Sans" w:hAnsi="Open Sans" w:cs="Open Sans"/>
          <w:sz w:val="20"/>
          <w:szCs w:val="20"/>
        </w:rPr>
        <w:t xml:space="preserve">Previously, </w:t>
      </w:r>
      <w:r w:rsidR="009E7F97">
        <w:rPr>
          <w:rFonts w:ascii="Open Sans" w:hAnsi="Open Sans" w:cs="Open Sans"/>
          <w:sz w:val="20"/>
          <w:szCs w:val="20"/>
        </w:rPr>
        <w:t>such information</w:t>
      </w:r>
      <w:r w:rsidRPr="001D3D01">
        <w:rPr>
          <w:rFonts w:ascii="Open Sans" w:hAnsi="Open Sans" w:cs="Open Sans"/>
          <w:sz w:val="20"/>
          <w:szCs w:val="20"/>
        </w:rPr>
        <w:t xml:space="preserve"> had to be manually uploaded to the system after </w:t>
      </w:r>
      <w:r w:rsidR="009E7F97">
        <w:rPr>
          <w:rFonts w:ascii="Open Sans" w:hAnsi="Open Sans" w:cs="Open Sans"/>
          <w:sz w:val="20"/>
          <w:szCs w:val="20"/>
        </w:rPr>
        <w:t>contractors</w:t>
      </w:r>
      <w:r w:rsidRPr="001D3D01">
        <w:rPr>
          <w:rFonts w:ascii="Open Sans" w:hAnsi="Open Sans" w:cs="Open Sans"/>
          <w:sz w:val="20"/>
          <w:szCs w:val="20"/>
        </w:rPr>
        <w:t xml:space="preserve"> returned to the office, </w:t>
      </w:r>
      <w:r w:rsidR="009E7F97">
        <w:rPr>
          <w:rFonts w:ascii="Open Sans" w:hAnsi="Open Sans" w:cs="Open Sans"/>
          <w:sz w:val="20"/>
          <w:szCs w:val="20"/>
        </w:rPr>
        <w:t>which created</w:t>
      </w:r>
      <w:r w:rsidRPr="001D3D01">
        <w:rPr>
          <w:rFonts w:ascii="Open Sans" w:hAnsi="Open Sans" w:cs="Open Sans"/>
          <w:sz w:val="20"/>
          <w:szCs w:val="20"/>
        </w:rPr>
        <w:t xml:space="preserve"> delays </w:t>
      </w:r>
      <w:r w:rsidR="009E7F97">
        <w:rPr>
          <w:rFonts w:ascii="Open Sans" w:hAnsi="Open Sans" w:cs="Open Sans"/>
          <w:sz w:val="20"/>
          <w:szCs w:val="20"/>
        </w:rPr>
        <w:t>and risks of human error</w:t>
      </w:r>
      <w:r w:rsidRPr="001D3D01">
        <w:rPr>
          <w:rFonts w:ascii="Open Sans" w:hAnsi="Open Sans" w:cs="Open Sans"/>
          <w:sz w:val="20"/>
          <w:szCs w:val="20"/>
        </w:rPr>
        <w:t>.</w:t>
      </w:r>
      <w:r w:rsidR="007317FD">
        <w:rPr>
          <w:rFonts w:ascii="Open Sans" w:hAnsi="Open Sans" w:cs="Open Sans"/>
          <w:sz w:val="20"/>
          <w:szCs w:val="20"/>
        </w:rPr>
        <w:t xml:space="preserve"> </w:t>
      </w:r>
      <w:r w:rsidRPr="001D3D01">
        <w:rPr>
          <w:rFonts w:ascii="Open Sans" w:hAnsi="Open Sans" w:cs="Open Sans"/>
          <w:sz w:val="20"/>
          <w:szCs w:val="20"/>
        </w:rPr>
        <w:t>The</w:t>
      </w:r>
      <w:r w:rsidR="009E7F97">
        <w:rPr>
          <w:rFonts w:ascii="Open Sans" w:hAnsi="Open Sans" w:cs="Open Sans"/>
          <w:sz w:val="20"/>
          <w:szCs w:val="20"/>
        </w:rPr>
        <w:t xml:space="preserve"> new</w:t>
      </w:r>
      <w:r w:rsidRPr="001D3D01">
        <w:rPr>
          <w:rFonts w:ascii="Open Sans" w:hAnsi="Open Sans" w:cs="Open Sans"/>
          <w:sz w:val="20"/>
          <w:szCs w:val="20"/>
        </w:rPr>
        <w:t xml:space="preserve"> mobile </w:t>
      </w:r>
      <w:r w:rsidR="009E7F97">
        <w:rPr>
          <w:rFonts w:ascii="Open Sans" w:hAnsi="Open Sans" w:cs="Open Sans"/>
          <w:sz w:val="20"/>
          <w:szCs w:val="20"/>
        </w:rPr>
        <w:t xml:space="preserve">functions have </w:t>
      </w:r>
      <w:r w:rsidRPr="001D3D01">
        <w:rPr>
          <w:rFonts w:ascii="Open Sans" w:hAnsi="Open Sans" w:cs="Open Sans"/>
          <w:sz w:val="20"/>
          <w:szCs w:val="20"/>
        </w:rPr>
        <w:t>reduced these manual processes and improved the speed at which information is recorded and shared.</w:t>
      </w:r>
    </w:p>
    <w:p w14:paraId="1063BE0C" w14:textId="77777777" w:rsidR="001D3D01" w:rsidRPr="001D3D01" w:rsidRDefault="001D3D01" w:rsidP="001D3D01">
      <w:pPr>
        <w:rPr>
          <w:rFonts w:ascii="Open Sans" w:hAnsi="Open Sans" w:cs="Open Sans"/>
          <w:sz w:val="20"/>
          <w:szCs w:val="20"/>
        </w:rPr>
      </w:pPr>
      <w:r w:rsidRPr="001D3D01">
        <w:rPr>
          <w:rFonts w:ascii="Open Sans" w:hAnsi="Open Sans" w:cs="Open Sans"/>
          <w:sz w:val="20"/>
          <w:szCs w:val="20"/>
        </w:rPr>
        <w:t>Contractors have responded positively to the change, particularly compared with earlier mobile systems that proved too complex for field use.</w:t>
      </w:r>
    </w:p>
    <w:p w14:paraId="5D7E804A" w14:textId="77777777"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Faster processing of resident reports</w:t>
      </w:r>
    </w:p>
    <w:p w14:paraId="590C7DFC" w14:textId="2C16222C" w:rsidR="001D3D01" w:rsidRPr="001D3D01" w:rsidRDefault="009E7F97" w:rsidP="001D3D01">
      <w:pPr>
        <w:rPr>
          <w:rFonts w:ascii="Open Sans" w:hAnsi="Open Sans" w:cs="Open Sans"/>
          <w:sz w:val="20"/>
          <w:szCs w:val="20"/>
        </w:rPr>
      </w:pPr>
      <w:r w:rsidRPr="001D3D01">
        <w:rPr>
          <w:rFonts w:ascii="Open Sans" w:hAnsi="Open Sans" w:cs="Open Sans"/>
          <w:sz w:val="20"/>
          <w:szCs w:val="20"/>
        </w:rPr>
        <w:t xml:space="preserve">Brighton &amp; Hove City Council </w:t>
      </w:r>
      <w:r w:rsidR="001D3D01" w:rsidRPr="001D3D01">
        <w:rPr>
          <w:rFonts w:ascii="Open Sans" w:hAnsi="Open Sans" w:cs="Open Sans"/>
          <w:sz w:val="20"/>
          <w:szCs w:val="20"/>
        </w:rPr>
        <w:t xml:space="preserve">has also integrated its online reporting forms with the Confirm platform, </w:t>
      </w:r>
      <w:r w:rsidR="000B41F2">
        <w:rPr>
          <w:rFonts w:ascii="Open Sans" w:hAnsi="Open Sans" w:cs="Open Sans"/>
          <w:sz w:val="20"/>
          <w:szCs w:val="20"/>
        </w:rPr>
        <w:t>which enables</w:t>
      </w:r>
      <w:r w:rsidR="001D3D01" w:rsidRPr="001D3D01">
        <w:rPr>
          <w:rFonts w:ascii="Open Sans" w:hAnsi="Open Sans" w:cs="Open Sans"/>
          <w:sz w:val="20"/>
          <w:szCs w:val="20"/>
        </w:rPr>
        <w:t xml:space="preserve"> issues reported by residents to flow directly into the asset management system.</w:t>
      </w:r>
    </w:p>
    <w:p w14:paraId="4F4A03FD" w14:textId="1154E18A"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While </w:t>
      </w:r>
      <w:r w:rsidR="000B41F2">
        <w:rPr>
          <w:rFonts w:ascii="Open Sans" w:hAnsi="Open Sans" w:cs="Open Sans"/>
          <w:sz w:val="20"/>
          <w:szCs w:val="20"/>
        </w:rPr>
        <w:t>the council</w:t>
      </w:r>
      <w:r w:rsidRPr="001D3D01">
        <w:rPr>
          <w:rFonts w:ascii="Open Sans" w:hAnsi="Open Sans" w:cs="Open Sans"/>
          <w:sz w:val="20"/>
          <w:szCs w:val="20"/>
        </w:rPr>
        <w:t xml:space="preserve"> had previously offered online reporting, requests often required manual processing before reaching the relevant teams.</w:t>
      </w:r>
    </w:p>
    <w:p w14:paraId="6587D9C6" w14:textId="7A743045"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The new integration allows reports to be routed automatically, </w:t>
      </w:r>
      <w:r w:rsidR="002743BE">
        <w:rPr>
          <w:rFonts w:ascii="Open Sans" w:hAnsi="Open Sans" w:cs="Open Sans"/>
          <w:sz w:val="20"/>
          <w:szCs w:val="20"/>
        </w:rPr>
        <w:t>which helps</w:t>
      </w:r>
      <w:r w:rsidRPr="001D3D01">
        <w:rPr>
          <w:rFonts w:ascii="Open Sans" w:hAnsi="Open Sans" w:cs="Open Sans"/>
          <w:sz w:val="20"/>
          <w:szCs w:val="20"/>
        </w:rPr>
        <w:t xml:space="preserve"> </w:t>
      </w:r>
      <w:r w:rsidR="002743BE">
        <w:rPr>
          <w:rFonts w:ascii="Open Sans" w:hAnsi="Open Sans" w:cs="Open Sans"/>
          <w:sz w:val="20"/>
          <w:szCs w:val="20"/>
        </w:rPr>
        <w:t>council team members</w:t>
      </w:r>
      <w:r w:rsidRPr="001D3D01">
        <w:rPr>
          <w:rFonts w:ascii="Open Sans" w:hAnsi="Open Sans" w:cs="Open Sans"/>
          <w:sz w:val="20"/>
          <w:szCs w:val="20"/>
        </w:rPr>
        <w:t xml:space="preserve"> </w:t>
      </w:r>
      <w:r w:rsidR="002743BE">
        <w:rPr>
          <w:rFonts w:ascii="Open Sans" w:hAnsi="Open Sans" w:cs="Open Sans"/>
          <w:sz w:val="20"/>
          <w:szCs w:val="20"/>
        </w:rPr>
        <w:t xml:space="preserve">to </w:t>
      </w:r>
      <w:r w:rsidRPr="001D3D01">
        <w:rPr>
          <w:rFonts w:ascii="Open Sans" w:hAnsi="Open Sans" w:cs="Open Sans"/>
          <w:sz w:val="20"/>
          <w:szCs w:val="20"/>
        </w:rPr>
        <w:t>review and assign work more quickly.</w:t>
      </w:r>
    </w:p>
    <w:p w14:paraId="27BA6B1B" w14:textId="3158E176"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This is particularly important for common issues </w:t>
      </w:r>
      <w:r w:rsidR="002743BE">
        <w:rPr>
          <w:rFonts w:ascii="Open Sans" w:hAnsi="Open Sans" w:cs="Open Sans"/>
          <w:sz w:val="20"/>
          <w:szCs w:val="20"/>
        </w:rPr>
        <w:t>like</w:t>
      </w:r>
      <w:r w:rsidRPr="001D3D01">
        <w:rPr>
          <w:rFonts w:ascii="Open Sans" w:hAnsi="Open Sans" w:cs="Open Sans"/>
          <w:sz w:val="20"/>
          <w:szCs w:val="20"/>
        </w:rPr>
        <w:t xml:space="preserve"> potholes, which are a high priority for residents</w:t>
      </w:r>
      <w:r w:rsidR="002743BE">
        <w:rPr>
          <w:rFonts w:ascii="Open Sans" w:hAnsi="Open Sans" w:cs="Open Sans"/>
          <w:sz w:val="20"/>
          <w:szCs w:val="20"/>
        </w:rPr>
        <w:t xml:space="preserve"> and members of the community</w:t>
      </w:r>
      <w:r w:rsidRPr="001D3D01">
        <w:rPr>
          <w:rFonts w:ascii="Open Sans" w:hAnsi="Open Sans" w:cs="Open Sans"/>
          <w:sz w:val="20"/>
          <w:szCs w:val="20"/>
        </w:rPr>
        <w:t>.</w:t>
      </w:r>
    </w:p>
    <w:p w14:paraId="35ABAD0C" w14:textId="6A4F84C0" w:rsidR="001D3D01" w:rsidRPr="001D3D01" w:rsidRDefault="001D3D01" w:rsidP="001D3D01">
      <w:pPr>
        <w:rPr>
          <w:rFonts w:ascii="Open Sans" w:hAnsi="Open Sans" w:cs="Open Sans"/>
          <w:b/>
          <w:bCs/>
          <w:sz w:val="20"/>
          <w:szCs w:val="20"/>
        </w:rPr>
      </w:pPr>
      <w:r w:rsidRPr="001D3D01">
        <w:rPr>
          <w:rFonts w:ascii="Open Sans" w:hAnsi="Open Sans" w:cs="Open Sans"/>
          <w:b/>
          <w:bCs/>
          <w:sz w:val="20"/>
          <w:szCs w:val="20"/>
        </w:rPr>
        <w:t xml:space="preserve">A platform for </w:t>
      </w:r>
      <w:r w:rsidR="002743BE">
        <w:rPr>
          <w:rFonts w:ascii="Open Sans" w:hAnsi="Open Sans" w:cs="Open Sans"/>
          <w:b/>
          <w:bCs/>
          <w:sz w:val="20"/>
          <w:szCs w:val="20"/>
        </w:rPr>
        <w:t>smart</w:t>
      </w:r>
      <w:r w:rsidRPr="001D3D01">
        <w:rPr>
          <w:rFonts w:ascii="Open Sans" w:hAnsi="Open Sans" w:cs="Open Sans"/>
          <w:b/>
          <w:bCs/>
          <w:sz w:val="20"/>
          <w:szCs w:val="20"/>
        </w:rPr>
        <w:t xml:space="preserve"> asset management</w:t>
      </w:r>
    </w:p>
    <w:p w14:paraId="5D85A2FC" w14:textId="6ED75905" w:rsidR="001D3D01" w:rsidRPr="001D3D01" w:rsidRDefault="001D3D01" w:rsidP="001D3D01">
      <w:pPr>
        <w:rPr>
          <w:rFonts w:ascii="Open Sans" w:hAnsi="Open Sans" w:cs="Open Sans"/>
          <w:sz w:val="20"/>
          <w:szCs w:val="20"/>
        </w:rPr>
      </w:pPr>
      <w:r w:rsidRPr="001D3D01">
        <w:rPr>
          <w:rFonts w:ascii="Open Sans" w:hAnsi="Open Sans" w:cs="Open Sans"/>
          <w:sz w:val="20"/>
          <w:szCs w:val="20"/>
        </w:rPr>
        <w:t>Brighton &amp; Hove City Council sees the system as a foundation for managing a wider range of</w:t>
      </w:r>
      <w:r w:rsidR="00B25189">
        <w:rPr>
          <w:rFonts w:ascii="Open Sans" w:hAnsi="Open Sans" w:cs="Open Sans"/>
          <w:sz w:val="20"/>
          <w:szCs w:val="20"/>
        </w:rPr>
        <w:t xml:space="preserve"> its</w:t>
      </w:r>
      <w:r w:rsidRPr="001D3D01">
        <w:rPr>
          <w:rFonts w:ascii="Open Sans" w:hAnsi="Open Sans" w:cs="Open Sans"/>
          <w:sz w:val="20"/>
          <w:szCs w:val="20"/>
        </w:rPr>
        <w:t xml:space="preserve"> </w:t>
      </w:r>
      <w:r w:rsidR="00B25189">
        <w:rPr>
          <w:rFonts w:ascii="Open Sans" w:hAnsi="Open Sans" w:cs="Open Sans"/>
          <w:sz w:val="20"/>
          <w:szCs w:val="20"/>
        </w:rPr>
        <w:t xml:space="preserve">assets and </w:t>
      </w:r>
      <w:r w:rsidRPr="001D3D01">
        <w:rPr>
          <w:rFonts w:ascii="Open Sans" w:hAnsi="Open Sans" w:cs="Open Sans"/>
          <w:sz w:val="20"/>
          <w:szCs w:val="20"/>
        </w:rPr>
        <w:t>infrastructure.</w:t>
      </w:r>
      <w:r w:rsidR="005068FF">
        <w:rPr>
          <w:rFonts w:ascii="Open Sans" w:hAnsi="Open Sans" w:cs="Open Sans"/>
          <w:sz w:val="20"/>
          <w:szCs w:val="20"/>
        </w:rPr>
        <w:t xml:space="preserve"> </w:t>
      </w:r>
      <w:r w:rsidRPr="001D3D01">
        <w:rPr>
          <w:rFonts w:ascii="Open Sans" w:hAnsi="Open Sans" w:cs="Open Sans"/>
          <w:sz w:val="20"/>
          <w:szCs w:val="20"/>
        </w:rPr>
        <w:t xml:space="preserve">Future phases could include bringing additional assets into the platform, such as green infrastructure </w:t>
      </w:r>
      <w:r w:rsidR="00B25189">
        <w:rPr>
          <w:rFonts w:ascii="Open Sans" w:hAnsi="Open Sans" w:cs="Open Sans"/>
          <w:sz w:val="20"/>
          <w:szCs w:val="20"/>
        </w:rPr>
        <w:t>and</w:t>
      </w:r>
      <w:r w:rsidRPr="001D3D01">
        <w:rPr>
          <w:rFonts w:ascii="Open Sans" w:hAnsi="Open Sans" w:cs="Open Sans"/>
          <w:sz w:val="20"/>
          <w:szCs w:val="20"/>
        </w:rPr>
        <w:t xml:space="preserve"> parks, helping the council</w:t>
      </w:r>
      <w:r w:rsidR="005068FF">
        <w:rPr>
          <w:rFonts w:ascii="Open Sans" w:hAnsi="Open Sans" w:cs="Open Sans"/>
          <w:sz w:val="20"/>
          <w:szCs w:val="20"/>
        </w:rPr>
        <w:t xml:space="preserve"> to</w:t>
      </w:r>
      <w:r w:rsidRPr="001D3D01">
        <w:rPr>
          <w:rFonts w:ascii="Open Sans" w:hAnsi="Open Sans" w:cs="Open Sans"/>
          <w:sz w:val="20"/>
          <w:szCs w:val="20"/>
        </w:rPr>
        <w:t xml:space="preserve"> build a more connected view of its asset network.</w:t>
      </w:r>
    </w:p>
    <w:p w14:paraId="6ACA9727" w14:textId="40D7599F" w:rsidR="001D3D01" w:rsidRPr="001D3D01" w:rsidRDefault="001D3D01" w:rsidP="001D3D01">
      <w:pPr>
        <w:rPr>
          <w:rFonts w:ascii="Open Sans" w:hAnsi="Open Sans" w:cs="Open Sans"/>
          <w:sz w:val="20"/>
          <w:szCs w:val="20"/>
        </w:rPr>
      </w:pPr>
      <w:r w:rsidRPr="001D3D01">
        <w:rPr>
          <w:rFonts w:ascii="Open Sans" w:hAnsi="Open Sans" w:cs="Open Sans"/>
          <w:sz w:val="20"/>
          <w:szCs w:val="20"/>
        </w:rPr>
        <w:t xml:space="preserve">The implementation also </w:t>
      </w:r>
      <w:r w:rsidR="00407704">
        <w:rPr>
          <w:rFonts w:ascii="Open Sans" w:hAnsi="Open Sans" w:cs="Open Sans"/>
          <w:sz w:val="20"/>
          <w:szCs w:val="20"/>
        </w:rPr>
        <w:t>reassured</w:t>
      </w:r>
      <w:r w:rsidR="004B4013">
        <w:rPr>
          <w:rFonts w:ascii="Open Sans" w:hAnsi="Open Sans" w:cs="Open Sans"/>
          <w:sz w:val="20"/>
          <w:szCs w:val="20"/>
        </w:rPr>
        <w:t xml:space="preserve"> the </w:t>
      </w:r>
      <w:r w:rsidR="001E721B">
        <w:rPr>
          <w:rFonts w:ascii="Open Sans" w:hAnsi="Open Sans" w:cs="Open Sans"/>
          <w:sz w:val="20"/>
          <w:szCs w:val="20"/>
        </w:rPr>
        <w:t>council team</w:t>
      </w:r>
      <w:r w:rsidRPr="001D3D01">
        <w:rPr>
          <w:rFonts w:ascii="Open Sans" w:hAnsi="Open Sans" w:cs="Open Sans"/>
          <w:sz w:val="20"/>
          <w:szCs w:val="20"/>
        </w:rPr>
        <w:t xml:space="preserve"> that complex technology projects can be delivered successfully</w:t>
      </w:r>
      <w:r w:rsidR="001E721B">
        <w:rPr>
          <w:rFonts w:ascii="Open Sans" w:hAnsi="Open Sans" w:cs="Open Sans"/>
          <w:sz w:val="20"/>
          <w:szCs w:val="20"/>
        </w:rPr>
        <w:t xml:space="preserve"> – with the right </w:t>
      </w:r>
      <w:r w:rsidR="00407704">
        <w:rPr>
          <w:rFonts w:ascii="Open Sans" w:hAnsi="Open Sans" w:cs="Open Sans"/>
          <w:sz w:val="20"/>
          <w:szCs w:val="20"/>
        </w:rPr>
        <w:t xml:space="preserve">supplier </w:t>
      </w:r>
      <w:r w:rsidR="001E721B">
        <w:rPr>
          <w:rFonts w:ascii="Open Sans" w:hAnsi="Open Sans" w:cs="Open Sans"/>
          <w:sz w:val="20"/>
          <w:szCs w:val="20"/>
        </w:rPr>
        <w:t>support in place</w:t>
      </w:r>
      <w:r w:rsidRPr="001D3D01">
        <w:rPr>
          <w:rFonts w:ascii="Open Sans" w:hAnsi="Open Sans" w:cs="Open Sans"/>
          <w:sz w:val="20"/>
          <w:szCs w:val="20"/>
        </w:rPr>
        <w:t>.</w:t>
      </w:r>
    </w:p>
    <w:p w14:paraId="7915ABCD" w14:textId="2095FB09" w:rsidR="001D3D01" w:rsidRPr="001D3D01" w:rsidRDefault="001D3D01" w:rsidP="001D3D01">
      <w:pPr>
        <w:rPr>
          <w:rFonts w:ascii="Open Sans" w:hAnsi="Open Sans" w:cs="Open Sans"/>
          <w:sz w:val="20"/>
          <w:szCs w:val="20"/>
        </w:rPr>
      </w:pPr>
      <w:r w:rsidRPr="001D3D01">
        <w:rPr>
          <w:rFonts w:ascii="Open Sans" w:hAnsi="Open Sans" w:cs="Open Sans"/>
          <w:sz w:val="20"/>
          <w:szCs w:val="20"/>
        </w:rPr>
        <w:t>The project was delivered on schedule and within budget</w:t>
      </w:r>
      <w:r w:rsidR="00407704">
        <w:rPr>
          <w:rFonts w:ascii="Open Sans" w:hAnsi="Open Sans" w:cs="Open Sans"/>
          <w:sz w:val="20"/>
          <w:szCs w:val="20"/>
        </w:rPr>
        <w:t>,</w:t>
      </w:r>
      <w:r w:rsidR="001E721B">
        <w:rPr>
          <w:rFonts w:ascii="Open Sans" w:hAnsi="Open Sans" w:cs="Open Sans"/>
          <w:sz w:val="20"/>
          <w:szCs w:val="20"/>
        </w:rPr>
        <w:t xml:space="preserve"> and resulted in </w:t>
      </w:r>
      <w:r w:rsidR="001E721B" w:rsidRPr="001D3D01">
        <w:rPr>
          <w:rFonts w:ascii="Open Sans" w:hAnsi="Open Sans" w:cs="Open Sans"/>
          <w:sz w:val="20"/>
          <w:szCs w:val="20"/>
        </w:rPr>
        <w:t>Brighton &amp; Hove City Council</w:t>
      </w:r>
      <w:r w:rsidRPr="001D3D01">
        <w:rPr>
          <w:rFonts w:ascii="Open Sans" w:hAnsi="Open Sans" w:cs="Open Sans"/>
          <w:sz w:val="20"/>
          <w:szCs w:val="20"/>
        </w:rPr>
        <w:t xml:space="preserve"> </w:t>
      </w:r>
      <w:r w:rsidR="001E721B">
        <w:rPr>
          <w:rFonts w:ascii="Open Sans" w:hAnsi="Open Sans" w:cs="Open Sans"/>
          <w:sz w:val="20"/>
          <w:szCs w:val="20"/>
        </w:rPr>
        <w:t xml:space="preserve">having </w:t>
      </w:r>
      <w:r w:rsidRPr="001D3D01">
        <w:rPr>
          <w:rFonts w:ascii="Open Sans" w:hAnsi="Open Sans" w:cs="Open Sans"/>
          <w:sz w:val="20"/>
          <w:szCs w:val="20"/>
        </w:rPr>
        <w:t>a stable</w:t>
      </w:r>
      <w:r w:rsidR="005068FF">
        <w:rPr>
          <w:rFonts w:ascii="Open Sans" w:hAnsi="Open Sans" w:cs="Open Sans"/>
          <w:sz w:val="20"/>
          <w:szCs w:val="20"/>
        </w:rPr>
        <w:t>, advanced system</w:t>
      </w:r>
      <w:r w:rsidRPr="001D3D01">
        <w:rPr>
          <w:rFonts w:ascii="Open Sans" w:hAnsi="Open Sans" w:cs="Open Sans"/>
          <w:sz w:val="20"/>
          <w:szCs w:val="20"/>
        </w:rPr>
        <w:t xml:space="preserve"> to support </w:t>
      </w:r>
      <w:r w:rsidR="005068FF">
        <w:rPr>
          <w:rFonts w:ascii="Open Sans" w:hAnsi="Open Sans" w:cs="Open Sans"/>
          <w:sz w:val="20"/>
          <w:szCs w:val="20"/>
        </w:rPr>
        <w:t xml:space="preserve">its </w:t>
      </w:r>
      <w:r w:rsidRPr="001D3D01">
        <w:rPr>
          <w:rFonts w:ascii="Open Sans" w:hAnsi="Open Sans" w:cs="Open Sans"/>
          <w:sz w:val="20"/>
          <w:szCs w:val="20"/>
        </w:rPr>
        <w:t>highways asset management for the future.</w:t>
      </w:r>
    </w:p>
    <w:p w14:paraId="2CF8C277" w14:textId="787501E2" w:rsidR="00962D12" w:rsidRPr="00F8069C" w:rsidRDefault="00FD3BB4">
      <w:pPr>
        <w:rPr>
          <w:rFonts w:ascii="Open Sans" w:hAnsi="Open Sans" w:cs="Open Sans"/>
          <w:sz w:val="20"/>
          <w:szCs w:val="20"/>
        </w:rPr>
      </w:pPr>
      <w:r>
        <w:rPr>
          <w:rFonts w:ascii="Open Sans" w:hAnsi="Open Sans" w:cs="Open Sans"/>
          <w:sz w:val="20"/>
          <w:szCs w:val="20"/>
        </w:rPr>
        <w:t xml:space="preserve">To learn more about Brightly Software’s Confirm solution, visit: </w:t>
      </w:r>
      <w:hyperlink r:id="rId8" w:history="1">
        <w:r w:rsidR="0036662B">
          <w:rPr>
            <w:rStyle w:val="Hyperlink"/>
            <w:rFonts w:ascii="Open Sans" w:hAnsi="Open Sans" w:cs="Open Sans"/>
            <w:sz w:val="20"/>
            <w:szCs w:val="20"/>
          </w:rPr>
          <w:t>https://www.brightlysoftware.com/en-gb/products/confirm</w:t>
        </w:r>
      </w:hyperlink>
    </w:p>
    <w:sectPr w:rsidR="00962D12" w:rsidRPr="00F8069C" w:rsidSect="009A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20F95"/>
    <w:multiLevelType w:val="multilevel"/>
    <w:tmpl w:val="FA14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D709B"/>
    <w:multiLevelType w:val="multilevel"/>
    <w:tmpl w:val="848E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6800">
    <w:abstractNumId w:val="1"/>
  </w:num>
  <w:num w:numId="2" w16cid:durableId="202941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01"/>
    <w:rsid w:val="00004455"/>
    <w:rsid w:val="00074787"/>
    <w:rsid w:val="000878D7"/>
    <w:rsid w:val="000B41F2"/>
    <w:rsid w:val="00103419"/>
    <w:rsid w:val="00117E28"/>
    <w:rsid w:val="001229CA"/>
    <w:rsid w:val="001D3D01"/>
    <w:rsid w:val="001E721B"/>
    <w:rsid w:val="00200D9F"/>
    <w:rsid w:val="00205E91"/>
    <w:rsid w:val="002743BE"/>
    <w:rsid w:val="002947AA"/>
    <w:rsid w:val="002A65AB"/>
    <w:rsid w:val="002D090F"/>
    <w:rsid w:val="0036662B"/>
    <w:rsid w:val="00371036"/>
    <w:rsid w:val="003A708E"/>
    <w:rsid w:val="003D6B4D"/>
    <w:rsid w:val="003E716F"/>
    <w:rsid w:val="003F7AAA"/>
    <w:rsid w:val="00400434"/>
    <w:rsid w:val="00407704"/>
    <w:rsid w:val="00407858"/>
    <w:rsid w:val="00417414"/>
    <w:rsid w:val="00491C59"/>
    <w:rsid w:val="00492D29"/>
    <w:rsid w:val="00494212"/>
    <w:rsid w:val="004B4013"/>
    <w:rsid w:val="004E2BDA"/>
    <w:rsid w:val="005068FF"/>
    <w:rsid w:val="0051621B"/>
    <w:rsid w:val="00527C8C"/>
    <w:rsid w:val="00595CA6"/>
    <w:rsid w:val="0069204D"/>
    <w:rsid w:val="007317FD"/>
    <w:rsid w:val="00737183"/>
    <w:rsid w:val="007442B3"/>
    <w:rsid w:val="0075012D"/>
    <w:rsid w:val="007A653E"/>
    <w:rsid w:val="007F2FF5"/>
    <w:rsid w:val="008022F4"/>
    <w:rsid w:val="008625DE"/>
    <w:rsid w:val="0086344F"/>
    <w:rsid w:val="008E57A0"/>
    <w:rsid w:val="00903882"/>
    <w:rsid w:val="009276A6"/>
    <w:rsid w:val="00962D12"/>
    <w:rsid w:val="009841FA"/>
    <w:rsid w:val="009A6367"/>
    <w:rsid w:val="009A7D17"/>
    <w:rsid w:val="009B5EBA"/>
    <w:rsid w:val="009C05D9"/>
    <w:rsid w:val="009E7F97"/>
    <w:rsid w:val="00A01360"/>
    <w:rsid w:val="00A42083"/>
    <w:rsid w:val="00AC1DEC"/>
    <w:rsid w:val="00AC4D55"/>
    <w:rsid w:val="00B25189"/>
    <w:rsid w:val="00B33D71"/>
    <w:rsid w:val="00BC7BCA"/>
    <w:rsid w:val="00C25982"/>
    <w:rsid w:val="00CA63EC"/>
    <w:rsid w:val="00D006A1"/>
    <w:rsid w:val="00D52C55"/>
    <w:rsid w:val="00DE7386"/>
    <w:rsid w:val="00DF4BBF"/>
    <w:rsid w:val="00E244BD"/>
    <w:rsid w:val="00E54AAB"/>
    <w:rsid w:val="00E668A0"/>
    <w:rsid w:val="00E96686"/>
    <w:rsid w:val="00EB6509"/>
    <w:rsid w:val="00ED4C95"/>
    <w:rsid w:val="00EF4195"/>
    <w:rsid w:val="00F03096"/>
    <w:rsid w:val="00F3108B"/>
    <w:rsid w:val="00F502F1"/>
    <w:rsid w:val="00F71892"/>
    <w:rsid w:val="00F8069C"/>
    <w:rsid w:val="00F81B24"/>
    <w:rsid w:val="00FB5222"/>
    <w:rsid w:val="00FD3BB4"/>
    <w:rsid w:val="00FD634A"/>
    <w:rsid w:val="00FF52C0"/>
    <w:rsid w:val="2D8CFF5B"/>
    <w:rsid w:val="39C6C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EEC6"/>
  <w15:chartTrackingRefBased/>
  <w15:docId w15:val="{7B509013-8007-43FE-8DAF-CB52A9C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D01"/>
    <w:rPr>
      <w:rFonts w:eastAsiaTheme="majorEastAsia" w:cstheme="majorBidi"/>
      <w:color w:val="272727" w:themeColor="text1" w:themeTint="D8"/>
    </w:rPr>
  </w:style>
  <w:style w:type="paragraph" w:styleId="Title">
    <w:name w:val="Title"/>
    <w:basedOn w:val="Normal"/>
    <w:next w:val="Normal"/>
    <w:link w:val="TitleChar"/>
    <w:uiPriority w:val="10"/>
    <w:qFormat/>
    <w:rsid w:val="001D3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D01"/>
    <w:pPr>
      <w:spacing w:before="160"/>
      <w:jc w:val="center"/>
    </w:pPr>
    <w:rPr>
      <w:i/>
      <w:iCs/>
      <w:color w:val="404040" w:themeColor="text1" w:themeTint="BF"/>
    </w:rPr>
  </w:style>
  <w:style w:type="character" w:customStyle="1" w:styleId="QuoteChar">
    <w:name w:val="Quote Char"/>
    <w:basedOn w:val="DefaultParagraphFont"/>
    <w:link w:val="Quote"/>
    <w:uiPriority w:val="29"/>
    <w:rsid w:val="001D3D01"/>
    <w:rPr>
      <w:i/>
      <w:iCs/>
      <w:color w:val="404040" w:themeColor="text1" w:themeTint="BF"/>
    </w:rPr>
  </w:style>
  <w:style w:type="paragraph" w:styleId="ListParagraph">
    <w:name w:val="List Paragraph"/>
    <w:basedOn w:val="Normal"/>
    <w:uiPriority w:val="34"/>
    <w:qFormat/>
    <w:rsid w:val="001D3D01"/>
    <w:pPr>
      <w:ind w:left="720"/>
      <w:contextualSpacing/>
    </w:pPr>
  </w:style>
  <w:style w:type="character" w:styleId="IntenseEmphasis">
    <w:name w:val="Intense Emphasis"/>
    <w:basedOn w:val="DefaultParagraphFont"/>
    <w:uiPriority w:val="21"/>
    <w:qFormat/>
    <w:rsid w:val="001D3D01"/>
    <w:rPr>
      <w:i/>
      <w:iCs/>
      <w:color w:val="0F4761" w:themeColor="accent1" w:themeShade="BF"/>
    </w:rPr>
  </w:style>
  <w:style w:type="paragraph" w:styleId="IntenseQuote">
    <w:name w:val="Intense Quote"/>
    <w:basedOn w:val="Normal"/>
    <w:next w:val="Normal"/>
    <w:link w:val="IntenseQuoteChar"/>
    <w:uiPriority w:val="30"/>
    <w:qFormat/>
    <w:rsid w:val="001D3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D01"/>
    <w:rPr>
      <w:i/>
      <w:iCs/>
      <w:color w:val="0F4761" w:themeColor="accent1" w:themeShade="BF"/>
    </w:rPr>
  </w:style>
  <w:style w:type="character" w:styleId="IntenseReference">
    <w:name w:val="Intense Reference"/>
    <w:basedOn w:val="DefaultParagraphFont"/>
    <w:uiPriority w:val="32"/>
    <w:qFormat/>
    <w:rsid w:val="001D3D01"/>
    <w:rPr>
      <w:b/>
      <w:bCs/>
      <w:smallCaps/>
      <w:color w:val="0F4761" w:themeColor="accent1" w:themeShade="BF"/>
      <w:spacing w:val="5"/>
    </w:rPr>
  </w:style>
  <w:style w:type="paragraph" w:styleId="Revision">
    <w:name w:val="Revision"/>
    <w:hidden/>
    <w:uiPriority w:val="99"/>
    <w:semiHidden/>
    <w:rsid w:val="00407858"/>
    <w:pPr>
      <w:spacing w:after="0" w:line="240" w:lineRule="auto"/>
    </w:pPr>
  </w:style>
  <w:style w:type="character" w:styleId="Hyperlink">
    <w:name w:val="Hyperlink"/>
    <w:basedOn w:val="DefaultParagraphFont"/>
    <w:uiPriority w:val="99"/>
    <w:unhideWhenUsed/>
    <w:rsid w:val="0036662B"/>
    <w:rPr>
      <w:color w:val="467886" w:themeColor="hyperlink"/>
      <w:u w:val="single"/>
    </w:rPr>
  </w:style>
  <w:style w:type="character" w:styleId="UnresolvedMention">
    <w:name w:val="Unresolved Mention"/>
    <w:basedOn w:val="DefaultParagraphFont"/>
    <w:uiPriority w:val="99"/>
    <w:semiHidden/>
    <w:unhideWhenUsed/>
    <w:rsid w:val="00366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brightlysoftware.com%2Fen-gb%2Fproducts%2Fconfirm%3Futm_source%3DPublicSectorTrade%26utm_medium%3DPressRelease%26utm_campaign%3DBrighton_CS%26utm_term%3DHighways&amp;data=05%7C02%7Crrabbani%40adcomms.co.uk%7C351685b8e0584845d8d208dea11e9802%7C4ed3e69fbff14a35b4253801f8045f3f%7C0%7C0%7C639125349956837881%7CUnknown%7CTWFpbGZsb3d8eyJFbXB0eU1hcGkiOnRydWUsIlYiOiIwLjAuMDAwMCIsIlAiOiJXaW4zMiIsIkFOIjoiTWFpbCIsIldUIjoyfQ%3D%3D%7C0%7C%7C%7C&amp;sdata=v4z%2FSCAptlslBrR3WUUUuCRAdOFMGKUm1or28VlvVv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815d9-ca69-4010-a571-38875b5f12e0">
      <Terms xmlns="http://schemas.microsoft.com/office/infopath/2007/PartnerControls"/>
    </lcf76f155ced4ddcb4097134ff3c332f>
    <TaxCatchAll xmlns="bdedb154-dcf2-4d4a-8b3e-d585b69756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2" ma:contentTypeDescription="Create a new document." ma:contentTypeScope="" ma:versionID="cec36f8f4a4446103bc2b921d8ceaf30">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2e157c0973aedc3ab75c9df45301ba1a"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1B046-B09D-406D-8587-1D22F7CCBD10}">
  <ds:schemaRefs>
    <ds:schemaRef ds:uri="http://schemas.microsoft.com/office/2006/metadata/properties"/>
    <ds:schemaRef ds:uri="http://schemas.microsoft.com/office/infopath/2007/PartnerControls"/>
    <ds:schemaRef ds:uri="107815d9-ca69-4010-a571-38875b5f12e0"/>
    <ds:schemaRef ds:uri="bdedb154-dcf2-4d4a-8b3e-d585b6975686"/>
  </ds:schemaRefs>
</ds:datastoreItem>
</file>

<file path=customXml/itemProps2.xml><?xml version="1.0" encoding="utf-8"?>
<ds:datastoreItem xmlns:ds="http://schemas.openxmlformats.org/officeDocument/2006/customXml" ds:itemID="{F87C61B5-57C4-47AA-89B8-070C1227FBEE}">
  <ds:schemaRefs>
    <ds:schemaRef ds:uri="http://schemas.microsoft.com/sharepoint/v3/contenttype/forms"/>
  </ds:schemaRefs>
</ds:datastoreItem>
</file>

<file path=customXml/itemProps3.xml><?xml version="1.0" encoding="utf-8"?>
<ds:datastoreItem xmlns:ds="http://schemas.openxmlformats.org/officeDocument/2006/customXml" ds:itemID="{F444B353-E900-474C-A1B0-1794BDC5B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15d9-ca69-4010-a571-38875b5f12e0"/>
    <ds:schemaRef ds:uri="bdedb154-dcf2-4d4a-8b3e-d585b6975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Rayyan Rabbani</cp:lastModifiedBy>
  <cp:revision>4</cp:revision>
  <dcterms:created xsi:type="dcterms:W3CDTF">2026-04-14T08:15:00Z</dcterms:created>
  <dcterms:modified xsi:type="dcterms:W3CDTF">2026-04-23T09:59:00Z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0x010100CF6E5A3B343F2F49A0E6ADB59863A916</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9e293a9c-cd4f-40d6-97d2-a2ae08afa30c</vt:lpwstr>
  </property>
</Properties>
</file>