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F8E6" w14:textId="75F0D65B" w:rsidR="00C61EAC" w:rsidRPr="002019E9" w:rsidRDefault="004A7CCE" w:rsidP="009A12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5C4863" wp14:editId="2021DBBA">
            <wp:simplePos x="0" y="0"/>
            <wp:positionH relativeFrom="page">
              <wp:posOffset>5290640</wp:posOffset>
            </wp:positionH>
            <wp:positionV relativeFrom="paragraph">
              <wp:posOffset>-751133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F890F" w14:textId="77777777" w:rsidR="009A1218" w:rsidRPr="002019E9" w:rsidRDefault="009A1218" w:rsidP="009A1218">
      <w:pPr>
        <w:pStyle w:val="p1"/>
        <w:rPr>
          <w:sz w:val="20"/>
          <w:szCs w:val="20"/>
        </w:rPr>
      </w:pPr>
      <w:r>
        <w:rPr>
          <w:b/>
          <w:sz w:val="20"/>
        </w:rPr>
        <w:t>Informacja prasowa</w:t>
      </w:r>
    </w:p>
    <w:p w14:paraId="0E79E63C" w14:textId="77777777" w:rsidR="009A1218" w:rsidRPr="002019E9" w:rsidRDefault="009A1218" w:rsidP="009A1218">
      <w:pPr>
        <w:pStyle w:val="Standard1"/>
        <w:rPr>
          <w:rFonts w:ascii="Arial" w:hAnsi="Arial" w:cs="Arial"/>
          <w:szCs w:val="20"/>
          <w:lang w:val="en-US"/>
        </w:rPr>
      </w:pPr>
    </w:p>
    <w:p w14:paraId="758240D8" w14:textId="77777777" w:rsidR="009A1218" w:rsidRPr="002019E9" w:rsidRDefault="009A1218" w:rsidP="009A1218">
      <w:pPr>
        <w:pStyle w:val="Standard1"/>
        <w:rPr>
          <w:rFonts w:ascii="Arial" w:hAnsi="Arial" w:cs="Arial"/>
          <w:szCs w:val="20"/>
        </w:rPr>
      </w:pPr>
      <w:r>
        <w:rPr>
          <w:rFonts w:ascii="Arial" w:hAnsi="Arial"/>
        </w:rPr>
        <w:t>Kontakt dla mediów:</w:t>
      </w:r>
    </w:p>
    <w:p w14:paraId="32E52A83" w14:textId="77777777" w:rsidR="002B18CB" w:rsidRDefault="009A1218" w:rsidP="009733DE">
      <w:pPr>
        <w:pStyle w:val="Standard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Elni Van Rensburg – +1 830 317 0950 – </w:t>
      </w:r>
      <w:hyperlink r:id="rId11" w:history="1">
        <w:r>
          <w:rPr>
            <w:rStyle w:val="Hyperlink"/>
            <w:rFonts w:ascii="Arial" w:hAnsi="Arial"/>
          </w:rPr>
          <w:t>elni.vanrensburg@miraclon.com</w:t>
        </w:r>
      </w:hyperlink>
      <w:r>
        <w:rPr>
          <w:rFonts w:ascii="Arial" w:hAnsi="Arial"/>
          <w:color w:val="000000"/>
        </w:rPr>
        <w:t xml:space="preserve"> </w:t>
      </w:r>
    </w:p>
    <w:p w14:paraId="77DA721E" w14:textId="25A51C02" w:rsidR="00023868" w:rsidRPr="002B18CB" w:rsidRDefault="002B18CB" w:rsidP="009733DE">
      <w:pPr>
        <w:pStyle w:val="Standard1"/>
        <w:rPr>
          <w:rFonts w:ascii="Arial" w:hAnsi="Arial"/>
          <w:color w:val="000000"/>
          <w:lang w:val="nl-NL"/>
        </w:rPr>
      </w:pPr>
      <w:r w:rsidRPr="002B18CB">
        <w:rPr>
          <w:rFonts w:ascii="Arial" w:hAnsi="Arial"/>
          <w:color w:val="000000"/>
          <w:lang w:val="nl-NL"/>
        </w:rPr>
        <w:t xml:space="preserve">Aimee Parsons - </w:t>
      </w:r>
      <w:r w:rsidRPr="002B18CB">
        <w:rPr>
          <w:rFonts w:ascii="Arial" w:hAnsi="Arial"/>
          <w:color w:val="000000"/>
          <w:lang w:val="es-ES"/>
        </w:rPr>
        <w:t xml:space="preserve">+44 (0)1372 464470 – </w:t>
      </w:r>
      <w:hyperlink r:id="rId12" w:tgtFrame="_blank" w:history="1">
        <w:r w:rsidRPr="002B18CB">
          <w:rPr>
            <w:rStyle w:val="Hyperlink"/>
            <w:rFonts w:ascii="Arial" w:hAnsi="Arial"/>
            <w:lang w:val="es-ES"/>
          </w:rPr>
          <w:t>miraclonpr@adcomms.co.uk</w:t>
        </w:r>
      </w:hyperlink>
      <w:r w:rsidRPr="002B18CB">
        <w:rPr>
          <w:rFonts w:ascii="Arial" w:hAnsi="Arial"/>
          <w:color w:val="000000"/>
          <w:lang w:val="es-ES"/>
        </w:rPr>
        <w:t>  </w:t>
      </w:r>
      <w:r w:rsidRPr="002B18CB">
        <w:rPr>
          <w:rFonts w:ascii="Arial" w:hAnsi="Arial"/>
          <w:color w:val="000000"/>
          <w:lang w:val="nl-NL"/>
        </w:rPr>
        <w:t>   </w:t>
      </w:r>
      <w:r w:rsidR="009A1218">
        <w:rPr>
          <w:rFonts w:ascii="Arial" w:hAnsi="Arial"/>
          <w:color w:val="000000"/>
        </w:rPr>
        <w:br/>
      </w:r>
    </w:p>
    <w:p w14:paraId="2781312E" w14:textId="5AA9D84D" w:rsidR="00AF5160" w:rsidRDefault="002B18CB" w:rsidP="00AF5160">
      <w:pPr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/>
          <w:b/>
          <w:color w:val="000000"/>
        </w:rPr>
        <w:t>16</w:t>
      </w:r>
      <w:r w:rsidR="00AF5160">
        <w:rPr>
          <w:rFonts w:ascii="Arial" w:hAnsi="Arial"/>
          <w:b/>
          <w:color w:val="000000"/>
        </w:rPr>
        <w:t xml:space="preserve"> kwietnia 2026 r.</w:t>
      </w:r>
    </w:p>
    <w:p w14:paraId="352FA452" w14:textId="77777777" w:rsidR="00AF5160" w:rsidRPr="002019E9" w:rsidRDefault="00AF5160" w:rsidP="00AF5160">
      <w:pPr>
        <w:rPr>
          <w:rFonts w:ascii="Arial" w:hAnsi="Arial" w:cs="Arial"/>
          <w:b/>
          <w:bCs/>
          <w:color w:val="000000"/>
          <w:szCs w:val="20"/>
          <w:lang w:val="en-US"/>
        </w:rPr>
      </w:pPr>
    </w:p>
    <w:p w14:paraId="058099B2" w14:textId="063A9FCB" w:rsidR="00F540B2" w:rsidRPr="002019E9" w:rsidRDefault="00F540B2" w:rsidP="00F540B2">
      <w:pPr>
        <w:jc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/>
          <w:b/>
          <w:color w:val="000000"/>
        </w:rPr>
        <w:t>Miraclon przedstawia zwycięzców corocznego programu Global Channel Partner Awards</w:t>
      </w:r>
    </w:p>
    <w:p w14:paraId="60513AC0" w14:textId="59A17BC6" w:rsidR="00113FB5" w:rsidRPr="00F540B2" w:rsidRDefault="00113FB5" w:rsidP="00F540B2">
      <w:pPr>
        <w:jc w:val="center"/>
        <w:rPr>
          <w:rFonts w:ascii="Arial" w:hAnsi="Arial" w:cs="Arial"/>
          <w:i/>
          <w:iCs/>
          <w:color w:val="000000"/>
          <w:szCs w:val="20"/>
        </w:rPr>
      </w:pPr>
      <w:r>
        <w:rPr>
          <w:rFonts w:ascii="Arial" w:hAnsi="Arial"/>
          <w:i/>
          <w:color w:val="000000"/>
        </w:rPr>
        <w:t xml:space="preserve">Dereli Grafik laureatem nagrody 2025 Global Winner za popularyzację FLEXCEL Solutions i nowoczesnych praktyk fleksograficznych </w:t>
      </w:r>
    </w:p>
    <w:p w14:paraId="21279A4A" w14:textId="77777777" w:rsidR="00113FB5" w:rsidRPr="002019E9" w:rsidRDefault="00113FB5" w:rsidP="00787A4C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</w:p>
    <w:p w14:paraId="3194E57B" w14:textId="0FEC2EC8" w:rsidR="00F540B2" w:rsidRPr="002019E9" w:rsidRDefault="00F540B2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Firma Miraclon przedstawiła globalnych i regionalnych zwycięzców corocznego programu Channel Partner Awards, wyróżniając wybitne osiągnięcia swojej sieci dystrybutorów w zakresie rozwoju FLEXCEL Solutions i nowoczesnych praktyk fleksograficznych.</w:t>
      </w:r>
    </w:p>
    <w:p w14:paraId="018768FC" w14:textId="77777777" w:rsidR="00787A4C" w:rsidRPr="00F540B2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</w:p>
    <w:p w14:paraId="691A6243" w14:textId="7040DDC2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 xml:space="preserve">Laureatem nagrody 2025 Global Channel Partner Award Winner za wyjątkowe wyniki i inicjatywy na rzecz rozwoju rynku w dziedzinie handlu, marketingu i obsługi technicznej została firma </w:t>
      </w:r>
      <w:hyperlink r:id="rId13" w:history="1">
        <w:r>
          <w:rPr>
            <w:rStyle w:val="Hyperlink"/>
            <w:rFonts w:ascii="Arial" w:hAnsi="Arial"/>
          </w:rPr>
          <w:t>Dereli Grafi</w:t>
        </w:r>
        <w:r>
          <w:rPr>
            <w:rStyle w:val="Hyperlink"/>
          </w:rPr>
          <w:t>k</w:t>
        </w:r>
      </w:hyperlink>
      <w:r>
        <w:t>.</w:t>
      </w:r>
      <w:r>
        <w:rPr>
          <w:rFonts w:ascii="Arial" w:hAnsi="Arial"/>
          <w:color w:val="000000"/>
        </w:rPr>
        <w:t xml:space="preserve"> Mająca siedzibę w Turcji firma znacząco zwiększyła sprzedaż produktów Miraclon w tym kraju, z powodzeniem realizując kompleksowy program popularyzacji FLEXCEL Solutions.</w:t>
      </w:r>
    </w:p>
    <w:p w14:paraId="3A3A3C7A" w14:textId="77777777" w:rsidR="00787A4C" w:rsidRPr="00023868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</w:p>
    <w:p w14:paraId="34389974" w14:textId="228574A1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„Firma Dereli Grafik zyskała mocną reputację za rozwój tureckiego rynku druku opakowań i wspieranie klientów fachową wiedzą i zaangażowaniem, które są potrzebne do odniesienia sukcesu w nowoczesnym fleksodruku” – mówi Grant Blewett, starszy dyrektor handlowy. „Przez wiele lat firma konsekwentnie i z zaangażowaniem zajmowała się popularyzacją FLEXCEL Solutions, co w 2025 roku zaowocowało wyjątkową kombinacją wyników handlowych, współpracy technicznej i rozwoju rynku, czyniąc ją naszym wyraźnym globalnym zwycięzcą”.</w:t>
      </w:r>
    </w:p>
    <w:p w14:paraId="0FB27E37" w14:textId="77777777" w:rsidR="00787A4C" w:rsidRPr="00023868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</w:p>
    <w:p w14:paraId="7A63CD4E" w14:textId="76654D15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 xml:space="preserve">Blewett dodaje, że partnerzy dystrybucyjni firmy Miraclon odgrywają kluczową rolę w pomaganiu branży w przejściu na nowoczesną produkcję fleksograficzną. „Nasi partnerzy dystrybucyjni są niezbędni w dostarczaniu korzyści nowoczesnego fleksodruku drukarniom opakowań na całym świecie” – mówi. „Dzięki ścisłej współpracy w zakresie sprzedaży, marketingu i wsparcia technicznego, wspólnie pomagamy klientom normalizować procesy, poprawiać efektywność i zrównoważony rozwój oraz konsekwentnie dostarczać wysokiej </w:t>
      </w:r>
      <w:r>
        <w:rPr>
          <w:rFonts w:ascii="Arial" w:hAnsi="Arial"/>
          <w:color w:val="000000"/>
        </w:rPr>
        <w:lastRenderedPageBreak/>
        <w:t>jakości wyniki, których oczekują globalne marki. Osiągnięcia tegorocznych zwycięzców pokazują siłę partnerstwa”.</w:t>
      </w:r>
    </w:p>
    <w:p w14:paraId="2A09B0E9" w14:textId="77777777" w:rsidR="00787A4C" w:rsidRPr="00023868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</w:p>
    <w:p w14:paraId="61C82531" w14:textId="77777777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Firma Miraclon ogłosiła też najlepszych partnerów dystrybucyjnych w poszczególnych regionach:</w:t>
      </w:r>
    </w:p>
    <w:p w14:paraId="4753EAD3" w14:textId="77777777" w:rsidR="00787A4C" w:rsidRPr="002019E9" w:rsidRDefault="00787A4C" w:rsidP="00787A4C">
      <w:pPr>
        <w:pStyle w:val="ListParagraph"/>
        <w:numPr>
          <w:ilvl w:val="0"/>
          <w:numId w:val="7"/>
        </w:numPr>
        <w:spacing w:line="360" w:lineRule="auto"/>
        <w:rPr>
          <w:rStyle w:val="Hyperlink"/>
          <w:rFonts w:ascii="Arial" w:eastAsia="Times New Roman" w:hAnsi="Arial" w:cs="Arial"/>
          <w:bCs/>
          <w:color w:val="auto"/>
          <w:sz w:val="22"/>
          <w:szCs w:val="22"/>
          <w:u w:val="none"/>
        </w:rPr>
      </w:pPr>
      <w:r>
        <w:rPr>
          <w:rFonts w:ascii="Arial" w:hAnsi="Arial"/>
          <w:sz w:val="22"/>
        </w:rPr>
        <w:t xml:space="preserve">Zwycięzca w regionie Azji Pacyfiku: </w:t>
      </w:r>
      <w:hyperlink r:id="rId14" w:history="1">
        <w:r>
          <w:rPr>
            <w:rStyle w:val="Hyperlink"/>
            <w:rFonts w:ascii="Arial" w:hAnsi="Arial"/>
            <w:sz w:val="22"/>
          </w:rPr>
          <w:t>Kamitani, Japonia</w:t>
        </w:r>
      </w:hyperlink>
    </w:p>
    <w:p w14:paraId="796486A0" w14:textId="4A13EEBD" w:rsidR="00787A4C" w:rsidRPr="002019E9" w:rsidRDefault="00787A4C" w:rsidP="00787A4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Zdobywca drugiego miejsca w regionie Azji Pacyfiku: </w:t>
      </w:r>
      <w:hyperlink r:id="rId15" w:history="1">
        <w:r>
          <w:rPr>
            <w:rStyle w:val="Hyperlink"/>
            <w:rFonts w:ascii="Arial" w:hAnsi="Arial"/>
            <w:sz w:val="22"/>
          </w:rPr>
          <w:t>Supreme Marketing, Indie</w:t>
        </w:r>
      </w:hyperlink>
    </w:p>
    <w:p w14:paraId="208DB07F" w14:textId="63859A37" w:rsidR="00787A4C" w:rsidRPr="002019E9" w:rsidRDefault="00787A4C" w:rsidP="00787A4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Zwycięzca w regionie Europy, Afryki i Bliskiego Wschodu: </w:t>
      </w:r>
      <w:hyperlink r:id="rId16" w:history="1">
        <w:r>
          <w:rPr>
            <w:rStyle w:val="Hyperlink"/>
            <w:rFonts w:ascii="Arial" w:hAnsi="Arial"/>
            <w:sz w:val="22"/>
          </w:rPr>
          <w:t>DESIGN PRINT, Słowacja</w:t>
        </w:r>
      </w:hyperlink>
    </w:p>
    <w:p w14:paraId="2B22582A" w14:textId="1DC70F17" w:rsidR="008C04C5" w:rsidRPr="002019E9" w:rsidRDefault="008C04C5" w:rsidP="00787A4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Zdobywca drugiego miejsca w regionie Europy, Afryki i Bliskiego Wschodu: </w:t>
      </w:r>
      <w:hyperlink r:id="rId17" w:history="1">
        <w:r>
          <w:rPr>
            <w:rStyle w:val="Hyperlink"/>
            <w:rFonts w:ascii="Arial" w:hAnsi="Arial"/>
            <w:sz w:val="22"/>
          </w:rPr>
          <w:t>UNIPRINT, Ukraina</w:t>
        </w:r>
      </w:hyperlink>
    </w:p>
    <w:p w14:paraId="76B8C217" w14:textId="62795BF8" w:rsidR="00787A4C" w:rsidRPr="002019E9" w:rsidRDefault="00787A4C" w:rsidP="00787A4C">
      <w:pPr>
        <w:pStyle w:val="Heading1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 xml:space="preserve">Zwycięzca w regionie Ameryki Łacińskiej: </w:t>
      </w:r>
      <w:hyperlink r:id="rId18" w:history="1">
        <w:r>
          <w:rPr>
            <w:rStyle w:val="Hyperlink"/>
            <w:rFonts w:ascii="Arial" w:hAnsi="Arial"/>
            <w:b w:val="0"/>
            <w:sz w:val="22"/>
          </w:rPr>
          <w:t>Dispapeles,</w:t>
        </w:r>
        <w:r>
          <w:rPr>
            <w:rStyle w:val="Hyperlink"/>
            <w:rFonts w:ascii="Arial" w:hAnsi="Arial"/>
            <w:sz w:val="22"/>
          </w:rPr>
          <w:t xml:space="preserve"> </w:t>
        </w:r>
        <w:r>
          <w:rPr>
            <w:rStyle w:val="Hyperlink"/>
            <w:rFonts w:ascii="Arial" w:hAnsi="Arial"/>
            <w:b w:val="0"/>
            <w:sz w:val="22"/>
          </w:rPr>
          <w:t>Kolumbia</w:t>
        </w:r>
      </w:hyperlink>
      <w:r>
        <w:rPr>
          <w:rFonts w:ascii="Arial" w:hAnsi="Arial"/>
          <w:sz w:val="22"/>
        </w:rPr>
        <w:t xml:space="preserve"> </w:t>
      </w:r>
    </w:p>
    <w:p w14:paraId="28FAD0E9" w14:textId="7052F92B" w:rsidR="00787A4C" w:rsidRPr="002019E9" w:rsidRDefault="00787A4C" w:rsidP="00787A4C">
      <w:pPr>
        <w:pStyle w:val="Heading1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 xml:space="preserve">Zdobywca drugiego miejsca w regionie Ameryki Łacińskiej: </w:t>
      </w:r>
      <w:hyperlink r:id="rId19" w:history="1">
        <w:r>
          <w:rPr>
            <w:rStyle w:val="Hyperlink"/>
            <w:rFonts w:ascii="Arial" w:hAnsi="Arial"/>
            <w:b w:val="0"/>
            <w:sz w:val="22"/>
          </w:rPr>
          <w:t>Lumila, Urugwaj</w:t>
        </w:r>
      </w:hyperlink>
      <w:r>
        <w:rPr>
          <w:rStyle w:val="Hyperlink"/>
          <w:rFonts w:ascii="Arial" w:hAnsi="Arial"/>
          <w:b w:val="0"/>
          <w:sz w:val="22"/>
        </w:rPr>
        <w:t xml:space="preserve"> </w:t>
      </w:r>
    </w:p>
    <w:p w14:paraId="1A6009CE" w14:textId="77777777" w:rsidR="00787A4C" w:rsidRPr="002019E9" w:rsidRDefault="00787A4C" w:rsidP="00787A4C">
      <w:pPr>
        <w:spacing w:after="0" w:line="360" w:lineRule="auto"/>
        <w:rPr>
          <w:rFonts w:ascii="Arial" w:hAnsi="Arial" w:cs="Arial"/>
          <w:color w:val="000000"/>
          <w:lang w:val="en-US"/>
        </w:rPr>
      </w:pPr>
    </w:p>
    <w:p w14:paraId="66904329" w14:textId="07A55B32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Coroczne nagrody Channel Partner Awards są przyznawane dystrybutorom, którzy wykazują wyjątkowe zaangażowanie w rozwój swoich rynków, wspierając klientów w osiąganiu pełnych korzyści oferowanych przez FLEXCEL Solutions.</w:t>
      </w:r>
    </w:p>
    <w:p w14:paraId="2996D41F" w14:textId="77777777" w:rsidR="00787A4C" w:rsidRPr="00023868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</w:p>
    <w:p w14:paraId="476D708F" w14:textId="77777777" w:rsidR="00023868" w:rsidRPr="00023868" w:rsidRDefault="00023868" w:rsidP="002019E9">
      <w:pPr>
        <w:spacing w:after="0" w:line="360" w:lineRule="auto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b/>
          <w:color w:val="000000"/>
        </w:rPr>
        <w:t>KONIEC</w:t>
      </w:r>
    </w:p>
    <w:p w14:paraId="010D7D4B" w14:textId="77777777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</w:p>
    <w:p w14:paraId="56018583" w14:textId="136BE529" w:rsidR="00C61EAC" w:rsidRPr="002019E9" w:rsidRDefault="00C61EAC" w:rsidP="00BB49B9">
      <w:pPr>
        <w:spacing w:after="0" w:line="240" w:lineRule="auto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  <w:lang w:val="en-US"/>
        </w:rPr>
      </w:pPr>
    </w:p>
    <w:p w14:paraId="5A80CA28" w14:textId="77777777" w:rsidR="002019E9" w:rsidRPr="002019E9" w:rsidRDefault="002019E9" w:rsidP="002019E9">
      <w:pPr>
        <w:rPr>
          <w:rFonts w:ascii="Arial" w:hAnsi="Arial" w:cs="Arial"/>
          <w:b/>
        </w:rPr>
      </w:pPr>
      <w:r>
        <w:rPr>
          <w:rFonts w:ascii="Arial" w:hAnsi="Arial"/>
          <w:b/>
        </w:rPr>
        <w:t>Informacje o firmie Miraclon</w:t>
      </w:r>
    </w:p>
    <w:p w14:paraId="19D83A00" w14:textId="77777777" w:rsidR="002019E9" w:rsidRPr="002019E9" w:rsidRDefault="002019E9" w:rsidP="002019E9">
      <w:pPr>
        <w:rPr>
          <w:rFonts w:ascii="Arial" w:hAnsi="Arial" w:cs="Arial"/>
        </w:rPr>
      </w:pPr>
      <w:r>
        <w:rPr>
          <w:rFonts w:ascii="Arial" w:hAnsi="Arial"/>
        </w:rPr>
        <w:t xml:space="preserve">W firmie Miraclon mamy jedną klarowną misję- przekształcać druk fleksograficzny we współpracy z naszymi klientami poprzez zapewnianie wiodącej technologii i fachowej wiedzy, które umożliwią im osiąganie celów dotyczących wydajności, zrównoważonego rozwoju i jakości. Nasze wyjątkowe, w pełni zintegrowane płyty FLEXCEL eliminują zmienne w produkcji płyt i zapewniają 100% precyzję, jakiej wymaga zoptymalizowane przenoszenie farby – podstawa nowoczesnego </w:t>
      </w:r>
      <w:hyperlink r:id="rId20" w:history="1">
        <w:r>
          <w:rPr>
            <w:rStyle w:val="Hyperlink"/>
            <w:rFonts w:ascii="Arial" w:hAnsi="Arial"/>
          </w:rPr>
          <w:t>fleksodruku</w:t>
        </w:r>
      </w:hyperlink>
      <w:r>
        <w:rPr>
          <w:rFonts w:ascii="Arial" w:hAnsi="Arial"/>
        </w:rPr>
        <w:t>. Nasz dedykowany zespół pomaga klientom osiągnąć sukces biznesowy, wykorzystując pełny potencjał ich inwestycji w technologię Miraclon. Dowiedz się więcej, odwiedzając stronę</w:t>
      </w:r>
      <w:r>
        <w:rPr>
          <w:rFonts w:ascii="Arial" w:hAnsi="Arial"/>
          <w:u w:val="single"/>
        </w:rPr>
        <w:t xml:space="preserve"> </w:t>
      </w:r>
      <w:hyperlink r:id="rId21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, i obserwuj nas na </w:t>
      </w:r>
      <w:hyperlink r:id="rId22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oraz </w:t>
      </w:r>
      <w:hyperlink r:id="rId23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7E3BC528" w14:textId="77777777" w:rsidR="00C61EAC" w:rsidRPr="002019E9" w:rsidRDefault="00C61EAC" w:rsidP="002019E9">
      <w:pPr>
        <w:jc w:val="center"/>
        <w:rPr>
          <w:rFonts w:ascii="Arial" w:hAnsi="Arial" w:cs="Arial"/>
          <w:sz w:val="20"/>
          <w:szCs w:val="20"/>
          <w:highlight w:val="yellow"/>
          <w:lang w:val="en-US"/>
        </w:rPr>
      </w:pPr>
    </w:p>
    <w:sectPr w:rsidR="00C61EAC" w:rsidRPr="002019E9" w:rsidSect="00BB49B9">
      <w:footerReference w:type="default" r:id="rId24"/>
      <w:pgSz w:w="12240" w:h="15840" w:code="1"/>
      <w:pgMar w:top="1264" w:right="1620" w:bottom="107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FDC8" w14:textId="77777777" w:rsidR="00391F82" w:rsidRDefault="00391F82" w:rsidP="00C61EAC">
      <w:pPr>
        <w:spacing w:after="0" w:line="240" w:lineRule="auto"/>
      </w:pPr>
      <w:r>
        <w:separator/>
      </w:r>
    </w:p>
  </w:endnote>
  <w:endnote w:type="continuationSeparator" w:id="0">
    <w:p w14:paraId="2DFC4505" w14:textId="77777777" w:rsidR="00391F82" w:rsidRDefault="00391F82" w:rsidP="00C61EAC">
      <w:pPr>
        <w:spacing w:after="0" w:line="240" w:lineRule="auto"/>
      </w:pPr>
      <w:r>
        <w:continuationSeparator/>
      </w:r>
    </w:p>
  </w:endnote>
  <w:endnote w:type="continuationNotice" w:id="1">
    <w:p w14:paraId="4665BC82" w14:textId="77777777" w:rsidR="00391F82" w:rsidRDefault="00391F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3111" w14:textId="52B7D7F4" w:rsidR="000A5EE0" w:rsidRDefault="00EB5C8F" w:rsidP="000A5EE0">
    <w:pPr>
      <w:pStyle w:val="Footer"/>
      <w:tabs>
        <w:tab w:val="clear" w:pos="4680"/>
        <w:tab w:val="clear" w:pos="9360"/>
        <w:tab w:val="cente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35AECD3" wp14:editId="6697EF5A">
          <wp:simplePos x="0" y="0"/>
          <wp:positionH relativeFrom="margin">
            <wp:posOffset>5422265</wp:posOffset>
          </wp:positionH>
          <wp:positionV relativeFrom="bottomMargin">
            <wp:posOffset>69850</wp:posOffset>
          </wp:positionV>
          <wp:extent cx="550800" cy="543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1F138" w14:textId="3FB30AF3" w:rsidR="00C61EAC" w:rsidRDefault="000A5EE0" w:rsidP="000A5EE0">
    <w:pPr>
      <w:pStyle w:val="Footer"/>
      <w:tabs>
        <w:tab w:val="clear" w:pos="4680"/>
        <w:tab w:val="clear" w:pos="9360"/>
        <w:tab w:val="cente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D630" w14:textId="77777777" w:rsidR="00391F82" w:rsidRDefault="00391F82" w:rsidP="00C61EAC">
      <w:pPr>
        <w:spacing w:after="0" w:line="240" w:lineRule="auto"/>
      </w:pPr>
      <w:r>
        <w:separator/>
      </w:r>
    </w:p>
  </w:footnote>
  <w:footnote w:type="continuationSeparator" w:id="0">
    <w:p w14:paraId="0A7E7A86" w14:textId="77777777" w:rsidR="00391F82" w:rsidRDefault="00391F82" w:rsidP="00C61EAC">
      <w:pPr>
        <w:spacing w:after="0" w:line="240" w:lineRule="auto"/>
      </w:pPr>
      <w:r>
        <w:continuationSeparator/>
      </w:r>
    </w:p>
  </w:footnote>
  <w:footnote w:type="continuationNotice" w:id="1">
    <w:p w14:paraId="79A90411" w14:textId="77777777" w:rsidR="00391F82" w:rsidRDefault="00391F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5983"/>
    <w:multiLevelType w:val="hybridMultilevel"/>
    <w:tmpl w:val="0D944DA6"/>
    <w:lvl w:ilvl="0" w:tplc="64C200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42981"/>
    <w:multiLevelType w:val="hybridMultilevel"/>
    <w:tmpl w:val="CB9A47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7F1A"/>
    <w:multiLevelType w:val="hybridMultilevel"/>
    <w:tmpl w:val="9D1819A4"/>
    <w:lvl w:ilvl="0" w:tplc="1D082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CE6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4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27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25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23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CD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8A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0B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603CBB"/>
    <w:multiLevelType w:val="hybridMultilevel"/>
    <w:tmpl w:val="0E26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B6870"/>
    <w:multiLevelType w:val="hybridMultilevel"/>
    <w:tmpl w:val="A6DE18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944A1"/>
    <w:multiLevelType w:val="hybridMultilevel"/>
    <w:tmpl w:val="0E42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56263"/>
    <w:multiLevelType w:val="hybridMultilevel"/>
    <w:tmpl w:val="91366DFC"/>
    <w:lvl w:ilvl="0" w:tplc="CC50A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4D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E8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2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26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0F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0C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88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6F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070398">
    <w:abstractNumId w:val="2"/>
  </w:num>
  <w:num w:numId="2" w16cid:durableId="1358581385">
    <w:abstractNumId w:val="6"/>
  </w:num>
  <w:num w:numId="3" w16cid:durableId="1992295762">
    <w:abstractNumId w:val="5"/>
  </w:num>
  <w:num w:numId="4" w16cid:durableId="1447041485">
    <w:abstractNumId w:val="1"/>
  </w:num>
  <w:num w:numId="5" w16cid:durableId="1488397530">
    <w:abstractNumId w:val="4"/>
  </w:num>
  <w:num w:numId="6" w16cid:durableId="357393852">
    <w:abstractNumId w:val="0"/>
  </w:num>
  <w:num w:numId="7" w16cid:durableId="13156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6F"/>
    <w:rsid w:val="00004561"/>
    <w:rsid w:val="00010C21"/>
    <w:rsid w:val="00015299"/>
    <w:rsid w:val="00023868"/>
    <w:rsid w:val="00027420"/>
    <w:rsid w:val="00042585"/>
    <w:rsid w:val="00051A6A"/>
    <w:rsid w:val="00053FF9"/>
    <w:rsid w:val="0005704C"/>
    <w:rsid w:val="000574EC"/>
    <w:rsid w:val="00062C21"/>
    <w:rsid w:val="0006445D"/>
    <w:rsid w:val="000723FE"/>
    <w:rsid w:val="000734D3"/>
    <w:rsid w:val="000816E7"/>
    <w:rsid w:val="00091F4C"/>
    <w:rsid w:val="00097386"/>
    <w:rsid w:val="000A0294"/>
    <w:rsid w:val="000A1AB5"/>
    <w:rsid w:val="000A5EE0"/>
    <w:rsid w:val="000D4A60"/>
    <w:rsid w:val="000D4DCD"/>
    <w:rsid w:val="000D7F02"/>
    <w:rsid w:val="000E4239"/>
    <w:rsid w:val="000E6D7A"/>
    <w:rsid w:val="000F1F47"/>
    <w:rsid w:val="000F5469"/>
    <w:rsid w:val="000F767A"/>
    <w:rsid w:val="00103D72"/>
    <w:rsid w:val="001053C0"/>
    <w:rsid w:val="00107430"/>
    <w:rsid w:val="00107436"/>
    <w:rsid w:val="001126D9"/>
    <w:rsid w:val="00113FB5"/>
    <w:rsid w:val="00115950"/>
    <w:rsid w:val="00120EB5"/>
    <w:rsid w:val="00124104"/>
    <w:rsid w:val="00126605"/>
    <w:rsid w:val="001409CB"/>
    <w:rsid w:val="001424AE"/>
    <w:rsid w:val="001452F7"/>
    <w:rsid w:val="00150996"/>
    <w:rsid w:val="00153CD1"/>
    <w:rsid w:val="00155C93"/>
    <w:rsid w:val="0016647F"/>
    <w:rsid w:val="00173BBC"/>
    <w:rsid w:val="00184D9D"/>
    <w:rsid w:val="001B0115"/>
    <w:rsid w:val="001C71A1"/>
    <w:rsid w:val="001D0F73"/>
    <w:rsid w:val="001D774A"/>
    <w:rsid w:val="001E0BF3"/>
    <w:rsid w:val="001E3AEF"/>
    <w:rsid w:val="001F0EA6"/>
    <w:rsid w:val="001F775D"/>
    <w:rsid w:val="002019E9"/>
    <w:rsid w:val="00204AAF"/>
    <w:rsid w:val="00206F1D"/>
    <w:rsid w:val="00213DB0"/>
    <w:rsid w:val="002150F6"/>
    <w:rsid w:val="00227FBC"/>
    <w:rsid w:val="00232DA1"/>
    <w:rsid w:val="00246166"/>
    <w:rsid w:val="002530D8"/>
    <w:rsid w:val="00263257"/>
    <w:rsid w:val="00271952"/>
    <w:rsid w:val="002768EE"/>
    <w:rsid w:val="0028023B"/>
    <w:rsid w:val="00283344"/>
    <w:rsid w:val="002A2449"/>
    <w:rsid w:val="002A40F2"/>
    <w:rsid w:val="002A6919"/>
    <w:rsid w:val="002A7973"/>
    <w:rsid w:val="002B18CB"/>
    <w:rsid w:val="002B2A69"/>
    <w:rsid w:val="002B3FD5"/>
    <w:rsid w:val="002B554B"/>
    <w:rsid w:val="002C1A66"/>
    <w:rsid w:val="002C7015"/>
    <w:rsid w:val="002D333D"/>
    <w:rsid w:val="002D640E"/>
    <w:rsid w:val="002E35B7"/>
    <w:rsid w:val="002E3749"/>
    <w:rsid w:val="002E6FEE"/>
    <w:rsid w:val="002F084F"/>
    <w:rsid w:val="002F262B"/>
    <w:rsid w:val="002F772E"/>
    <w:rsid w:val="0030170A"/>
    <w:rsid w:val="0031339B"/>
    <w:rsid w:val="00322E0F"/>
    <w:rsid w:val="003258D5"/>
    <w:rsid w:val="00325A80"/>
    <w:rsid w:val="003272CC"/>
    <w:rsid w:val="00335FA5"/>
    <w:rsid w:val="003407EC"/>
    <w:rsid w:val="003452E8"/>
    <w:rsid w:val="00347BF3"/>
    <w:rsid w:val="00356656"/>
    <w:rsid w:val="00361BD8"/>
    <w:rsid w:val="00363FC7"/>
    <w:rsid w:val="00367655"/>
    <w:rsid w:val="00367A66"/>
    <w:rsid w:val="00370278"/>
    <w:rsid w:val="00372E1A"/>
    <w:rsid w:val="00374620"/>
    <w:rsid w:val="00375BEB"/>
    <w:rsid w:val="003810E8"/>
    <w:rsid w:val="00381A82"/>
    <w:rsid w:val="00383236"/>
    <w:rsid w:val="00391E20"/>
    <w:rsid w:val="00391F82"/>
    <w:rsid w:val="0039474F"/>
    <w:rsid w:val="003962EA"/>
    <w:rsid w:val="003A0A0F"/>
    <w:rsid w:val="003B05DB"/>
    <w:rsid w:val="003B2B7A"/>
    <w:rsid w:val="003B31CD"/>
    <w:rsid w:val="003B5EDA"/>
    <w:rsid w:val="003B606B"/>
    <w:rsid w:val="003B6807"/>
    <w:rsid w:val="003C5C2A"/>
    <w:rsid w:val="003D2DF3"/>
    <w:rsid w:val="003D3D8C"/>
    <w:rsid w:val="003E09B6"/>
    <w:rsid w:val="003E4AD1"/>
    <w:rsid w:val="003E5D3B"/>
    <w:rsid w:val="003F65D0"/>
    <w:rsid w:val="003F66E7"/>
    <w:rsid w:val="003F7D90"/>
    <w:rsid w:val="00407FA4"/>
    <w:rsid w:val="00412F0D"/>
    <w:rsid w:val="00413DE4"/>
    <w:rsid w:val="00432770"/>
    <w:rsid w:val="00433673"/>
    <w:rsid w:val="00446D3C"/>
    <w:rsid w:val="004471AC"/>
    <w:rsid w:val="00454C13"/>
    <w:rsid w:val="00457BB7"/>
    <w:rsid w:val="00460D55"/>
    <w:rsid w:val="00473FC3"/>
    <w:rsid w:val="00475A85"/>
    <w:rsid w:val="00486263"/>
    <w:rsid w:val="00495332"/>
    <w:rsid w:val="004A0459"/>
    <w:rsid w:val="004A2523"/>
    <w:rsid w:val="004A2C18"/>
    <w:rsid w:val="004A5869"/>
    <w:rsid w:val="004A7CCE"/>
    <w:rsid w:val="004B24B2"/>
    <w:rsid w:val="004B5357"/>
    <w:rsid w:val="004C2C6F"/>
    <w:rsid w:val="004D2E19"/>
    <w:rsid w:val="004D3D9E"/>
    <w:rsid w:val="004D3EB0"/>
    <w:rsid w:val="004D432B"/>
    <w:rsid w:val="004E23C8"/>
    <w:rsid w:val="004F4A6F"/>
    <w:rsid w:val="004F773A"/>
    <w:rsid w:val="005008BF"/>
    <w:rsid w:val="005033EA"/>
    <w:rsid w:val="005035A1"/>
    <w:rsid w:val="00511C82"/>
    <w:rsid w:val="00511CB4"/>
    <w:rsid w:val="00517B66"/>
    <w:rsid w:val="00524AAF"/>
    <w:rsid w:val="00537DF2"/>
    <w:rsid w:val="00543CF6"/>
    <w:rsid w:val="00547124"/>
    <w:rsid w:val="00555124"/>
    <w:rsid w:val="0056346B"/>
    <w:rsid w:val="0056760F"/>
    <w:rsid w:val="00567F13"/>
    <w:rsid w:val="0058018B"/>
    <w:rsid w:val="0059076B"/>
    <w:rsid w:val="005931BE"/>
    <w:rsid w:val="00594319"/>
    <w:rsid w:val="005A263C"/>
    <w:rsid w:val="005B276D"/>
    <w:rsid w:val="005B653D"/>
    <w:rsid w:val="005B6B71"/>
    <w:rsid w:val="005D4CDD"/>
    <w:rsid w:val="005D5537"/>
    <w:rsid w:val="005D58AF"/>
    <w:rsid w:val="005D733D"/>
    <w:rsid w:val="005E08E1"/>
    <w:rsid w:val="005E4254"/>
    <w:rsid w:val="0060485D"/>
    <w:rsid w:val="0060625A"/>
    <w:rsid w:val="0061258C"/>
    <w:rsid w:val="00612DE3"/>
    <w:rsid w:val="00615669"/>
    <w:rsid w:val="00617421"/>
    <w:rsid w:val="00620B2B"/>
    <w:rsid w:val="006627BB"/>
    <w:rsid w:val="00664418"/>
    <w:rsid w:val="00675E67"/>
    <w:rsid w:val="006829F4"/>
    <w:rsid w:val="00682B38"/>
    <w:rsid w:val="00686F74"/>
    <w:rsid w:val="00687283"/>
    <w:rsid w:val="006872FE"/>
    <w:rsid w:val="00692F83"/>
    <w:rsid w:val="006947B4"/>
    <w:rsid w:val="006C12F0"/>
    <w:rsid w:val="006D1174"/>
    <w:rsid w:val="006D3556"/>
    <w:rsid w:val="006D53F1"/>
    <w:rsid w:val="006D7FC8"/>
    <w:rsid w:val="006E1DCF"/>
    <w:rsid w:val="006F139C"/>
    <w:rsid w:val="006F1C4D"/>
    <w:rsid w:val="006F6FB2"/>
    <w:rsid w:val="00700C78"/>
    <w:rsid w:val="0072219C"/>
    <w:rsid w:val="00722F0F"/>
    <w:rsid w:val="007324FF"/>
    <w:rsid w:val="00734CA4"/>
    <w:rsid w:val="007351CA"/>
    <w:rsid w:val="007541AC"/>
    <w:rsid w:val="00765B17"/>
    <w:rsid w:val="00781598"/>
    <w:rsid w:val="00783948"/>
    <w:rsid w:val="0078509B"/>
    <w:rsid w:val="00787A4C"/>
    <w:rsid w:val="00796A51"/>
    <w:rsid w:val="007A47DE"/>
    <w:rsid w:val="007A552A"/>
    <w:rsid w:val="007B07B1"/>
    <w:rsid w:val="007B47D0"/>
    <w:rsid w:val="007B62F5"/>
    <w:rsid w:val="007C3FBE"/>
    <w:rsid w:val="007D4C29"/>
    <w:rsid w:val="007E0F5D"/>
    <w:rsid w:val="007F1440"/>
    <w:rsid w:val="007F40F2"/>
    <w:rsid w:val="007F4DCD"/>
    <w:rsid w:val="00802932"/>
    <w:rsid w:val="00802FE2"/>
    <w:rsid w:val="00803055"/>
    <w:rsid w:val="00804DFE"/>
    <w:rsid w:val="00814557"/>
    <w:rsid w:val="00817EBF"/>
    <w:rsid w:val="0082166E"/>
    <w:rsid w:val="00823E89"/>
    <w:rsid w:val="0083432D"/>
    <w:rsid w:val="00835185"/>
    <w:rsid w:val="00853ABA"/>
    <w:rsid w:val="008706ED"/>
    <w:rsid w:val="008728B4"/>
    <w:rsid w:val="00875B2B"/>
    <w:rsid w:val="008816E3"/>
    <w:rsid w:val="00882964"/>
    <w:rsid w:val="0089111D"/>
    <w:rsid w:val="008A5030"/>
    <w:rsid w:val="008A5A5D"/>
    <w:rsid w:val="008C04C5"/>
    <w:rsid w:val="008C228C"/>
    <w:rsid w:val="008C445A"/>
    <w:rsid w:val="008C539F"/>
    <w:rsid w:val="008F1965"/>
    <w:rsid w:val="008F29BC"/>
    <w:rsid w:val="008F3CA8"/>
    <w:rsid w:val="00902FFF"/>
    <w:rsid w:val="009051BE"/>
    <w:rsid w:val="00906969"/>
    <w:rsid w:val="00926EA9"/>
    <w:rsid w:val="00936974"/>
    <w:rsid w:val="00941EBA"/>
    <w:rsid w:val="009446D8"/>
    <w:rsid w:val="009572DD"/>
    <w:rsid w:val="00972756"/>
    <w:rsid w:val="00972CA7"/>
    <w:rsid w:val="009733DE"/>
    <w:rsid w:val="00974878"/>
    <w:rsid w:val="00982DFE"/>
    <w:rsid w:val="0098348D"/>
    <w:rsid w:val="00985AB7"/>
    <w:rsid w:val="00987B96"/>
    <w:rsid w:val="00991956"/>
    <w:rsid w:val="00992F64"/>
    <w:rsid w:val="00993B04"/>
    <w:rsid w:val="009A1218"/>
    <w:rsid w:val="009A1618"/>
    <w:rsid w:val="009B7C46"/>
    <w:rsid w:val="009C0430"/>
    <w:rsid w:val="009C045E"/>
    <w:rsid w:val="009D02DF"/>
    <w:rsid w:val="009D7F4F"/>
    <w:rsid w:val="009F0314"/>
    <w:rsid w:val="00A013F2"/>
    <w:rsid w:val="00A02ED9"/>
    <w:rsid w:val="00A03B3A"/>
    <w:rsid w:val="00A27A6B"/>
    <w:rsid w:val="00A3564E"/>
    <w:rsid w:val="00A36C06"/>
    <w:rsid w:val="00A411C1"/>
    <w:rsid w:val="00A42F87"/>
    <w:rsid w:val="00A4749B"/>
    <w:rsid w:val="00A56AFE"/>
    <w:rsid w:val="00A57B90"/>
    <w:rsid w:val="00A6564C"/>
    <w:rsid w:val="00A66E08"/>
    <w:rsid w:val="00A678B2"/>
    <w:rsid w:val="00A75320"/>
    <w:rsid w:val="00A81A9D"/>
    <w:rsid w:val="00A8605F"/>
    <w:rsid w:val="00A923D1"/>
    <w:rsid w:val="00AA035B"/>
    <w:rsid w:val="00AA22CF"/>
    <w:rsid w:val="00AA28AD"/>
    <w:rsid w:val="00AB17D0"/>
    <w:rsid w:val="00AB4752"/>
    <w:rsid w:val="00AB4AAB"/>
    <w:rsid w:val="00AD46C0"/>
    <w:rsid w:val="00AE3CE7"/>
    <w:rsid w:val="00AE4CCC"/>
    <w:rsid w:val="00AE57E6"/>
    <w:rsid w:val="00AF5160"/>
    <w:rsid w:val="00B10342"/>
    <w:rsid w:val="00B164F1"/>
    <w:rsid w:val="00B229D3"/>
    <w:rsid w:val="00B42F62"/>
    <w:rsid w:val="00B5165B"/>
    <w:rsid w:val="00B5213F"/>
    <w:rsid w:val="00B608CB"/>
    <w:rsid w:val="00B62555"/>
    <w:rsid w:val="00B6568E"/>
    <w:rsid w:val="00B72F6E"/>
    <w:rsid w:val="00B73CE9"/>
    <w:rsid w:val="00B7459A"/>
    <w:rsid w:val="00B7793E"/>
    <w:rsid w:val="00B82DE0"/>
    <w:rsid w:val="00B852D7"/>
    <w:rsid w:val="00B94CDD"/>
    <w:rsid w:val="00BA3B1A"/>
    <w:rsid w:val="00BA7150"/>
    <w:rsid w:val="00BB39D6"/>
    <w:rsid w:val="00BB49B9"/>
    <w:rsid w:val="00BD7535"/>
    <w:rsid w:val="00BD7E5D"/>
    <w:rsid w:val="00BE3DD7"/>
    <w:rsid w:val="00BE4A70"/>
    <w:rsid w:val="00BF543E"/>
    <w:rsid w:val="00C050BB"/>
    <w:rsid w:val="00C07AC0"/>
    <w:rsid w:val="00C07B7B"/>
    <w:rsid w:val="00C07E9E"/>
    <w:rsid w:val="00C11144"/>
    <w:rsid w:val="00C132F2"/>
    <w:rsid w:val="00C14C20"/>
    <w:rsid w:val="00C33F4F"/>
    <w:rsid w:val="00C3479C"/>
    <w:rsid w:val="00C37C57"/>
    <w:rsid w:val="00C4683B"/>
    <w:rsid w:val="00C5693D"/>
    <w:rsid w:val="00C61EAC"/>
    <w:rsid w:val="00C81367"/>
    <w:rsid w:val="00C82910"/>
    <w:rsid w:val="00C87352"/>
    <w:rsid w:val="00C9172B"/>
    <w:rsid w:val="00CB0E6D"/>
    <w:rsid w:val="00CB4D92"/>
    <w:rsid w:val="00CB784A"/>
    <w:rsid w:val="00CC26FB"/>
    <w:rsid w:val="00CC4842"/>
    <w:rsid w:val="00CC55C1"/>
    <w:rsid w:val="00CD0FD6"/>
    <w:rsid w:val="00CD6866"/>
    <w:rsid w:val="00CF0716"/>
    <w:rsid w:val="00CF5F79"/>
    <w:rsid w:val="00D164FC"/>
    <w:rsid w:val="00D16DBA"/>
    <w:rsid w:val="00D348F0"/>
    <w:rsid w:val="00D470E4"/>
    <w:rsid w:val="00D512FF"/>
    <w:rsid w:val="00D70060"/>
    <w:rsid w:val="00D70809"/>
    <w:rsid w:val="00D73990"/>
    <w:rsid w:val="00D75063"/>
    <w:rsid w:val="00D778B7"/>
    <w:rsid w:val="00D90C87"/>
    <w:rsid w:val="00D91DC5"/>
    <w:rsid w:val="00D957FB"/>
    <w:rsid w:val="00DA12F1"/>
    <w:rsid w:val="00DA6B39"/>
    <w:rsid w:val="00DB1964"/>
    <w:rsid w:val="00DB33AC"/>
    <w:rsid w:val="00DD17DD"/>
    <w:rsid w:val="00DD7782"/>
    <w:rsid w:val="00DE347C"/>
    <w:rsid w:val="00DF272F"/>
    <w:rsid w:val="00E037BA"/>
    <w:rsid w:val="00E063E5"/>
    <w:rsid w:val="00E07546"/>
    <w:rsid w:val="00E1373A"/>
    <w:rsid w:val="00E244F7"/>
    <w:rsid w:val="00E25EB2"/>
    <w:rsid w:val="00E27704"/>
    <w:rsid w:val="00E278D4"/>
    <w:rsid w:val="00E40F32"/>
    <w:rsid w:val="00E4249B"/>
    <w:rsid w:val="00E6002A"/>
    <w:rsid w:val="00E615F4"/>
    <w:rsid w:val="00E617CA"/>
    <w:rsid w:val="00E66D0F"/>
    <w:rsid w:val="00E67616"/>
    <w:rsid w:val="00E71504"/>
    <w:rsid w:val="00E73F6D"/>
    <w:rsid w:val="00E85729"/>
    <w:rsid w:val="00E91279"/>
    <w:rsid w:val="00E91B63"/>
    <w:rsid w:val="00E93CB1"/>
    <w:rsid w:val="00EA2CF2"/>
    <w:rsid w:val="00EA349D"/>
    <w:rsid w:val="00EA72D4"/>
    <w:rsid w:val="00EB4D33"/>
    <w:rsid w:val="00EB5C8F"/>
    <w:rsid w:val="00EB5EA0"/>
    <w:rsid w:val="00EB68A1"/>
    <w:rsid w:val="00EC215D"/>
    <w:rsid w:val="00EC35B2"/>
    <w:rsid w:val="00EC71B5"/>
    <w:rsid w:val="00ED259D"/>
    <w:rsid w:val="00ED2DBA"/>
    <w:rsid w:val="00EF08C3"/>
    <w:rsid w:val="00EF1F92"/>
    <w:rsid w:val="00F050EB"/>
    <w:rsid w:val="00F14C9C"/>
    <w:rsid w:val="00F2029A"/>
    <w:rsid w:val="00F3119E"/>
    <w:rsid w:val="00F332B1"/>
    <w:rsid w:val="00F336B5"/>
    <w:rsid w:val="00F336C4"/>
    <w:rsid w:val="00F35CAB"/>
    <w:rsid w:val="00F375CD"/>
    <w:rsid w:val="00F453C0"/>
    <w:rsid w:val="00F506D9"/>
    <w:rsid w:val="00F540B2"/>
    <w:rsid w:val="00F60CB8"/>
    <w:rsid w:val="00F63056"/>
    <w:rsid w:val="00F63E86"/>
    <w:rsid w:val="00F650DC"/>
    <w:rsid w:val="00F65570"/>
    <w:rsid w:val="00F90750"/>
    <w:rsid w:val="00F909E4"/>
    <w:rsid w:val="00FA1B78"/>
    <w:rsid w:val="00FB3599"/>
    <w:rsid w:val="00FC551D"/>
    <w:rsid w:val="00FD407C"/>
    <w:rsid w:val="00FD607B"/>
    <w:rsid w:val="00FE13B1"/>
    <w:rsid w:val="00FE5329"/>
    <w:rsid w:val="00FE77CB"/>
    <w:rsid w:val="00FF4372"/>
    <w:rsid w:val="00FF7204"/>
    <w:rsid w:val="00FF7BB0"/>
    <w:rsid w:val="029C70F1"/>
    <w:rsid w:val="5ACAF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3FC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3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3D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04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4AAF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45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B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BB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B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09B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EAC"/>
  </w:style>
  <w:style w:type="paragraph" w:styleId="Footer">
    <w:name w:val="footer"/>
    <w:basedOn w:val="Normal"/>
    <w:link w:val="FooterChar"/>
    <w:uiPriority w:val="99"/>
    <w:unhideWhenUsed/>
    <w:rsid w:val="00C6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EAC"/>
  </w:style>
  <w:style w:type="character" w:customStyle="1" w:styleId="Heading1Char">
    <w:name w:val="Heading 1 Char"/>
    <w:basedOn w:val="DefaultParagraphFont"/>
    <w:link w:val="Heading1"/>
    <w:uiPriority w:val="9"/>
    <w:rsid w:val="003D3D8C"/>
    <w:rPr>
      <w:rFonts w:ascii="Times New Roman" w:eastAsia="Times New Roman" w:hAnsi="Times New Roman" w:cs="Times New Roman"/>
      <w:b/>
      <w:bCs/>
      <w:kern w:val="36"/>
      <w:sz w:val="48"/>
      <w:szCs w:val="4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rsid w:val="003D3D8C"/>
    <w:rPr>
      <w:rFonts w:ascii="Times New Roman" w:eastAsia="Times New Roman" w:hAnsi="Times New Roman" w:cs="Times New Roman"/>
      <w:b/>
      <w:bCs/>
      <w:sz w:val="36"/>
      <w:szCs w:val="36"/>
      <w:lang w:val="pl-PL"/>
    </w:rPr>
  </w:style>
  <w:style w:type="paragraph" w:styleId="NormalWeb">
    <w:name w:val="Normal (Web)"/>
    <w:basedOn w:val="Normal"/>
    <w:uiPriority w:val="99"/>
    <w:unhideWhenUsed/>
    <w:rsid w:val="003D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3D8C"/>
    <w:rPr>
      <w:b/>
      <w:bCs/>
    </w:rPr>
  </w:style>
  <w:style w:type="character" w:customStyle="1" w:styleId="apple-converted-space">
    <w:name w:val="apple-converted-space"/>
    <w:basedOn w:val="DefaultParagraphFont"/>
    <w:rsid w:val="003D3D8C"/>
  </w:style>
  <w:style w:type="paragraph" w:styleId="ListParagraph">
    <w:name w:val="List Paragraph"/>
    <w:basedOn w:val="Normal"/>
    <w:uiPriority w:val="34"/>
    <w:qFormat/>
    <w:rsid w:val="001C71A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ision">
    <w:name w:val="Revision"/>
    <w:hidden/>
    <w:uiPriority w:val="99"/>
    <w:semiHidden/>
    <w:rsid w:val="00537DF2"/>
    <w:pPr>
      <w:spacing w:after="0" w:line="240" w:lineRule="auto"/>
    </w:pPr>
  </w:style>
  <w:style w:type="paragraph" w:customStyle="1" w:styleId="Standard1">
    <w:name w:val="Standard1"/>
    <w:rsid w:val="009A1218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20"/>
      <w:szCs w:val="24"/>
    </w:rPr>
  </w:style>
  <w:style w:type="paragraph" w:customStyle="1" w:styleId="p1">
    <w:name w:val="p1"/>
    <w:basedOn w:val="Standard1"/>
    <w:rsid w:val="009A1218"/>
    <w:rPr>
      <w:rFonts w:ascii="Arial" w:hAnsi="Arial" w:cs="Arial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3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ereligraphic.com/" TargetMode="External"/><Relationship Id="rId18" Type="http://schemas.openxmlformats.org/officeDocument/2006/relationships/hyperlink" Target="https://www.dispapeles.com/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iraclon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jfellows@adcomms.co.uk" TargetMode="External"/><Relationship Id="rId17" Type="http://schemas.openxmlformats.org/officeDocument/2006/relationships/hyperlink" Target="https://www.uniprint.ua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signprint.sk/" TargetMode="External"/><Relationship Id="rId20" Type="http://schemas.openxmlformats.org/officeDocument/2006/relationships/hyperlink" Target="https://www.miraclon.com/about/modern-flex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ni.vanrensburg@miraclon.com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suprememarketing.co.in/" TargetMode="External"/><Relationship Id="rId23" Type="http://schemas.openxmlformats.org/officeDocument/2006/relationships/hyperlink" Target="https://www.youtube.com/channel/UCAZGpziB6Lq_Kx8ROgoMdCA/featured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lumil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amitani-net.co.jp/eng/" TargetMode="External"/><Relationship Id="rId22" Type="http://schemas.openxmlformats.org/officeDocument/2006/relationships/hyperlink" Target="https://www.linkedin.com/company/miraclon-corporat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1c4895dd-75b9-49fe-a23d-0c05acd04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5E46463B7A4E8C802E3C60781F8A" ma:contentTypeVersion="11" ma:contentTypeDescription="Create a new document." ma:contentTypeScope="" ma:versionID="3a48485db531339b75108c7582c8ba05">
  <xsd:schema xmlns:xsd="http://www.w3.org/2001/XMLSchema" xmlns:xs="http://www.w3.org/2001/XMLSchema" xmlns:p="http://schemas.microsoft.com/office/2006/metadata/properties" xmlns:ns2="1c4895dd-75b9-49fe-a23d-0c05acd04157" xmlns:ns3="a9d656df-bdb6-49eb-b737-341170c2f580" targetNamespace="http://schemas.microsoft.com/office/2006/metadata/properties" ma:root="true" ma:fieldsID="5337afca0d789ac334160c278008d2f6" ns2:_="" ns3:_="">
    <xsd:import namespace="1c4895dd-75b9-49fe-a23d-0c05acd04157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95dd-75b9-49fe-a23d-0c05acd04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33936-84EC-4FB6-9E43-1A98E676E419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1c4895dd-75b9-49fe-a23d-0c05acd04157"/>
  </ds:schemaRefs>
</ds:datastoreItem>
</file>

<file path=customXml/itemProps2.xml><?xml version="1.0" encoding="utf-8"?>
<ds:datastoreItem xmlns:ds="http://schemas.openxmlformats.org/officeDocument/2006/customXml" ds:itemID="{9BAB41CE-F029-4213-A1D9-4BEA762AB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E4AFB-3247-489A-9DA7-45AF03B7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95dd-75b9-49fe-a23d-0c05acd04157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Links>
    <vt:vector size="48" baseType="variant">
      <vt:variant>
        <vt:i4>4128876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https://www.linkedin.com/company/miraclon-corporation/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http://www.miraclon.com/</vt:lpwstr>
      </vt:variant>
      <vt:variant>
        <vt:lpwstr/>
      </vt:variant>
      <vt:variant>
        <vt:i4>5439576</vt:i4>
      </vt:variant>
      <vt:variant>
        <vt:i4>15</vt:i4>
      </vt:variant>
      <vt:variant>
        <vt:i4>0</vt:i4>
      </vt:variant>
      <vt:variant>
        <vt:i4>5</vt:i4>
      </vt:variant>
      <vt:variant>
        <vt:lpwstr>http://graficagx.com/</vt:lpwstr>
      </vt:variant>
      <vt:variant>
        <vt:lpwstr/>
      </vt:variant>
      <vt:variant>
        <vt:i4>1507411</vt:i4>
      </vt:variant>
      <vt:variant>
        <vt:i4>12</vt:i4>
      </vt:variant>
      <vt:variant>
        <vt:i4>0</vt:i4>
      </vt:variant>
      <vt:variant>
        <vt:i4>5</vt:i4>
      </vt:variant>
      <vt:variant>
        <vt:lpwstr>https://maryna-sa.business.site/</vt:lpwstr>
      </vt:variant>
      <vt:variant>
        <vt:lpwstr/>
      </vt:variant>
      <vt:variant>
        <vt:i4>5373971</vt:i4>
      </vt:variant>
      <vt:variant>
        <vt:i4>9</vt:i4>
      </vt:variant>
      <vt:variant>
        <vt:i4>0</vt:i4>
      </vt:variant>
      <vt:variant>
        <vt:i4>5</vt:i4>
      </vt:variant>
      <vt:variant>
        <vt:lpwstr>http://www.dereligraphic.com/</vt:lpwstr>
      </vt:variant>
      <vt:variant>
        <vt:lpwstr/>
      </vt:variant>
      <vt:variant>
        <vt:i4>4522009</vt:i4>
      </vt:variant>
      <vt:variant>
        <vt:i4>6</vt:i4>
      </vt:variant>
      <vt:variant>
        <vt:i4>0</vt:i4>
      </vt:variant>
      <vt:variant>
        <vt:i4>5</vt:i4>
      </vt:variant>
      <vt:variant>
        <vt:lpwstr>https://www.illies.co.th/en/technologies/printing</vt:lpwstr>
      </vt:variant>
      <vt:variant>
        <vt:lpwstr/>
      </vt:variant>
      <vt:variant>
        <vt:i4>3407998</vt:i4>
      </vt:variant>
      <vt:variant>
        <vt:i4>3</vt:i4>
      </vt:variant>
      <vt:variant>
        <vt:i4>0</vt:i4>
      </vt:variant>
      <vt:variant>
        <vt:i4>5</vt:i4>
      </vt:variant>
      <vt:variant>
        <vt:lpwstr>https://kamitani-net.co.jp/eng/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mailto:elni.vanrensburg@miraclon.com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2026-04-01T07:13:00Z</dcterms:created>
  <dcterms:modified xsi:type="dcterms:W3CDTF">2026-04-16T08:51:00Z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0x01010038A75E46463B7A4E8C802E3C60781F8A</vt:lpwstr>
  </property>
</Properties>
</file>