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F8E6" w14:textId="75F0D65B" w:rsidR="00C61EAC" w:rsidRPr="002019E9" w:rsidRDefault="004A7CCE" w:rsidP="009A1218">
      <w:pPr>
        <w:spacing w:after="0" w:line="240" w:lineRule="auto"/>
        <w:rPr>
          <w:rFonts w:ascii="Arial" w:hAnsi="Arial" w:cs="Arial"/>
          <w:sz w:val="20"/>
          <w:szCs w:val="20"/>
        </w:rPr>
      </w:pPr>
      <w:r>
        <w:rPr>
          <w:noProof/>
        </w:rPr>
        <w:drawing>
          <wp:anchor distT="0" distB="0" distL="114300" distR="114300" simplePos="0" relativeHeight="251659264" behindDoc="0" locked="0" layoutInCell="1" allowOverlap="1" wp14:anchorId="335C4863" wp14:editId="2021DBBA">
            <wp:simplePos x="0" y="0"/>
            <wp:positionH relativeFrom="page">
              <wp:posOffset>5290640</wp:posOffset>
            </wp:positionH>
            <wp:positionV relativeFrom="paragraph">
              <wp:posOffset>-751133</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F890F" w14:textId="77777777" w:rsidR="009A1218" w:rsidRPr="002019E9" w:rsidRDefault="009A1218" w:rsidP="009A1218">
      <w:pPr>
        <w:pStyle w:val="p1"/>
        <w:rPr>
          <w:sz w:val="20"/>
          <w:szCs w:val="20"/>
        </w:rPr>
      </w:pPr>
      <w:r>
        <w:rPr>
          <w:b/>
          <w:sz w:val="20"/>
        </w:rPr>
        <w:t>Comunicado de prensa</w:t>
      </w:r>
    </w:p>
    <w:p w14:paraId="0E79E63C" w14:textId="77777777" w:rsidR="009A1218" w:rsidRPr="002019E9" w:rsidRDefault="009A1218" w:rsidP="009A1218">
      <w:pPr>
        <w:pStyle w:val="Standard1"/>
        <w:rPr>
          <w:rFonts w:ascii="Arial" w:hAnsi="Arial" w:cs="Arial"/>
          <w:szCs w:val="20"/>
          <w:lang w:val="en-US"/>
        </w:rPr>
      </w:pPr>
    </w:p>
    <w:p w14:paraId="758240D8" w14:textId="77777777" w:rsidR="009A1218" w:rsidRPr="002019E9" w:rsidRDefault="009A1218" w:rsidP="009A1218">
      <w:pPr>
        <w:pStyle w:val="Standard1"/>
        <w:rPr>
          <w:rFonts w:ascii="Arial" w:hAnsi="Arial" w:cs="Arial"/>
          <w:szCs w:val="20"/>
        </w:rPr>
      </w:pPr>
      <w:r>
        <w:rPr>
          <w:rFonts w:ascii="Arial" w:hAnsi="Arial"/>
        </w:rPr>
        <w:t>Contacto de prensa:</w:t>
      </w:r>
    </w:p>
    <w:p w14:paraId="2273770B" w14:textId="77777777" w:rsidR="00E2526B" w:rsidRDefault="009A1218" w:rsidP="009733DE">
      <w:pPr>
        <w:pStyle w:val="Standard1"/>
        <w:rPr>
          <w:rFonts w:ascii="Arial" w:hAnsi="Arial"/>
          <w:color w:val="000000"/>
        </w:rPr>
      </w:pPr>
      <w:r>
        <w:rPr>
          <w:rFonts w:ascii="Arial" w:hAnsi="Arial"/>
          <w:color w:val="000000"/>
        </w:rPr>
        <w:t xml:space="preserve">Elni Van Rensburg – +1 830 317 0950 – </w:t>
      </w:r>
      <w:hyperlink r:id="rId11" w:history="1">
        <w:r>
          <w:rPr>
            <w:rStyle w:val="Hyperlink"/>
            <w:rFonts w:ascii="Arial" w:hAnsi="Arial"/>
          </w:rPr>
          <w:t>elni.vanrensburg@miraclon.com</w:t>
        </w:r>
      </w:hyperlink>
      <w:r>
        <w:rPr>
          <w:rFonts w:ascii="Arial" w:hAnsi="Arial"/>
          <w:color w:val="000000"/>
        </w:rPr>
        <w:t xml:space="preserve"> </w:t>
      </w:r>
    </w:p>
    <w:p w14:paraId="77DA721E" w14:textId="24F40CEB" w:rsidR="00023868" w:rsidRPr="00E2526B" w:rsidRDefault="00E2526B" w:rsidP="009733DE">
      <w:pPr>
        <w:pStyle w:val="Standard1"/>
        <w:rPr>
          <w:rFonts w:ascii="Arial" w:hAnsi="Arial"/>
          <w:color w:val="000000"/>
          <w:lang w:val="nl-NL"/>
        </w:rPr>
      </w:pPr>
      <w:r w:rsidRPr="00E2526B">
        <w:rPr>
          <w:rFonts w:ascii="Arial" w:hAnsi="Arial"/>
          <w:color w:val="000000"/>
          <w:lang w:val="nl-NL"/>
        </w:rPr>
        <w:t xml:space="preserve">Aimee Parsons - </w:t>
      </w:r>
      <w:r w:rsidRPr="00E2526B">
        <w:rPr>
          <w:rFonts w:ascii="Arial" w:hAnsi="Arial"/>
          <w:color w:val="000000"/>
          <w:lang w:val="es-ES"/>
        </w:rPr>
        <w:t xml:space="preserve">+44 (0)1372 464470 – </w:t>
      </w:r>
      <w:hyperlink r:id="rId12" w:tgtFrame="_blank" w:history="1">
        <w:r w:rsidRPr="00E2526B">
          <w:rPr>
            <w:rStyle w:val="Hyperlink"/>
            <w:rFonts w:ascii="Arial" w:hAnsi="Arial"/>
            <w:lang w:val="es-ES"/>
          </w:rPr>
          <w:t>miraclonpr@adcomms.co.uk</w:t>
        </w:r>
      </w:hyperlink>
      <w:r w:rsidRPr="00E2526B">
        <w:rPr>
          <w:rFonts w:ascii="Arial" w:hAnsi="Arial"/>
          <w:color w:val="000000"/>
          <w:lang w:val="es-ES"/>
        </w:rPr>
        <w:t>  </w:t>
      </w:r>
      <w:r w:rsidRPr="00E2526B">
        <w:rPr>
          <w:rFonts w:ascii="Arial" w:hAnsi="Arial"/>
          <w:color w:val="000000"/>
          <w:lang w:val="nl-NL"/>
        </w:rPr>
        <w:t>   </w:t>
      </w:r>
      <w:r w:rsidR="009A1218">
        <w:rPr>
          <w:rFonts w:ascii="Arial" w:hAnsi="Arial"/>
          <w:color w:val="000000"/>
        </w:rPr>
        <w:br/>
      </w:r>
    </w:p>
    <w:p w14:paraId="2781312E" w14:textId="1318A78A" w:rsidR="00AF5160" w:rsidRDefault="00E2526B" w:rsidP="00AF5160">
      <w:pPr>
        <w:rPr>
          <w:rFonts w:ascii="Arial" w:hAnsi="Arial" w:cs="Arial"/>
          <w:b/>
          <w:bCs/>
          <w:color w:val="000000"/>
          <w:szCs w:val="20"/>
        </w:rPr>
      </w:pPr>
      <w:r>
        <w:rPr>
          <w:rFonts w:ascii="Arial" w:hAnsi="Arial"/>
          <w:b/>
          <w:color w:val="000000"/>
        </w:rPr>
        <w:t>16</w:t>
      </w:r>
      <w:r w:rsidR="00AF5160">
        <w:rPr>
          <w:rFonts w:ascii="Arial" w:hAnsi="Arial"/>
          <w:b/>
          <w:color w:val="000000"/>
        </w:rPr>
        <w:t xml:space="preserve"> de abril de 2026</w:t>
      </w:r>
    </w:p>
    <w:p w14:paraId="352FA452" w14:textId="77777777" w:rsidR="00AF5160" w:rsidRPr="002019E9" w:rsidRDefault="00AF5160" w:rsidP="00AF5160">
      <w:pPr>
        <w:rPr>
          <w:rFonts w:ascii="Arial" w:hAnsi="Arial" w:cs="Arial"/>
          <w:b/>
          <w:bCs/>
          <w:color w:val="000000"/>
          <w:szCs w:val="20"/>
          <w:lang w:val="en-US"/>
        </w:rPr>
      </w:pPr>
    </w:p>
    <w:p w14:paraId="058099B2" w14:textId="063A9FCB" w:rsidR="00F540B2" w:rsidRPr="002019E9" w:rsidRDefault="00F540B2" w:rsidP="00F540B2">
      <w:pPr>
        <w:jc w:val="center"/>
        <w:rPr>
          <w:rFonts w:ascii="Arial" w:hAnsi="Arial" w:cs="Arial"/>
          <w:b/>
          <w:bCs/>
          <w:color w:val="000000"/>
          <w:szCs w:val="20"/>
        </w:rPr>
      </w:pPr>
      <w:r>
        <w:rPr>
          <w:rFonts w:ascii="Arial" w:hAnsi="Arial"/>
          <w:b/>
          <w:color w:val="000000"/>
        </w:rPr>
        <w:t>Miraclon anuncia los ganadores de los premios anuales Global Channel Partner Awards</w:t>
      </w:r>
    </w:p>
    <w:p w14:paraId="60513AC0" w14:textId="59A17BC6" w:rsidR="00113FB5" w:rsidRPr="00F540B2" w:rsidRDefault="00113FB5" w:rsidP="00F540B2">
      <w:pPr>
        <w:jc w:val="center"/>
        <w:rPr>
          <w:rFonts w:ascii="Arial" w:hAnsi="Arial" w:cs="Arial"/>
          <w:i/>
          <w:iCs/>
          <w:color w:val="000000"/>
          <w:szCs w:val="20"/>
        </w:rPr>
      </w:pPr>
      <w:r>
        <w:rPr>
          <w:rFonts w:ascii="Arial" w:hAnsi="Arial"/>
          <w:i/>
          <w:color w:val="000000"/>
        </w:rPr>
        <w:t xml:space="preserve">Dereli Grafik fue distinguido como el ganador global de 2025 por impulsar el crecimiento de FLEXCEL Solutions y las prácticas modernas en flexografía </w:t>
      </w:r>
    </w:p>
    <w:p w14:paraId="21279A4A" w14:textId="77777777" w:rsidR="00113FB5" w:rsidRPr="002019E9" w:rsidRDefault="00113FB5" w:rsidP="00787A4C">
      <w:pPr>
        <w:spacing w:after="0" w:line="360" w:lineRule="auto"/>
        <w:rPr>
          <w:rFonts w:ascii="Arial" w:hAnsi="Arial" w:cs="Arial"/>
          <w:color w:val="000000"/>
          <w:szCs w:val="20"/>
          <w:lang w:val="en-US"/>
        </w:rPr>
      </w:pPr>
    </w:p>
    <w:p w14:paraId="3194E57B" w14:textId="0FEC2EC8" w:rsidR="00F540B2" w:rsidRPr="002019E9" w:rsidRDefault="00F540B2" w:rsidP="00787A4C">
      <w:pPr>
        <w:spacing w:after="0" w:line="360" w:lineRule="auto"/>
        <w:rPr>
          <w:rFonts w:ascii="Arial" w:hAnsi="Arial" w:cs="Arial"/>
          <w:color w:val="000000"/>
          <w:szCs w:val="20"/>
        </w:rPr>
      </w:pPr>
      <w:r>
        <w:rPr>
          <w:rFonts w:ascii="Arial" w:hAnsi="Arial"/>
          <w:color w:val="000000"/>
        </w:rPr>
        <w:t>Miraclon ha anunciado los ganadores globales y regionales de su programa anual Channel Partner Awards, reconociendo los logros sobresalientes de su red de distribución para impulsar el crecimiento de FLEXCEL Solutions y las prácticas modernas en flexografías.</w:t>
      </w:r>
    </w:p>
    <w:p w14:paraId="018768FC" w14:textId="77777777" w:rsidR="00787A4C" w:rsidRPr="00F540B2" w:rsidRDefault="00787A4C" w:rsidP="00787A4C">
      <w:pPr>
        <w:spacing w:after="0" w:line="360" w:lineRule="auto"/>
        <w:rPr>
          <w:rFonts w:ascii="Arial" w:hAnsi="Arial" w:cs="Arial"/>
          <w:color w:val="000000"/>
          <w:szCs w:val="20"/>
          <w:lang w:val="en-US"/>
        </w:rPr>
      </w:pPr>
    </w:p>
    <w:p w14:paraId="691A6243" w14:textId="7040DDC2" w:rsidR="00023868" w:rsidRPr="002019E9" w:rsidRDefault="00023868" w:rsidP="00787A4C">
      <w:pPr>
        <w:spacing w:after="0" w:line="360" w:lineRule="auto"/>
        <w:rPr>
          <w:rFonts w:ascii="Arial" w:hAnsi="Arial" w:cs="Arial"/>
          <w:color w:val="000000"/>
          <w:szCs w:val="20"/>
        </w:rPr>
      </w:pPr>
      <w:hyperlink r:id="rId13" w:history="1">
        <w:r>
          <w:rPr>
            <w:rStyle w:val="Hyperlink"/>
            <w:rFonts w:ascii="Arial" w:hAnsi="Arial"/>
          </w:rPr>
          <w:t>Dereli Grafi</w:t>
        </w:r>
        <w:r>
          <w:rPr>
            <w:rStyle w:val="Hyperlink"/>
          </w:rPr>
          <w:t>k</w:t>
        </w:r>
      </w:hyperlink>
      <w:r>
        <w:rPr>
          <w:rFonts w:ascii="Arial" w:hAnsi="Arial"/>
          <w:color w:val="000000"/>
        </w:rPr>
        <w:t xml:space="preserve"> fue distinguido como el ganador de Channel Partner Award 2025 por su excepcional desempeño e iniciativas de desarrollo del mercado en las áreas comercial, de marketing y técnica durante el año. Con sede en Turquía, la compañía aceleró significativamente el crecimiento de Miraclon en Turquía mientras ejecutaba con éxito un programa integral para expandir la adopción de FLEXCEL Solutions.</w:t>
      </w:r>
    </w:p>
    <w:p w14:paraId="3A3A3C7A" w14:textId="77777777" w:rsidR="00787A4C" w:rsidRPr="00023868" w:rsidRDefault="00787A4C" w:rsidP="00787A4C">
      <w:pPr>
        <w:spacing w:after="0" w:line="360" w:lineRule="auto"/>
        <w:rPr>
          <w:rFonts w:ascii="Arial" w:hAnsi="Arial" w:cs="Arial"/>
          <w:color w:val="000000"/>
          <w:szCs w:val="20"/>
          <w:lang w:val="en-US"/>
        </w:rPr>
      </w:pPr>
    </w:p>
    <w:p w14:paraId="34389974" w14:textId="228574A1" w:rsidR="00023868" w:rsidRPr="002019E9" w:rsidRDefault="00023868" w:rsidP="00787A4C">
      <w:pPr>
        <w:spacing w:after="0" w:line="360" w:lineRule="auto"/>
        <w:rPr>
          <w:rFonts w:ascii="Arial" w:hAnsi="Arial" w:cs="Arial"/>
          <w:color w:val="000000"/>
          <w:szCs w:val="20"/>
        </w:rPr>
      </w:pPr>
      <w:r>
        <w:rPr>
          <w:rFonts w:ascii="Arial" w:hAnsi="Arial"/>
          <w:color w:val="000000"/>
        </w:rPr>
        <w:t>“Dereli Grafik ha construido una sólida reputación por desarrollar el mercado turco de impresión de empaques y apoyar a los clientes con la experiencia y el compromiso necesarios para tener éxito con la flexografía moderna”, dijo Grant Blewett, Director Comercial. “Durante varios años, ha demostrado constantemente el enfoque y la dedicación necesarios para hacer crecer la adopción de FLEXCEL Solutions, y en 2025 entregó una excelente combinación de desempeño comercial, compromiso técnico y desarrollo de mercado que lo convirtió en nuestro claro ganador global”.</w:t>
      </w:r>
    </w:p>
    <w:p w14:paraId="0FB27E37" w14:textId="77777777" w:rsidR="00787A4C" w:rsidRPr="00023868" w:rsidRDefault="00787A4C" w:rsidP="00787A4C">
      <w:pPr>
        <w:spacing w:after="0" w:line="360" w:lineRule="auto"/>
        <w:rPr>
          <w:rFonts w:ascii="Arial" w:hAnsi="Arial" w:cs="Arial"/>
          <w:color w:val="000000"/>
          <w:szCs w:val="20"/>
          <w:lang w:val="en-US"/>
        </w:rPr>
      </w:pPr>
    </w:p>
    <w:p w14:paraId="7A63CD4E" w14:textId="76654D15" w:rsidR="00023868" w:rsidRPr="002019E9" w:rsidRDefault="00023868" w:rsidP="00787A4C">
      <w:pPr>
        <w:spacing w:after="0" w:line="360" w:lineRule="auto"/>
        <w:rPr>
          <w:rFonts w:ascii="Arial" w:hAnsi="Arial" w:cs="Arial"/>
          <w:color w:val="000000"/>
          <w:szCs w:val="20"/>
        </w:rPr>
      </w:pPr>
      <w:r>
        <w:rPr>
          <w:rFonts w:ascii="Arial" w:hAnsi="Arial"/>
          <w:color w:val="000000"/>
        </w:rPr>
        <w:t xml:space="preserve">Blewett agregó que los socios de canal de Miraclon juegan un papel vital en ayudar a la industria a la transición hacia la producción flexográfica moderna. "Nuestros socios de canal son esenciales para llevar los beneficios de la flexografía moderna a los impresores de empaques de todo el mundo", dijo. “A través de una estrecha colaboración en ventas, marketing y asistencia técnica, estamos trabajando juntos para ayudar a los clientes a estandarizar los procesos, mejorar la eficiencia y la sostenibilidad, y ofrecer de manera </w:t>
      </w:r>
      <w:r>
        <w:rPr>
          <w:rFonts w:ascii="Arial" w:hAnsi="Arial"/>
          <w:color w:val="000000"/>
        </w:rPr>
        <w:lastRenderedPageBreak/>
        <w:t>consistente los resultados de alta calidad que las marcas globales esperan. Los logros de los ganadores de este año demuestran el poder de la asociación".</w:t>
      </w:r>
    </w:p>
    <w:p w14:paraId="2A09B0E9" w14:textId="77777777" w:rsidR="00787A4C" w:rsidRPr="00023868" w:rsidRDefault="00787A4C" w:rsidP="00787A4C">
      <w:pPr>
        <w:spacing w:after="0" w:line="360" w:lineRule="auto"/>
        <w:rPr>
          <w:rFonts w:ascii="Arial" w:hAnsi="Arial" w:cs="Arial"/>
          <w:color w:val="000000"/>
          <w:szCs w:val="20"/>
          <w:lang w:val="en-US"/>
        </w:rPr>
      </w:pPr>
    </w:p>
    <w:p w14:paraId="61C82531" w14:textId="77777777" w:rsidR="00023868" w:rsidRPr="002019E9" w:rsidRDefault="00023868" w:rsidP="00787A4C">
      <w:pPr>
        <w:spacing w:after="0" w:line="360" w:lineRule="auto"/>
        <w:rPr>
          <w:rFonts w:ascii="Arial" w:hAnsi="Arial" w:cs="Arial"/>
          <w:color w:val="000000"/>
          <w:szCs w:val="20"/>
        </w:rPr>
      </w:pPr>
      <w:r>
        <w:rPr>
          <w:rFonts w:ascii="Arial" w:hAnsi="Arial"/>
          <w:color w:val="000000"/>
        </w:rPr>
        <w:t>Miraclon también anunció a sus principales socios de canal en cada región:</w:t>
      </w:r>
    </w:p>
    <w:p w14:paraId="4753EAD3" w14:textId="77777777" w:rsidR="00787A4C" w:rsidRPr="002019E9" w:rsidRDefault="00787A4C" w:rsidP="00787A4C">
      <w:pPr>
        <w:pStyle w:val="ListParagraph"/>
        <w:numPr>
          <w:ilvl w:val="0"/>
          <w:numId w:val="7"/>
        </w:numPr>
        <w:spacing w:line="360" w:lineRule="auto"/>
        <w:rPr>
          <w:rStyle w:val="Hyperlink"/>
          <w:rFonts w:ascii="Arial" w:eastAsia="Times New Roman" w:hAnsi="Arial" w:cs="Arial"/>
          <w:bCs/>
          <w:color w:val="auto"/>
          <w:sz w:val="22"/>
          <w:szCs w:val="22"/>
          <w:u w:val="none"/>
        </w:rPr>
      </w:pPr>
      <w:r>
        <w:rPr>
          <w:rFonts w:ascii="Arial" w:hAnsi="Arial"/>
          <w:sz w:val="22"/>
        </w:rPr>
        <w:t xml:space="preserve">Ganador en la región de Asia-Pacífico </w:t>
      </w:r>
      <w:hyperlink r:id="rId14" w:history="1">
        <w:r>
          <w:rPr>
            <w:rStyle w:val="Hyperlink"/>
            <w:rFonts w:ascii="Arial" w:hAnsi="Arial"/>
            <w:sz w:val="22"/>
          </w:rPr>
          <w:t>Kamitani, Japón</w:t>
        </w:r>
      </w:hyperlink>
    </w:p>
    <w:p w14:paraId="796486A0" w14:textId="4A13EEBD" w:rsidR="00787A4C" w:rsidRPr="002019E9" w:rsidRDefault="00787A4C" w:rsidP="00787A4C">
      <w:pPr>
        <w:pStyle w:val="ListParagraph"/>
        <w:numPr>
          <w:ilvl w:val="0"/>
          <w:numId w:val="3"/>
        </w:numPr>
        <w:spacing w:line="360" w:lineRule="auto"/>
        <w:rPr>
          <w:rFonts w:ascii="Arial" w:hAnsi="Arial" w:cs="Arial"/>
          <w:sz w:val="22"/>
          <w:szCs w:val="22"/>
        </w:rPr>
      </w:pPr>
      <w:r>
        <w:rPr>
          <w:rFonts w:ascii="Arial" w:hAnsi="Arial"/>
          <w:sz w:val="22"/>
        </w:rPr>
        <w:t xml:space="preserve">Segundo lugar en la región de Asia-Pacífico: </w:t>
      </w:r>
      <w:hyperlink r:id="rId15" w:history="1">
        <w:r>
          <w:rPr>
            <w:rStyle w:val="Hyperlink"/>
            <w:rFonts w:ascii="Arial" w:hAnsi="Arial"/>
            <w:sz w:val="22"/>
          </w:rPr>
          <w:t>Supreme Marketing, India</w:t>
        </w:r>
      </w:hyperlink>
    </w:p>
    <w:p w14:paraId="208DB07F" w14:textId="63859A37" w:rsidR="00787A4C" w:rsidRPr="002019E9" w:rsidRDefault="00787A4C" w:rsidP="00787A4C">
      <w:pPr>
        <w:pStyle w:val="ListParagraph"/>
        <w:numPr>
          <w:ilvl w:val="0"/>
          <w:numId w:val="3"/>
        </w:numPr>
        <w:spacing w:line="360" w:lineRule="auto"/>
        <w:rPr>
          <w:rFonts w:ascii="Arial" w:hAnsi="Arial" w:cs="Arial"/>
          <w:sz w:val="22"/>
          <w:szCs w:val="22"/>
        </w:rPr>
      </w:pPr>
      <w:r>
        <w:rPr>
          <w:rFonts w:ascii="Arial" w:hAnsi="Arial"/>
          <w:sz w:val="22"/>
        </w:rPr>
        <w:t xml:space="preserve">Ganador en la región de Europa, África y Medio Oriente: </w:t>
      </w:r>
      <w:hyperlink r:id="rId16" w:history="1">
        <w:r>
          <w:rPr>
            <w:rStyle w:val="Hyperlink"/>
            <w:rFonts w:ascii="Arial" w:hAnsi="Arial"/>
            <w:sz w:val="22"/>
          </w:rPr>
          <w:t>DESIGN PRINT, Slovakia</w:t>
        </w:r>
      </w:hyperlink>
    </w:p>
    <w:p w14:paraId="2B22582A" w14:textId="1DC70F17" w:rsidR="008C04C5" w:rsidRPr="002019E9" w:rsidRDefault="008C04C5" w:rsidP="00787A4C">
      <w:pPr>
        <w:pStyle w:val="ListParagraph"/>
        <w:numPr>
          <w:ilvl w:val="0"/>
          <w:numId w:val="3"/>
        </w:numPr>
        <w:spacing w:line="360" w:lineRule="auto"/>
        <w:rPr>
          <w:rFonts w:ascii="Arial" w:hAnsi="Arial" w:cs="Arial"/>
          <w:sz w:val="22"/>
          <w:szCs w:val="22"/>
        </w:rPr>
      </w:pPr>
      <w:r>
        <w:rPr>
          <w:rFonts w:ascii="Arial" w:hAnsi="Arial"/>
          <w:sz w:val="22"/>
        </w:rPr>
        <w:t xml:space="preserve">Segundo lugar en la región de Europa, África y Medio Oriente: </w:t>
      </w:r>
      <w:hyperlink r:id="rId17" w:history="1">
        <w:r>
          <w:rPr>
            <w:rStyle w:val="Hyperlink"/>
            <w:rFonts w:ascii="Arial" w:hAnsi="Arial"/>
            <w:sz w:val="22"/>
          </w:rPr>
          <w:t>UNIPRINT, Ukraine</w:t>
        </w:r>
      </w:hyperlink>
    </w:p>
    <w:p w14:paraId="76B8C217" w14:textId="62795BF8" w:rsidR="00787A4C" w:rsidRPr="002019E9" w:rsidRDefault="00787A4C" w:rsidP="00787A4C">
      <w:pPr>
        <w:pStyle w:val="Heading1"/>
        <w:numPr>
          <w:ilvl w:val="0"/>
          <w:numId w:val="3"/>
        </w:numPr>
        <w:spacing w:before="0" w:beforeAutospacing="0" w:after="0" w:afterAutospacing="0" w:line="360" w:lineRule="auto"/>
        <w:rPr>
          <w:rFonts w:ascii="Arial" w:hAnsi="Arial" w:cs="Arial"/>
          <w:b w:val="0"/>
          <w:sz w:val="22"/>
          <w:szCs w:val="22"/>
        </w:rPr>
      </w:pPr>
      <w:r>
        <w:rPr>
          <w:rFonts w:ascii="Arial" w:hAnsi="Arial"/>
          <w:b w:val="0"/>
          <w:sz w:val="22"/>
        </w:rPr>
        <w:t xml:space="preserve">Ganador en la región de América Latina: </w:t>
      </w:r>
      <w:hyperlink r:id="rId18" w:history="1">
        <w:r>
          <w:rPr>
            <w:rStyle w:val="Hyperlink"/>
            <w:rFonts w:ascii="Arial" w:hAnsi="Arial"/>
            <w:b w:val="0"/>
            <w:sz w:val="22"/>
          </w:rPr>
          <w:t>Dispapeles,</w:t>
        </w:r>
        <w:r>
          <w:rPr>
            <w:rStyle w:val="Hyperlink"/>
            <w:rFonts w:ascii="Arial" w:hAnsi="Arial"/>
            <w:sz w:val="22"/>
          </w:rPr>
          <w:t xml:space="preserve"> </w:t>
        </w:r>
        <w:r>
          <w:rPr>
            <w:rStyle w:val="Hyperlink"/>
            <w:rFonts w:ascii="Arial" w:hAnsi="Arial"/>
            <w:b w:val="0"/>
            <w:sz w:val="22"/>
          </w:rPr>
          <w:t>Colombia</w:t>
        </w:r>
      </w:hyperlink>
      <w:r>
        <w:rPr>
          <w:rFonts w:ascii="Arial" w:hAnsi="Arial"/>
          <w:sz w:val="22"/>
        </w:rPr>
        <w:t xml:space="preserve"> </w:t>
      </w:r>
    </w:p>
    <w:p w14:paraId="28FAD0E9" w14:textId="7052F92B" w:rsidR="00787A4C" w:rsidRPr="002019E9" w:rsidRDefault="00787A4C" w:rsidP="00787A4C">
      <w:pPr>
        <w:pStyle w:val="Heading1"/>
        <w:numPr>
          <w:ilvl w:val="0"/>
          <w:numId w:val="3"/>
        </w:numPr>
        <w:spacing w:before="0" w:beforeAutospacing="0" w:after="0" w:afterAutospacing="0" w:line="360" w:lineRule="auto"/>
        <w:rPr>
          <w:rFonts w:ascii="Arial" w:hAnsi="Arial" w:cs="Arial"/>
          <w:b w:val="0"/>
          <w:sz w:val="22"/>
          <w:szCs w:val="22"/>
        </w:rPr>
      </w:pPr>
      <w:r>
        <w:rPr>
          <w:rFonts w:ascii="Arial" w:hAnsi="Arial"/>
          <w:b w:val="0"/>
          <w:sz w:val="22"/>
        </w:rPr>
        <w:t xml:space="preserve">Segundo lugar en la región de América Latina: </w:t>
      </w:r>
      <w:hyperlink r:id="rId19" w:history="1">
        <w:r>
          <w:rPr>
            <w:rStyle w:val="Hyperlink"/>
            <w:rFonts w:ascii="Arial" w:hAnsi="Arial"/>
            <w:b w:val="0"/>
            <w:sz w:val="22"/>
          </w:rPr>
          <w:t>Lumila, Uruguay</w:t>
        </w:r>
      </w:hyperlink>
      <w:r>
        <w:rPr>
          <w:rStyle w:val="Hyperlink"/>
          <w:rFonts w:ascii="Arial" w:hAnsi="Arial"/>
          <w:b w:val="0"/>
          <w:sz w:val="22"/>
        </w:rPr>
        <w:t xml:space="preserve"> </w:t>
      </w:r>
    </w:p>
    <w:p w14:paraId="1A6009CE" w14:textId="77777777" w:rsidR="00787A4C" w:rsidRPr="002019E9" w:rsidRDefault="00787A4C" w:rsidP="00787A4C">
      <w:pPr>
        <w:spacing w:after="0" w:line="360" w:lineRule="auto"/>
        <w:rPr>
          <w:rFonts w:ascii="Arial" w:hAnsi="Arial" w:cs="Arial"/>
          <w:color w:val="000000"/>
          <w:lang w:val="en-US"/>
        </w:rPr>
      </w:pPr>
    </w:p>
    <w:p w14:paraId="66904329" w14:textId="07A55B32" w:rsidR="00023868" w:rsidRPr="002019E9" w:rsidRDefault="00023868" w:rsidP="00787A4C">
      <w:pPr>
        <w:spacing w:after="0" w:line="360" w:lineRule="auto"/>
        <w:rPr>
          <w:rFonts w:ascii="Arial" w:hAnsi="Arial" w:cs="Arial"/>
          <w:color w:val="000000"/>
          <w:szCs w:val="20"/>
        </w:rPr>
      </w:pPr>
      <w:r>
        <w:rPr>
          <w:rFonts w:ascii="Arial" w:hAnsi="Arial"/>
          <w:color w:val="000000"/>
        </w:rPr>
        <w:t>Los premios anuales Channel Partner Awards reconocen a los distribuidores que demuestran un compromiso excepcional con el desarrollo de sus mercados, al tiempo que ayudan a los clientes a obtener todos los beneficios de FLEXCEL Solutions.</w:t>
      </w:r>
    </w:p>
    <w:p w14:paraId="2996D41F" w14:textId="77777777" w:rsidR="00787A4C" w:rsidRPr="00023868" w:rsidRDefault="00787A4C" w:rsidP="00787A4C">
      <w:pPr>
        <w:spacing w:after="0" w:line="360" w:lineRule="auto"/>
        <w:rPr>
          <w:rFonts w:ascii="Arial" w:hAnsi="Arial" w:cs="Arial"/>
          <w:color w:val="000000"/>
          <w:szCs w:val="20"/>
          <w:lang w:val="en-US"/>
        </w:rPr>
      </w:pPr>
    </w:p>
    <w:p w14:paraId="476D708F" w14:textId="77777777" w:rsidR="00023868" w:rsidRPr="00023868" w:rsidRDefault="00023868" w:rsidP="002019E9">
      <w:pPr>
        <w:spacing w:after="0" w:line="360" w:lineRule="auto"/>
        <w:jc w:val="center"/>
        <w:rPr>
          <w:rFonts w:ascii="Arial" w:hAnsi="Arial" w:cs="Arial"/>
          <w:color w:val="000000"/>
          <w:szCs w:val="20"/>
        </w:rPr>
      </w:pPr>
      <w:r>
        <w:rPr>
          <w:rFonts w:ascii="Arial" w:hAnsi="Arial"/>
          <w:b/>
          <w:color w:val="000000"/>
        </w:rPr>
        <w:t>FIN</w:t>
      </w:r>
    </w:p>
    <w:p w14:paraId="010D7D4B" w14:textId="77777777" w:rsidR="00023868" w:rsidRPr="002019E9" w:rsidRDefault="00023868" w:rsidP="00787A4C">
      <w:pPr>
        <w:spacing w:after="0" w:line="360" w:lineRule="auto"/>
        <w:rPr>
          <w:rFonts w:ascii="Arial" w:hAnsi="Arial" w:cs="Arial"/>
          <w:color w:val="000000"/>
          <w:szCs w:val="20"/>
          <w:lang w:val="en-US"/>
        </w:rPr>
      </w:pPr>
    </w:p>
    <w:p w14:paraId="56018583" w14:textId="136BE529" w:rsidR="00C61EAC" w:rsidRPr="002019E9" w:rsidRDefault="00C61EAC" w:rsidP="00BB49B9">
      <w:pPr>
        <w:spacing w:after="0" w:line="240" w:lineRule="auto"/>
        <w:rPr>
          <w:rFonts w:ascii="Arial" w:hAnsi="Arial" w:cs="Arial"/>
          <w:color w:val="000000"/>
          <w:sz w:val="20"/>
          <w:szCs w:val="20"/>
          <w:highlight w:val="yellow"/>
          <w:shd w:val="clear" w:color="auto" w:fill="FFFFFF"/>
          <w:lang w:val="en-US"/>
        </w:rPr>
      </w:pPr>
    </w:p>
    <w:p w14:paraId="5A80CA28" w14:textId="77777777" w:rsidR="002019E9" w:rsidRPr="002019E9" w:rsidRDefault="002019E9" w:rsidP="002019E9">
      <w:pPr>
        <w:rPr>
          <w:rFonts w:ascii="Arial" w:hAnsi="Arial" w:cs="Arial"/>
          <w:b/>
        </w:rPr>
      </w:pPr>
      <w:r>
        <w:rPr>
          <w:rFonts w:ascii="Arial" w:hAnsi="Arial"/>
          <w:b/>
        </w:rPr>
        <w:t>Acerca de Miraclon</w:t>
      </w:r>
    </w:p>
    <w:p w14:paraId="19D83A00" w14:textId="77777777" w:rsidR="002019E9" w:rsidRPr="002019E9" w:rsidRDefault="002019E9" w:rsidP="002019E9">
      <w:pPr>
        <w:rPr>
          <w:rFonts w:ascii="Arial" w:hAnsi="Arial" w:cs="Arial"/>
        </w:rPr>
      </w:pPr>
      <w:r>
        <w:rPr>
          <w:rFonts w:ascii="Arial" w:hAnsi="Arial"/>
        </w:rPr>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20" w:history="1">
        <w:r>
          <w:rPr>
            <w:rStyle w:val="Hyperlink"/>
            <w:rFonts w:ascii="Arial" w:hAnsi="Arial"/>
          </w:rPr>
          <w:t>flexográfica moderna</w:t>
        </w:r>
      </w:hyperlink>
      <w:r>
        <w:rPr>
          <w:rFonts w:ascii="Arial" w:hAnsi="Arial"/>
        </w:rPr>
        <w:t>. Nuestro equipo dedicado ayuda a los clientes a alcanzar el éxito comercial al aprovechar el máximo potencial de su inversión en la tecnología de Miraclon. Obtenga más información en</w:t>
      </w:r>
      <w:r>
        <w:rPr>
          <w:rFonts w:ascii="Arial" w:hAnsi="Arial"/>
          <w:u w:val="single"/>
        </w:rPr>
        <w:t xml:space="preserve"> </w:t>
      </w:r>
      <w:hyperlink r:id="rId21" w:history="1">
        <w:r>
          <w:rPr>
            <w:rStyle w:val="Hyperlink"/>
            <w:rFonts w:ascii="Arial" w:hAnsi="Arial"/>
          </w:rPr>
          <w:t>www.miraclon.com</w:t>
        </w:r>
      </w:hyperlink>
      <w:r>
        <w:rPr>
          <w:rFonts w:ascii="Arial" w:hAnsi="Arial"/>
        </w:rPr>
        <w:t xml:space="preserve"> y síganos en </w:t>
      </w:r>
      <w:hyperlink r:id="rId22" w:history="1">
        <w:r>
          <w:rPr>
            <w:rStyle w:val="Hyperlink"/>
            <w:rFonts w:ascii="Arial" w:hAnsi="Arial"/>
          </w:rPr>
          <w:t>LinkedIn</w:t>
        </w:r>
      </w:hyperlink>
      <w:r>
        <w:rPr>
          <w:rFonts w:ascii="Arial" w:hAnsi="Arial"/>
        </w:rPr>
        <w:t xml:space="preserve"> y </w:t>
      </w:r>
      <w:hyperlink r:id="rId23" w:history="1">
        <w:r>
          <w:rPr>
            <w:rStyle w:val="Hyperlink"/>
            <w:rFonts w:ascii="Arial" w:hAnsi="Arial"/>
          </w:rPr>
          <w:t>YouTube</w:t>
        </w:r>
      </w:hyperlink>
      <w:r>
        <w:rPr>
          <w:rFonts w:ascii="Arial" w:hAnsi="Arial"/>
        </w:rPr>
        <w:t xml:space="preserve">. </w:t>
      </w:r>
    </w:p>
    <w:p w14:paraId="7E3BC528" w14:textId="77777777" w:rsidR="00C61EAC" w:rsidRPr="002019E9" w:rsidRDefault="00C61EAC" w:rsidP="002019E9">
      <w:pPr>
        <w:jc w:val="center"/>
        <w:rPr>
          <w:rFonts w:ascii="Arial" w:hAnsi="Arial" w:cs="Arial"/>
          <w:sz w:val="20"/>
          <w:szCs w:val="20"/>
          <w:highlight w:val="yellow"/>
          <w:lang w:val="en-US"/>
        </w:rPr>
      </w:pPr>
    </w:p>
    <w:sectPr w:rsidR="00C61EAC" w:rsidRPr="002019E9" w:rsidSect="00BB49B9">
      <w:footerReference w:type="default" r:id="rId24"/>
      <w:pgSz w:w="12240" w:h="15840" w:code="1"/>
      <w:pgMar w:top="1264" w:right="1620" w:bottom="107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27B4" w14:textId="77777777" w:rsidR="0023166F" w:rsidRDefault="0023166F" w:rsidP="00C61EAC">
      <w:pPr>
        <w:spacing w:after="0" w:line="240" w:lineRule="auto"/>
      </w:pPr>
      <w:r>
        <w:separator/>
      </w:r>
    </w:p>
  </w:endnote>
  <w:endnote w:type="continuationSeparator" w:id="0">
    <w:p w14:paraId="0B4773B5" w14:textId="77777777" w:rsidR="0023166F" w:rsidRDefault="0023166F" w:rsidP="00C61EAC">
      <w:pPr>
        <w:spacing w:after="0" w:line="240" w:lineRule="auto"/>
      </w:pPr>
      <w:r>
        <w:continuationSeparator/>
      </w:r>
    </w:p>
  </w:endnote>
  <w:endnote w:type="continuationNotice" w:id="1">
    <w:p w14:paraId="4C1BA15F" w14:textId="77777777" w:rsidR="0023166F" w:rsidRDefault="00231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3111" w14:textId="52B7D7F4" w:rsidR="000A5EE0" w:rsidRDefault="00EB5C8F" w:rsidP="000A5EE0">
    <w:pPr>
      <w:pStyle w:val="Footer"/>
      <w:tabs>
        <w:tab w:val="clear" w:pos="4680"/>
        <w:tab w:val="clear" w:pos="9360"/>
        <w:tab w:val="center" w:pos="4536"/>
      </w:tabs>
    </w:pPr>
    <w:r>
      <w:rPr>
        <w:noProof/>
      </w:rPr>
      <w:drawing>
        <wp:anchor distT="0" distB="0" distL="114300" distR="114300" simplePos="0" relativeHeight="251658240" behindDoc="0" locked="0" layoutInCell="1" allowOverlap="1" wp14:anchorId="235AECD3" wp14:editId="6697EF5A">
          <wp:simplePos x="0" y="0"/>
          <wp:positionH relativeFrom="margin">
            <wp:posOffset>5422265</wp:posOffset>
          </wp:positionH>
          <wp:positionV relativeFrom="bottomMargin">
            <wp:posOffset>69850</wp:posOffset>
          </wp:positionV>
          <wp:extent cx="550800" cy="543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p w14:paraId="3AB1F138" w14:textId="3FB30AF3" w:rsidR="00C61EAC" w:rsidRDefault="000A5EE0" w:rsidP="000A5EE0">
    <w:pPr>
      <w:pStyle w:val="Footer"/>
      <w:tabs>
        <w:tab w:val="clear" w:pos="4680"/>
        <w:tab w:val="clear" w:pos="9360"/>
        <w:tab w:val="center" w:pos="45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21EF" w14:textId="77777777" w:rsidR="0023166F" w:rsidRDefault="0023166F" w:rsidP="00C61EAC">
      <w:pPr>
        <w:spacing w:after="0" w:line="240" w:lineRule="auto"/>
      </w:pPr>
      <w:r>
        <w:separator/>
      </w:r>
    </w:p>
  </w:footnote>
  <w:footnote w:type="continuationSeparator" w:id="0">
    <w:p w14:paraId="7D9755C8" w14:textId="77777777" w:rsidR="0023166F" w:rsidRDefault="0023166F" w:rsidP="00C61EAC">
      <w:pPr>
        <w:spacing w:after="0" w:line="240" w:lineRule="auto"/>
      </w:pPr>
      <w:r>
        <w:continuationSeparator/>
      </w:r>
    </w:p>
  </w:footnote>
  <w:footnote w:type="continuationNotice" w:id="1">
    <w:p w14:paraId="1804E316" w14:textId="77777777" w:rsidR="0023166F" w:rsidRDefault="002316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5983"/>
    <w:multiLevelType w:val="hybridMultilevel"/>
    <w:tmpl w:val="0D944DA6"/>
    <w:lvl w:ilvl="0" w:tplc="64C200B8">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 w15:restartNumberingAfterBreak="0">
    <w:nsid w:val="1AF42981"/>
    <w:multiLevelType w:val="hybridMultilevel"/>
    <w:tmpl w:val="CB9A47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31B17F1A"/>
    <w:multiLevelType w:val="hybridMultilevel"/>
    <w:tmpl w:val="9D1819A4"/>
    <w:lvl w:ilvl="0" w:tplc="1D0827AE">
      <w:start w:val="1"/>
      <w:numFmt w:val="bullet"/>
      <w:lvlText w:val="•"/>
      <w:lvlJc w:val="left"/>
      <w:pPr>
        <w:tabs>
          <w:tab w:val="num" w:pos="720"/>
        </w:tabs>
        <w:ind w:left="720" w:hanging="360"/>
      </w:pPr>
      <w:rPr>
        <w:rFonts w:ascii="Arial" w:hAnsi="Arial" w:hint="default"/>
      </w:rPr>
    </w:lvl>
    <w:lvl w:ilvl="1" w:tplc="B66CE620">
      <w:numFmt w:val="bullet"/>
      <w:lvlText w:val="•"/>
      <w:lvlJc w:val="left"/>
      <w:pPr>
        <w:tabs>
          <w:tab w:val="num" w:pos="1440"/>
        </w:tabs>
        <w:ind w:left="1440" w:hanging="360"/>
      </w:pPr>
      <w:rPr>
        <w:rFonts w:ascii="Arial" w:hAnsi="Arial" w:hint="default"/>
      </w:rPr>
    </w:lvl>
    <w:lvl w:ilvl="2" w:tplc="FA98423E" w:tentative="1">
      <w:start w:val="1"/>
      <w:numFmt w:val="bullet"/>
      <w:lvlText w:val="•"/>
      <w:lvlJc w:val="left"/>
      <w:pPr>
        <w:tabs>
          <w:tab w:val="num" w:pos="2160"/>
        </w:tabs>
        <w:ind w:left="2160" w:hanging="360"/>
      </w:pPr>
      <w:rPr>
        <w:rFonts w:ascii="Arial" w:hAnsi="Arial" w:hint="default"/>
      </w:rPr>
    </w:lvl>
    <w:lvl w:ilvl="3" w:tplc="8ED27F48" w:tentative="1">
      <w:start w:val="1"/>
      <w:numFmt w:val="bullet"/>
      <w:lvlText w:val="•"/>
      <w:lvlJc w:val="left"/>
      <w:pPr>
        <w:tabs>
          <w:tab w:val="num" w:pos="2880"/>
        </w:tabs>
        <w:ind w:left="2880" w:hanging="360"/>
      </w:pPr>
      <w:rPr>
        <w:rFonts w:ascii="Arial" w:hAnsi="Arial" w:hint="default"/>
      </w:rPr>
    </w:lvl>
    <w:lvl w:ilvl="4" w:tplc="76E2563C" w:tentative="1">
      <w:start w:val="1"/>
      <w:numFmt w:val="bullet"/>
      <w:lvlText w:val="•"/>
      <w:lvlJc w:val="left"/>
      <w:pPr>
        <w:tabs>
          <w:tab w:val="num" w:pos="3600"/>
        </w:tabs>
        <w:ind w:left="3600" w:hanging="360"/>
      </w:pPr>
      <w:rPr>
        <w:rFonts w:ascii="Arial" w:hAnsi="Arial" w:hint="default"/>
      </w:rPr>
    </w:lvl>
    <w:lvl w:ilvl="5" w:tplc="9CC23810" w:tentative="1">
      <w:start w:val="1"/>
      <w:numFmt w:val="bullet"/>
      <w:lvlText w:val="•"/>
      <w:lvlJc w:val="left"/>
      <w:pPr>
        <w:tabs>
          <w:tab w:val="num" w:pos="4320"/>
        </w:tabs>
        <w:ind w:left="4320" w:hanging="360"/>
      </w:pPr>
      <w:rPr>
        <w:rFonts w:ascii="Arial" w:hAnsi="Arial" w:hint="default"/>
      </w:rPr>
    </w:lvl>
    <w:lvl w:ilvl="6" w:tplc="09BCD560" w:tentative="1">
      <w:start w:val="1"/>
      <w:numFmt w:val="bullet"/>
      <w:lvlText w:val="•"/>
      <w:lvlJc w:val="left"/>
      <w:pPr>
        <w:tabs>
          <w:tab w:val="num" w:pos="5040"/>
        </w:tabs>
        <w:ind w:left="5040" w:hanging="360"/>
      </w:pPr>
      <w:rPr>
        <w:rFonts w:ascii="Arial" w:hAnsi="Arial" w:hint="default"/>
      </w:rPr>
    </w:lvl>
    <w:lvl w:ilvl="7" w:tplc="7688AB78" w:tentative="1">
      <w:start w:val="1"/>
      <w:numFmt w:val="bullet"/>
      <w:lvlText w:val="•"/>
      <w:lvlJc w:val="left"/>
      <w:pPr>
        <w:tabs>
          <w:tab w:val="num" w:pos="5760"/>
        </w:tabs>
        <w:ind w:left="5760" w:hanging="360"/>
      </w:pPr>
      <w:rPr>
        <w:rFonts w:ascii="Arial" w:hAnsi="Arial" w:hint="default"/>
      </w:rPr>
    </w:lvl>
    <w:lvl w:ilvl="8" w:tplc="B8B0B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603CBB"/>
    <w:multiLevelType w:val="hybridMultilevel"/>
    <w:tmpl w:val="0E26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B6870"/>
    <w:multiLevelType w:val="hybridMultilevel"/>
    <w:tmpl w:val="A6DE18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57E944A1"/>
    <w:multiLevelType w:val="hybridMultilevel"/>
    <w:tmpl w:val="0E42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56263"/>
    <w:multiLevelType w:val="hybridMultilevel"/>
    <w:tmpl w:val="91366DFC"/>
    <w:lvl w:ilvl="0" w:tplc="CC50A3FC">
      <w:start w:val="1"/>
      <w:numFmt w:val="bullet"/>
      <w:lvlText w:val="•"/>
      <w:lvlJc w:val="left"/>
      <w:pPr>
        <w:tabs>
          <w:tab w:val="num" w:pos="720"/>
        </w:tabs>
        <w:ind w:left="720" w:hanging="360"/>
      </w:pPr>
      <w:rPr>
        <w:rFonts w:ascii="Arial" w:hAnsi="Arial" w:hint="default"/>
      </w:rPr>
    </w:lvl>
    <w:lvl w:ilvl="1" w:tplc="9AC4D1AC" w:tentative="1">
      <w:start w:val="1"/>
      <w:numFmt w:val="bullet"/>
      <w:lvlText w:val="•"/>
      <w:lvlJc w:val="left"/>
      <w:pPr>
        <w:tabs>
          <w:tab w:val="num" w:pos="1440"/>
        </w:tabs>
        <w:ind w:left="1440" w:hanging="360"/>
      </w:pPr>
      <w:rPr>
        <w:rFonts w:ascii="Arial" w:hAnsi="Arial" w:hint="default"/>
      </w:rPr>
    </w:lvl>
    <w:lvl w:ilvl="2" w:tplc="6F7E8F66" w:tentative="1">
      <w:start w:val="1"/>
      <w:numFmt w:val="bullet"/>
      <w:lvlText w:val="•"/>
      <w:lvlJc w:val="left"/>
      <w:pPr>
        <w:tabs>
          <w:tab w:val="num" w:pos="2160"/>
        </w:tabs>
        <w:ind w:left="2160" w:hanging="360"/>
      </w:pPr>
      <w:rPr>
        <w:rFonts w:ascii="Arial" w:hAnsi="Arial" w:hint="default"/>
      </w:rPr>
    </w:lvl>
    <w:lvl w:ilvl="3" w:tplc="BD7255A4" w:tentative="1">
      <w:start w:val="1"/>
      <w:numFmt w:val="bullet"/>
      <w:lvlText w:val="•"/>
      <w:lvlJc w:val="left"/>
      <w:pPr>
        <w:tabs>
          <w:tab w:val="num" w:pos="2880"/>
        </w:tabs>
        <w:ind w:left="2880" w:hanging="360"/>
      </w:pPr>
      <w:rPr>
        <w:rFonts w:ascii="Arial" w:hAnsi="Arial" w:hint="default"/>
      </w:rPr>
    </w:lvl>
    <w:lvl w:ilvl="4" w:tplc="D1E26390" w:tentative="1">
      <w:start w:val="1"/>
      <w:numFmt w:val="bullet"/>
      <w:lvlText w:val="•"/>
      <w:lvlJc w:val="left"/>
      <w:pPr>
        <w:tabs>
          <w:tab w:val="num" w:pos="3600"/>
        </w:tabs>
        <w:ind w:left="3600" w:hanging="360"/>
      </w:pPr>
      <w:rPr>
        <w:rFonts w:ascii="Arial" w:hAnsi="Arial" w:hint="default"/>
      </w:rPr>
    </w:lvl>
    <w:lvl w:ilvl="5" w:tplc="EFE0F396" w:tentative="1">
      <w:start w:val="1"/>
      <w:numFmt w:val="bullet"/>
      <w:lvlText w:val="•"/>
      <w:lvlJc w:val="left"/>
      <w:pPr>
        <w:tabs>
          <w:tab w:val="num" w:pos="4320"/>
        </w:tabs>
        <w:ind w:left="4320" w:hanging="360"/>
      </w:pPr>
      <w:rPr>
        <w:rFonts w:ascii="Arial" w:hAnsi="Arial" w:hint="default"/>
      </w:rPr>
    </w:lvl>
    <w:lvl w:ilvl="6" w:tplc="4D10C3F2" w:tentative="1">
      <w:start w:val="1"/>
      <w:numFmt w:val="bullet"/>
      <w:lvlText w:val="•"/>
      <w:lvlJc w:val="left"/>
      <w:pPr>
        <w:tabs>
          <w:tab w:val="num" w:pos="5040"/>
        </w:tabs>
        <w:ind w:left="5040" w:hanging="360"/>
      </w:pPr>
      <w:rPr>
        <w:rFonts w:ascii="Arial" w:hAnsi="Arial" w:hint="default"/>
      </w:rPr>
    </w:lvl>
    <w:lvl w:ilvl="7" w:tplc="D0D8841C" w:tentative="1">
      <w:start w:val="1"/>
      <w:numFmt w:val="bullet"/>
      <w:lvlText w:val="•"/>
      <w:lvlJc w:val="left"/>
      <w:pPr>
        <w:tabs>
          <w:tab w:val="num" w:pos="5760"/>
        </w:tabs>
        <w:ind w:left="5760" w:hanging="360"/>
      </w:pPr>
      <w:rPr>
        <w:rFonts w:ascii="Arial" w:hAnsi="Arial" w:hint="default"/>
      </w:rPr>
    </w:lvl>
    <w:lvl w:ilvl="8" w:tplc="C416F5D2" w:tentative="1">
      <w:start w:val="1"/>
      <w:numFmt w:val="bullet"/>
      <w:lvlText w:val="•"/>
      <w:lvlJc w:val="left"/>
      <w:pPr>
        <w:tabs>
          <w:tab w:val="num" w:pos="6480"/>
        </w:tabs>
        <w:ind w:left="6480" w:hanging="360"/>
      </w:pPr>
      <w:rPr>
        <w:rFonts w:ascii="Arial" w:hAnsi="Arial" w:hint="default"/>
      </w:rPr>
    </w:lvl>
  </w:abstractNum>
  <w:num w:numId="1" w16cid:durableId="186070398">
    <w:abstractNumId w:val="2"/>
  </w:num>
  <w:num w:numId="2" w16cid:durableId="1358581385">
    <w:abstractNumId w:val="6"/>
  </w:num>
  <w:num w:numId="3" w16cid:durableId="1992295762">
    <w:abstractNumId w:val="5"/>
  </w:num>
  <w:num w:numId="4" w16cid:durableId="1447041485">
    <w:abstractNumId w:val="1"/>
  </w:num>
  <w:num w:numId="5" w16cid:durableId="1488397530">
    <w:abstractNumId w:val="4"/>
  </w:num>
  <w:num w:numId="6" w16cid:durableId="357393852">
    <w:abstractNumId w:val="0"/>
  </w:num>
  <w:num w:numId="7" w16cid:durableId="13156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6F"/>
    <w:rsid w:val="00004561"/>
    <w:rsid w:val="00010C21"/>
    <w:rsid w:val="00015299"/>
    <w:rsid w:val="00023868"/>
    <w:rsid w:val="00027420"/>
    <w:rsid w:val="00042585"/>
    <w:rsid w:val="00051A6A"/>
    <w:rsid w:val="00053FF9"/>
    <w:rsid w:val="0005704C"/>
    <w:rsid w:val="000574EC"/>
    <w:rsid w:val="00062C21"/>
    <w:rsid w:val="0006445D"/>
    <w:rsid w:val="000723FE"/>
    <w:rsid w:val="000734D3"/>
    <w:rsid w:val="000816E7"/>
    <w:rsid w:val="00091F4C"/>
    <w:rsid w:val="00097386"/>
    <w:rsid w:val="000A0294"/>
    <w:rsid w:val="000A1AB5"/>
    <w:rsid w:val="000A5EE0"/>
    <w:rsid w:val="000D4A60"/>
    <w:rsid w:val="000D4DCD"/>
    <w:rsid w:val="000D7F02"/>
    <w:rsid w:val="000E4239"/>
    <w:rsid w:val="000E6D7A"/>
    <w:rsid w:val="000F1F47"/>
    <w:rsid w:val="000F5469"/>
    <w:rsid w:val="000F767A"/>
    <w:rsid w:val="00103D72"/>
    <w:rsid w:val="001053C0"/>
    <w:rsid w:val="00107430"/>
    <w:rsid w:val="00107436"/>
    <w:rsid w:val="001126D9"/>
    <w:rsid w:val="00113FB5"/>
    <w:rsid w:val="00115950"/>
    <w:rsid w:val="00120EB5"/>
    <w:rsid w:val="00124104"/>
    <w:rsid w:val="00126605"/>
    <w:rsid w:val="001409CB"/>
    <w:rsid w:val="001424AE"/>
    <w:rsid w:val="001452F7"/>
    <w:rsid w:val="00150996"/>
    <w:rsid w:val="00153CD1"/>
    <w:rsid w:val="00155C93"/>
    <w:rsid w:val="0016647F"/>
    <w:rsid w:val="00173BBC"/>
    <w:rsid w:val="00184D9D"/>
    <w:rsid w:val="001B0115"/>
    <w:rsid w:val="001C71A1"/>
    <w:rsid w:val="001D0F73"/>
    <w:rsid w:val="001D774A"/>
    <w:rsid w:val="001E0BF3"/>
    <w:rsid w:val="001E3AEF"/>
    <w:rsid w:val="001F0EA6"/>
    <w:rsid w:val="001F775D"/>
    <w:rsid w:val="002019E9"/>
    <w:rsid w:val="00204AAF"/>
    <w:rsid w:val="00206F1D"/>
    <w:rsid w:val="00213DB0"/>
    <w:rsid w:val="002150F6"/>
    <w:rsid w:val="00227FBC"/>
    <w:rsid w:val="0023166F"/>
    <w:rsid w:val="00232DA1"/>
    <w:rsid w:val="00246166"/>
    <w:rsid w:val="002530D8"/>
    <w:rsid w:val="00263257"/>
    <w:rsid w:val="00271952"/>
    <w:rsid w:val="002768EE"/>
    <w:rsid w:val="0028023B"/>
    <w:rsid w:val="00283344"/>
    <w:rsid w:val="002A2449"/>
    <w:rsid w:val="002A40F2"/>
    <w:rsid w:val="002A6919"/>
    <w:rsid w:val="002A7973"/>
    <w:rsid w:val="002B2A69"/>
    <w:rsid w:val="002B3FD5"/>
    <w:rsid w:val="002B554B"/>
    <w:rsid w:val="002C1A66"/>
    <w:rsid w:val="002C7015"/>
    <w:rsid w:val="002D333D"/>
    <w:rsid w:val="002D640E"/>
    <w:rsid w:val="002E35B7"/>
    <w:rsid w:val="002E3749"/>
    <w:rsid w:val="002E6FEE"/>
    <w:rsid w:val="002F084F"/>
    <w:rsid w:val="002F262B"/>
    <w:rsid w:val="002F772E"/>
    <w:rsid w:val="0030170A"/>
    <w:rsid w:val="0031339B"/>
    <w:rsid w:val="00322E0F"/>
    <w:rsid w:val="003258D5"/>
    <w:rsid w:val="00325A80"/>
    <w:rsid w:val="003272CC"/>
    <w:rsid w:val="00335FA5"/>
    <w:rsid w:val="003407EC"/>
    <w:rsid w:val="003452E8"/>
    <w:rsid w:val="00347BF3"/>
    <w:rsid w:val="00356656"/>
    <w:rsid w:val="00361BD8"/>
    <w:rsid w:val="00363FC7"/>
    <w:rsid w:val="00367655"/>
    <w:rsid w:val="00367A66"/>
    <w:rsid w:val="00370278"/>
    <w:rsid w:val="00372E1A"/>
    <w:rsid w:val="00374620"/>
    <w:rsid w:val="00375BEB"/>
    <w:rsid w:val="003810E8"/>
    <w:rsid w:val="00381A82"/>
    <w:rsid w:val="00383236"/>
    <w:rsid w:val="00391E20"/>
    <w:rsid w:val="0039474F"/>
    <w:rsid w:val="003962EA"/>
    <w:rsid w:val="003A0A0F"/>
    <w:rsid w:val="003B05DB"/>
    <w:rsid w:val="003B2B7A"/>
    <w:rsid w:val="003B31CD"/>
    <w:rsid w:val="003B5EDA"/>
    <w:rsid w:val="003B606B"/>
    <w:rsid w:val="003B6807"/>
    <w:rsid w:val="003C5C2A"/>
    <w:rsid w:val="003D2DF3"/>
    <w:rsid w:val="003D3D8C"/>
    <w:rsid w:val="003E09B6"/>
    <w:rsid w:val="003E4AD1"/>
    <w:rsid w:val="003E5D3B"/>
    <w:rsid w:val="003F65D0"/>
    <w:rsid w:val="003F66E7"/>
    <w:rsid w:val="003F7D90"/>
    <w:rsid w:val="00407FA4"/>
    <w:rsid w:val="00412F0D"/>
    <w:rsid w:val="00413DE4"/>
    <w:rsid w:val="00432770"/>
    <w:rsid w:val="00433673"/>
    <w:rsid w:val="00446D3C"/>
    <w:rsid w:val="004471AC"/>
    <w:rsid w:val="00454C13"/>
    <w:rsid w:val="00457BB7"/>
    <w:rsid w:val="00460D55"/>
    <w:rsid w:val="00473FC3"/>
    <w:rsid w:val="00475A85"/>
    <w:rsid w:val="00486263"/>
    <w:rsid w:val="00495332"/>
    <w:rsid w:val="004A0459"/>
    <w:rsid w:val="004A2523"/>
    <w:rsid w:val="004A2C18"/>
    <w:rsid w:val="004A5869"/>
    <w:rsid w:val="004A7CCE"/>
    <w:rsid w:val="004B24B2"/>
    <w:rsid w:val="004B5357"/>
    <w:rsid w:val="004C2C6F"/>
    <w:rsid w:val="004D2E19"/>
    <w:rsid w:val="004D3D9E"/>
    <w:rsid w:val="004D3EB0"/>
    <w:rsid w:val="004D432B"/>
    <w:rsid w:val="004D6ABC"/>
    <w:rsid w:val="004E23C8"/>
    <w:rsid w:val="004F4A6F"/>
    <w:rsid w:val="004F773A"/>
    <w:rsid w:val="005008BF"/>
    <w:rsid w:val="005033EA"/>
    <w:rsid w:val="005035A1"/>
    <w:rsid w:val="00511C82"/>
    <w:rsid w:val="00511CB4"/>
    <w:rsid w:val="00517B66"/>
    <w:rsid w:val="00524AAF"/>
    <w:rsid w:val="00537DF2"/>
    <w:rsid w:val="00543CF6"/>
    <w:rsid w:val="00547124"/>
    <w:rsid w:val="00555124"/>
    <w:rsid w:val="0056346B"/>
    <w:rsid w:val="0056760F"/>
    <w:rsid w:val="00567F13"/>
    <w:rsid w:val="0058018B"/>
    <w:rsid w:val="0059076B"/>
    <w:rsid w:val="005931BE"/>
    <w:rsid w:val="00594319"/>
    <w:rsid w:val="005A263C"/>
    <w:rsid w:val="005B276D"/>
    <w:rsid w:val="005B653D"/>
    <w:rsid w:val="005B6B71"/>
    <w:rsid w:val="005D4CDD"/>
    <w:rsid w:val="005D5537"/>
    <w:rsid w:val="005D58AF"/>
    <w:rsid w:val="005D733D"/>
    <w:rsid w:val="005E08E1"/>
    <w:rsid w:val="005E4254"/>
    <w:rsid w:val="0060485D"/>
    <w:rsid w:val="0060625A"/>
    <w:rsid w:val="0061258C"/>
    <w:rsid w:val="00612DE3"/>
    <w:rsid w:val="00615669"/>
    <w:rsid w:val="00617421"/>
    <w:rsid w:val="00620B2B"/>
    <w:rsid w:val="006627BB"/>
    <w:rsid w:val="00664418"/>
    <w:rsid w:val="00675E67"/>
    <w:rsid w:val="006829F4"/>
    <w:rsid w:val="00682B38"/>
    <w:rsid w:val="00686F74"/>
    <w:rsid w:val="00687283"/>
    <w:rsid w:val="006872FE"/>
    <w:rsid w:val="00692F83"/>
    <w:rsid w:val="006947B4"/>
    <w:rsid w:val="006C12F0"/>
    <w:rsid w:val="006D1174"/>
    <w:rsid w:val="006D3556"/>
    <w:rsid w:val="006D53F1"/>
    <w:rsid w:val="006D7FC8"/>
    <w:rsid w:val="006E1DCF"/>
    <w:rsid w:val="006F139C"/>
    <w:rsid w:val="006F1C4D"/>
    <w:rsid w:val="006F6FB2"/>
    <w:rsid w:val="00700C78"/>
    <w:rsid w:val="0072219C"/>
    <w:rsid w:val="00722F0F"/>
    <w:rsid w:val="007324FF"/>
    <w:rsid w:val="00734CA4"/>
    <w:rsid w:val="007351CA"/>
    <w:rsid w:val="007541AC"/>
    <w:rsid w:val="00765B17"/>
    <w:rsid w:val="00781598"/>
    <w:rsid w:val="00783948"/>
    <w:rsid w:val="0078509B"/>
    <w:rsid w:val="00787A4C"/>
    <w:rsid w:val="00796A51"/>
    <w:rsid w:val="007A47DE"/>
    <w:rsid w:val="007A552A"/>
    <w:rsid w:val="007B07B1"/>
    <w:rsid w:val="007B47D0"/>
    <w:rsid w:val="007B62F5"/>
    <w:rsid w:val="007C3FBE"/>
    <w:rsid w:val="007D4C29"/>
    <w:rsid w:val="007E0F5D"/>
    <w:rsid w:val="007F1440"/>
    <w:rsid w:val="007F40F2"/>
    <w:rsid w:val="007F4DCD"/>
    <w:rsid w:val="00802932"/>
    <w:rsid w:val="00802FE2"/>
    <w:rsid w:val="00803055"/>
    <w:rsid w:val="00804DFE"/>
    <w:rsid w:val="00814557"/>
    <w:rsid w:val="00817EBF"/>
    <w:rsid w:val="0082166E"/>
    <w:rsid w:val="00823E89"/>
    <w:rsid w:val="0083432D"/>
    <w:rsid w:val="00835185"/>
    <w:rsid w:val="00853ABA"/>
    <w:rsid w:val="008706ED"/>
    <w:rsid w:val="008728B4"/>
    <w:rsid w:val="00875B2B"/>
    <w:rsid w:val="008816E3"/>
    <w:rsid w:val="00882964"/>
    <w:rsid w:val="0089111D"/>
    <w:rsid w:val="008A5030"/>
    <w:rsid w:val="008A5A5D"/>
    <w:rsid w:val="008C04C5"/>
    <w:rsid w:val="008C228C"/>
    <w:rsid w:val="008C445A"/>
    <w:rsid w:val="008C539F"/>
    <w:rsid w:val="008F1965"/>
    <w:rsid w:val="008F29BC"/>
    <w:rsid w:val="008F3CA8"/>
    <w:rsid w:val="00902FFF"/>
    <w:rsid w:val="009051BE"/>
    <w:rsid w:val="00906969"/>
    <w:rsid w:val="00926EA9"/>
    <w:rsid w:val="00941EBA"/>
    <w:rsid w:val="009446D8"/>
    <w:rsid w:val="009572DD"/>
    <w:rsid w:val="00972756"/>
    <w:rsid w:val="00972CA7"/>
    <w:rsid w:val="009733DE"/>
    <w:rsid w:val="00974878"/>
    <w:rsid w:val="00982DFE"/>
    <w:rsid w:val="0098348D"/>
    <w:rsid w:val="00985AB7"/>
    <w:rsid w:val="00987B96"/>
    <w:rsid w:val="00991956"/>
    <w:rsid w:val="00992F64"/>
    <w:rsid w:val="00993B04"/>
    <w:rsid w:val="009A1218"/>
    <w:rsid w:val="009A1618"/>
    <w:rsid w:val="009B7C46"/>
    <w:rsid w:val="009C0430"/>
    <w:rsid w:val="009C045E"/>
    <w:rsid w:val="009D02DF"/>
    <w:rsid w:val="009D7F4F"/>
    <w:rsid w:val="009F0314"/>
    <w:rsid w:val="00A013F2"/>
    <w:rsid w:val="00A02ED9"/>
    <w:rsid w:val="00A03B3A"/>
    <w:rsid w:val="00A27A6B"/>
    <w:rsid w:val="00A3564E"/>
    <w:rsid w:val="00A36C06"/>
    <w:rsid w:val="00A411C1"/>
    <w:rsid w:val="00A42F87"/>
    <w:rsid w:val="00A4749B"/>
    <w:rsid w:val="00A56AFE"/>
    <w:rsid w:val="00A57B90"/>
    <w:rsid w:val="00A6564C"/>
    <w:rsid w:val="00A66E08"/>
    <w:rsid w:val="00A678B2"/>
    <w:rsid w:val="00A75320"/>
    <w:rsid w:val="00A81A9D"/>
    <w:rsid w:val="00A8605F"/>
    <w:rsid w:val="00A923D1"/>
    <w:rsid w:val="00AA035B"/>
    <w:rsid w:val="00AA22CF"/>
    <w:rsid w:val="00AA28AD"/>
    <w:rsid w:val="00AB17D0"/>
    <w:rsid w:val="00AB4752"/>
    <w:rsid w:val="00AB4AAB"/>
    <w:rsid w:val="00AD46C0"/>
    <w:rsid w:val="00AE3CE7"/>
    <w:rsid w:val="00AE4CCC"/>
    <w:rsid w:val="00AE57E6"/>
    <w:rsid w:val="00AF5160"/>
    <w:rsid w:val="00B10342"/>
    <w:rsid w:val="00B164F1"/>
    <w:rsid w:val="00B229D3"/>
    <w:rsid w:val="00B42F62"/>
    <w:rsid w:val="00B5165B"/>
    <w:rsid w:val="00B5213F"/>
    <w:rsid w:val="00B608CB"/>
    <w:rsid w:val="00B62555"/>
    <w:rsid w:val="00B6568E"/>
    <w:rsid w:val="00B72F6E"/>
    <w:rsid w:val="00B73CE9"/>
    <w:rsid w:val="00B7459A"/>
    <w:rsid w:val="00B7793E"/>
    <w:rsid w:val="00B82DE0"/>
    <w:rsid w:val="00B852D7"/>
    <w:rsid w:val="00B94CDD"/>
    <w:rsid w:val="00BA3B1A"/>
    <w:rsid w:val="00BA7150"/>
    <w:rsid w:val="00BB39D6"/>
    <w:rsid w:val="00BB49B9"/>
    <w:rsid w:val="00BD7535"/>
    <w:rsid w:val="00BD7E5D"/>
    <w:rsid w:val="00BE3DD7"/>
    <w:rsid w:val="00BE4A70"/>
    <w:rsid w:val="00BF543E"/>
    <w:rsid w:val="00C050BB"/>
    <w:rsid w:val="00C07AC0"/>
    <w:rsid w:val="00C07B7B"/>
    <w:rsid w:val="00C07E9E"/>
    <w:rsid w:val="00C11144"/>
    <w:rsid w:val="00C132F2"/>
    <w:rsid w:val="00C14C20"/>
    <w:rsid w:val="00C33F4F"/>
    <w:rsid w:val="00C3479C"/>
    <w:rsid w:val="00C37C57"/>
    <w:rsid w:val="00C4683B"/>
    <w:rsid w:val="00C5693D"/>
    <w:rsid w:val="00C61EAC"/>
    <w:rsid w:val="00C81367"/>
    <w:rsid w:val="00C82910"/>
    <w:rsid w:val="00C87352"/>
    <w:rsid w:val="00C9172B"/>
    <w:rsid w:val="00CB0E6D"/>
    <w:rsid w:val="00CB4D92"/>
    <w:rsid w:val="00CB784A"/>
    <w:rsid w:val="00CC26FB"/>
    <w:rsid w:val="00CC4842"/>
    <w:rsid w:val="00CC55C1"/>
    <w:rsid w:val="00CD0FD6"/>
    <w:rsid w:val="00CD6866"/>
    <w:rsid w:val="00CF0716"/>
    <w:rsid w:val="00CF5F79"/>
    <w:rsid w:val="00D164FC"/>
    <w:rsid w:val="00D16DBA"/>
    <w:rsid w:val="00D348F0"/>
    <w:rsid w:val="00D470E4"/>
    <w:rsid w:val="00D512FF"/>
    <w:rsid w:val="00D70060"/>
    <w:rsid w:val="00D70809"/>
    <w:rsid w:val="00D73990"/>
    <w:rsid w:val="00D75063"/>
    <w:rsid w:val="00D778B7"/>
    <w:rsid w:val="00D90C87"/>
    <w:rsid w:val="00D91DC5"/>
    <w:rsid w:val="00D957FB"/>
    <w:rsid w:val="00DA12F1"/>
    <w:rsid w:val="00DA6B39"/>
    <w:rsid w:val="00DB1964"/>
    <w:rsid w:val="00DB33AC"/>
    <w:rsid w:val="00DD17DD"/>
    <w:rsid w:val="00DD7782"/>
    <w:rsid w:val="00DE347C"/>
    <w:rsid w:val="00DF272F"/>
    <w:rsid w:val="00E037BA"/>
    <w:rsid w:val="00E063E5"/>
    <w:rsid w:val="00E07546"/>
    <w:rsid w:val="00E1373A"/>
    <w:rsid w:val="00E244F7"/>
    <w:rsid w:val="00E2526B"/>
    <w:rsid w:val="00E25EB2"/>
    <w:rsid w:val="00E27704"/>
    <w:rsid w:val="00E278D4"/>
    <w:rsid w:val="00E40F32"/>
    <w:rsid w:val="00E4249B"/>
    <w:rsid w:val="00E6002A"/>
    <w:rsid w:val="00E615F4"/>
    <w:rsid w:val="00E617CA"/>
    <w:rsid w:val="00E66D0F"/>
    <w:rsid w:val="00E67616"/>
    <w:rsid w:val="00E71504"/>
    <w:rsid w:val="00E73F6D"/>
    <w:rsid w:val="00E85729"/>
    <w:rsid w:val="00E91279"/>
    <w:rsid w:val="00E91B63"/>
    <w:rsid w:val="00E93CB1"/>
    <w:rsid w:val="00EA2CF2"/>
    <w:rsid w:val="00EA349D"/>
    <w:rsid w:val="00EA72D4"/>
    <w:rsid w:val="00EB4D33"/>
    <w:rsid w:val="00EB5C8F"/>
    <w:rsid w:val="00EB5EA0"/>
    <w:rsid w:val="00EB68A1"/>
    <w:rsid w:val="00EC215D"/>
    <w:rsid w:val="00EC35B2"/>
    <w:rsid w:val="00EC71B5"/>
    <w:rsid w:val="00ED259D"/>
    <w:rsid w:val="00ED2DBA"/>
    <w:rsid w:val="00EF08C3"/>
    <w:rsid w:val="00EF1F92"/>
    <w:rsid w:val="00F050EB"/>
    <w:rsid w:val="00F14C9C"/>
    <w:rsid w:val="00F2029A"/>
    <w:rsid w:val="00F3119E"/>
    <w:rsid w:val="00F332B1"/>
    <w:rsid w:val="00F336B5"/>
    <w:rsid w:val="00F336C4"/>
    <w:rsid w:val="00F35CAB"/>
    <w:rsid w:val="00F375CD"/>
    <w:rsid w:val="00F453C0"/>
    <w:rsid w:val="00F506D9"/>
    <w:rsid w:val="00F540B2"/>
    <w:rsid w:val="00F60CB8"/>
    <w:rsid w:val="00F63056"/>
    <w:rsid w:val="00F63E86"/>
    <w:rsid w:val="00F650DC"/>
    <w:rsid w:val="00F65570"/>
    <w:rsid w:val="00F90750"/>
    <w:rsid w:val="00F909E4"/>
    <w:rsid w:val="00FA1B78"/>
    <w:rsid w:val="00FB3599"/>
    <w:rsid w:val="00FC551D"/>
    <w:rsid w:val="00FD407C"/>
    <w:rsid w:val="00FD607B"/>
    <w:rsid w:val="00FE13B1"/>
    <w:rsid w:val="00FE5329"/>
    <w:rsid w:val="00FE77CB"/>
    <w:rsid w:val="00FF4372"/>
    <w:rsid w:val="00FF7204"/>
    <w:rsid w:val="00FF7BB0"/>
    <w:rsid w:val="029C70F1"/>
    <w:rsid w:val="5ACAF07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3F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3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3D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0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04AAF"/>
    <w:rPr>
      <w:rFonts w:ascii="Courier New" w:eastAsia="Times New Roman" w:hAnsi="Courier New" w:cs="Courier New"/>
      <w:sz w:val="20"/>
      <w:szCs w:val="20"/>
      <w:lang w:eastAsia="fr-FR"/>
    </w:rPr>
  </w:style>
  <w:style w:type="character" w:styleId="CommentReference">
    <w:name w:val="annotation reference"/>
    <w:basedOn w:val="DefaultParagraphFont"/>
    <w:uiPriority w:val="99"/>
    <w:semiHidden/>
    <w:unhideWhenUsed/>
    <w:rsid w:val="00457BB7"/>
    <w:rPr>
      <w:sz w:val="16"/>
      <w:szCs w:val="16"/>
    </w:rPr>
  </w:style>
  <w:style w:type="paragraph" w:styleId="CommentText">
    <w:name w:val="annotation text"/>
    <w:basedOn w:val="Normal"/>
    <w:link w:val="CommentTextChar"/>
    <w:uiPriority w:val="99"/>
    <w:unhideWhenUsed/>
    <w:rsid w:val="00457BB7"/>
    <w:pPr>
      <w:spacing w:line="240" w:lineRule="auto"/>
    </w:pPr>
    <w:rPr>
      <w:sz w:val="20"/>
      <w:szCs w:val="20"/>
    </w:rPr>
  </w:style>
  <w:style w:type="character" w:customStyle="1" w:styleId="CommentTextChar">
    <w:name w:val="Comment Text Char"/>
    <w:basedOn w:val="DefaultParagraphFont"/>
    <w:link w:val="CommentText"/>
    <w:uiPriority w:val="99"/>
    <w:rsid w:val="00457BB7"/>
    <w:rPr>
      <w:sz w:val="20"/>
      <w:szCs w:val="20"/>
    </w:rPr>
  </w:style>
  <w:style w:type="paragraph" w:styleId="CommentSubject">
    <w:name w:val="annotation subject"/>
    <w:basedOn w:val="CommentText"/>
    <w:next w:val="CommentText"/>
    <w:link w:val="CommentSubjectChar"/>
    <w:uiPriority w:val="99"/>
    <w:semiHidden/>
    <w:unhideWhenUsed/>
    <w:rsid w:val="00457BB7"/>
    <w:rPr>
      <w:b/>
      <w:bCs/>
    </w:rPr>
  </w:style>
  <w:style w:type="character" w:customStyle="1" w:styleId="CommentSubjectChar">
    <w:name w:val="Comment Subject Char"/>
    <w:basedOn w:val="CommentTextChar"/>
    <w:link w:val="CommentSubject"/>
    <w:uiPriority w:val="99"/>
    <w:semiHidden/>
    <w:rsid w:val="00457BB7"/>
    <w:rPr>
      <w:b/>
      <w:bCs/>
      <w:sz w:val="20"/>
      <w:szCs w:val="20"/>
    </w:rPr>
  </w:style>
  <w:style w:type="paragraph" w:styleId="BalloonText">
    <w:name w:val="Balloon Text"/>
    <w:basedOn w:val="Normal"/>
    <w:link w:val="BalloonTextChar"/>
    <w:uiPriority w:val="99"/>
    <w:semiHidden/>
    <w:unhideWhenUsed/>
    <w:rsid w:val="00457B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BB7"/>
    <w:rPr>
      <w:rFonts w:ascii="Times New Roman" w:hAnsi="Times New Roman" w:cs="Times New Roman"/>
      <w:sz w:val="18"/>
      <w:szCs w:val="18"/>
    </w:rPr>
  </w:style>
  <w:style w:type="character" w:styleId="Hyperlink">
    <w:name w:val="Hyperlink"/>
    <w:basedOn w:val="DefaultParagraphFont"/>
    <w:uiPriority w:val="99"/>
    <w:unhideWhenUsed/>
    <w:rsid w:val="000816E7"/>
    <w:rPr>
      <w:color w:val="0563C1" w:themeColor="hyperlink"/>
      <w:u w:val="single"/>
    </w:rPr>
  </w:style>
  <w:style w:type="character" w:styleId="UnresolvedMention">
    <w:name w:val="Unresolved Mention"/>
    <w:basedOn w:val="DefaultParagraphFont"/>
    <w:uiPriority w:val="99"/>
    <w:semiHidden/>
    <w:unhideWhenUsed/>
    <w:rsid w:val="000816E7"/>
    <w:rPr>
      <w:color w:val="605E5C"/>
      <w:shd w:val="clear" w:color="auto" w:fill="E1DFDD"/>
    </w:rPr>
  </w:style>
  <w:style w:type="character" w:styleId="FollowedHyperlink">
    <w:name w:val="FollowedHyperlink"/>
    <w:basedOn w:val="DefaultParagraphFont"/>
    <w:uiPriority w:val="99"/>
    <w:semiHidden/>
    <w:unhideWhenUsed/>
    <w:rsid w:val="003E09B6"/>
    <w:rPr>
      <w:color w:val="954F72" w:themeColor="followedHyperlink"/>
      <w:u w:val="single"/>
    </w:rPr>
  </w:style>
  <w:style w:type="paragraph" w:styleId="Header">
    <w:name w:val="header"/>
    <w:basedOn w:val="Normal"/>
    <w:link w:val="HeaderChar"/>
    <w:uiPriority w:val="99"/>
    <w:unhideWhenUsed/>
    <w:rsid w:val="00C6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AC"/>
  </w:style>
  <w:style w:type="paragraph" w:styleId="Footer">
    <w:name w:val="footer"/>
    <w:basedOn w:val="Normal"/>
    <w:link w:val="FooterChar"/>
    <w:uiPriority w:val="99"/>
    <w:unhideWhenUsed/>
    <w:rsid w:val="00C6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AC"/>
  </w:style>
  <w:style w:type="character" w:customStyle="1" w:styleId="Heading1Char">
    <w:name w:val="Heading 1 Char"/>
    <w:basedOn w:val="DefaultParagraphFont"/>
    <w:link w:val="Heading1"/>
    <w:uiPriority w:val="9"/>
    <w:rsid w:val="003D3D8C"/>
    <w:rPr>
      <w:rFonts w:ascii="Times New Roman" w:eastAsia="Times New Roman" w:hAnsi="Times New Roman" w:cs="Times New Roman"/>
      <w:b/>
      <w:bCs/>
      <w:kern w:val="36"/>
      <w:sz w:val="48"/>
      <w:szCs w:val="48"/>
      <w:lang w:val="es-MX"/>
    </w:rPr>
  </w:style>
  <w:style w:type="character" w:customStyle="1" w:styleId="Heading2Char">
    <w:name w:val="Heading 2 Char"/>
    <w:basedOn w:val="DefaultParagraphFont"/>
    <w:link w:val="Heading2"/>
    <w:uiPriority w:val="9"/>
    <w:rsid w:val="003D3D8C"/>
    <w:rPr>
      <w:rFonts w:ascii="Times New Roman" w:eastAsia="Times New Roman" w:hAnsi="Times New Roman" w:cs="Times New Roman"/>
      <w:b/>
      <w:bCs/>
      <w:sz w:val="36"/>
      <w:szCs w:val="36"/>
      <w:lang w:val="es-MX"/>
    </w:rPr>
  </w:style>
  <w:style w:type="paragraph" w:styleId="NormalWeb">
    <w:name w:val="Normal (Web)"/>
    <w:basedOn w:val="Normal"/>
    <w:uiPriority w:val="99"/>
    <w:unhideWhenUsed/>
    <w:rsid w:val="003D3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D8C"/>
    <w:rPr>
      <w:b/>
      <w:bCs/>
    </w:rPr>
  </w:style>
  <w:style w:type="character" w:customStyle="1" w:styleId="apple-converted-space">
    <w:name w:val="apple-converted-space"/>
    <w:basedOn w:val="DefaultParagraphFont"/>
    <w:rsid w:val="003D3D8C"/>
  </w:style>
  <w:style w:type="paragraph" w:styleId="ListParagraph">
    <w:name w:val="List Paragraph"/>
    <w:basedOn w:val="Normal"/>
    <w:uiPriority w:val="34"/>
    <w:qFormat/>
    <w:rsid w:val="001C71A1"/>
    <w:pPr>
      <w:spacing w:after="0" w:line="240" w:lineRule="auto"/>
      <w:ind w:left="720"/>
      <w:contextualSpacing/>
    </w:pPr>
    <w:rPr>
      <w:sz w:val="24"/>
      <w:szCs w:val="24"/>
    </w:rPr>
  </w:style>
  <w:style w:type="paragraph" w:styleId="Revision">
    <w:name w:val="Revision"/>
    <w:hidden/>
    <w:uiPriority w:val="99"/>
    <w:semiHidden/>
    <w:rsid w:val="00537DF2"/>
    <w:pPr>
      <w:spacing w:after="0" w:line="240" w:lineRule="auto"/>
    </w:pPr>
  </w:style>
  <w:style w:type="paragraph" w:customStyle="1" w:styleId="Standard1">
    <w:name w:val="Standard1"/>
    <w:rsid w:val="009A1218"/>
    <w:pPr>
      <w:suppressAutoHyphens/>
      <w:autoSpaceDN w:val="0"/>
      <w:spacing w:after="0" w:line="240" w:lineRule="auto"/>
      <w:textAlignment w:val="baseline"/>
    </w:pPr>
    <w:rPr>
      <w:rFonts w:ascii="Verdana" w:eastAsia="Times New Roman" w:hAnsi="Verdana" w:cs="Times New Roman"/>
      <w:kern w:val="3"/>
      <w:sz w:val="20"/>
      <w:szCs w:val="24"/>
    </w:rPr>
  </w:style>
  <w:style w:type="paragraph" w:customStyle="1" w:styleId="p1">
    <w:name w:val="p1"/>
    <w:basedOn w:val="Standard1"/>
    <w:rsid w:val="009A1218"/>
    <w:rPr>
      <w:rFonts w:ascii="Arial" w:hAnsi="Arial" w:cs="Arial"/>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2568">
      <w:bodyDiv w:val="1"/>
      <w:marLeft w:val="0"/>
      <w:marRight w:val="0"/>
      <w:marTop w:val="0"/>
      <w:marBottom w:val="0"/>
      <w:divBdr>
        <w:top w:val="none" w:sz="0" w:space="0" w:color="auto"/>
        <w:left w:val="none" w:sz="0" w:space="0" w:color="auto"/>
        <w:bottom w:val="none" w:sz="0" w:space="0" w:color="auto"/>
        <w:right w:val="none" w:sz="0" w:space="0" w:color="auto"/>
      </w:divBdr>
    </w:div>
    <w:div w:id="392125139">
      <w:bodyDiv w:val="1"/>
      <w:marLeft w:val="0"/>
      <w:marRight w:val="0"/>
      <w:marTop w:val="0"/>
      <w:marBottom w:val="0"/>
      <w:divBdr>
        <w:top w:val="none" w:sz="0" w:space="0" w:color="auto"/>
        <w:left w:val="none" w:sz="0" w:space="0" w:color="auto"/>
        <w:bottom w:val="none" w:sz="0" w:space="0" w:color="auto"/>
        <w:right w:val="none" w:sz="0" w:space="0" w:color="auto"/>
      </w:divBdr>
      <w:divsChild>
        <w:div w:id="90471553">
          <w:marLeft w:val="0"/>
          <w:marRight w:val="0"/>
          <w:marTop w:val="0"/>
          <w:marBottom w:val="0"/>
          <w:divBdr>
            <w:top w:val="none" w:sz="0" w:space="0" w:color="auto"/>
            <w:left w:val="none" w:sz="0" w:space="0" w:color="auto"/>
            <w:bottom w:val="none" w:sz="0" w:space="0" w:color="auto"/>
            <w:right w:val="none" w:sz="0" w:space="0" w:color="auto"/>
          </w:divBdr>
        </w:div>
      </w:divsChild>
    </w:div>
    <w:div w:id="421293667">
      <w:bodyDiv w:val="1"/>
      <w:marLeft w:val="0"/>
      <w:marRight w:val="0"/>
      <w:marTop w:val="0"/>
      <w:marBottom w:val="0"/>
      <w:divBdr>
        <w:top w:val="none" w:sz="0" w:space="0" w:color="auto"/>
        <w:left w:val="none" w:sz="0" w:space="0" w:color="auto"/>
        <w:bottom w:val="none" w:sz="0" w:space="0" w:color="auto"/>
        <w:right w:val="none" w:sz="0" w:space="0" w:color="auto"/>
      </w:divBdr>
    </w:div>
    <w:div w:id="564612393">
      <w:bodyDiv w:val="1"/>
      <w:marLeft w:val="0"/>
      <w:marRight w:val="0"/>
      <w:marTop w:val="0"/>
      <w:marBottom w:val="0"/>
      <w:divBdr>
        <w:top w:val="none" w:sz="0" w:space="0" w:color="auto"/>
        <w:left w:val="none" w:sz="0" w:space="0" w:color="auto"/>
        <w:bottom w:val="none" w:sz="0" w:space="0" w:color="auto"/>
        <w:right w:val="none" w:sz="0" w:space="0" w:color="auto"/>
      </w:divBdr>
    </w:div>
    <w:div w:id="742260855">
      <w:bodyDiv w:val="1"/>
      <w:marLeft w:val="0"/>
      <w:marRight w:val="0"/>
      <w:marTop w:val="0"/>
      <w:marBottom w:val="0"/>
      <w:divBdr>
        <w:top w:val="none" w:sz="0" w:space="0" w:color="auto"/>
        <w:left w:val="none" w:sz="0" w:space="0" w:color="auto"/>
        <w:bottom w:val="none" w:sz="0" w:space="0" w:color="auto"/>
        <w:right w:val="none" w:sz="0" w:space="0" w:color="auto"/>
      </w:divBdr>
    </w:div>
    <w:div w:id="991101155">
      <w:bodyDiv w:val="1"/>
      <w:marLeft w:val="0"/>
      <w:marRight w:val="0"/>
      <w:marTop w:val="0"/>
      <w:marBottom w:val="0"/>
      <w:divBdr>
        <w:top w:val="none" w:sz="0" w:space="0" w:color="auto"/>
        <w:left w:val="none" w:sz="0" w:space="0" w:color="auto"/>
        <w:bottom w:val="none" w:sz="0" w:space="0" w:color="auto"/>
        <w:right w:val="none" w:sz="0" w:space="0" w:color="auto"/>
      </w:divBdr>
      <w:divsChild>
        <w:div w:id="7412199">
          <w:marLeft w:val="1080"/>
          <w:marRight w:val="0"/>
          <w:marTop w:val="100"/>
          <w:marBottom w:val="0"/>
          <w:divBdr>
            <w:top w:val="none" w:sz="0" w:space="0" w:color="auto"/>
            <w:left w:val="none" w:sz="0" w:space="0" w:color="auto"/>
            <w:bottom w:val="none" w:sz="0" w:space="0" w:color="auto"/>
            <w:right w:val="none" w:sz="0" w:space="0" w:color="auto"/>
          </w:divBdr>
        </w:div>
        <w:div w:id="128213277">
          <w:marLeft w:val="360"/>
          <w:marRight w:val="0"/>
          <w:marTop w:val="200"/>
          <w:marBottom w:val="0"/>
          <w:divBdr>
            <w:top w:val="none" w:sz="0" w:space="0" w:color="auto"/>
            <w:left w:val="none" w:sz="0" w:space="0" w:color="auto"/>
            <w:bottom w:val="none" w:sz="0" w:space="0" w:color="auto"/>
            <w:right w:val="none" w:sz="0" w:space="0" w:color="auto"/>
          </w:divBdr>
        </w:div>
        <w:div w:id="1120491090">
          <w:marLeft w:val="360"/>
          <w:marRight w:val="0"/>
          <w:marTop w:val="200"/>
          <w:marBottom w:val="0"/>
          <w:divBdr>
            <w:top w:val="none" w:sz="0" w:space="0" w:color="auto"/>
            <w:left w:val="none" w:sz="0" w:space="0" w:color="auto"/>
            <w:bottom w:val="none" w:sz="0" w:space="0" w:color="auto"/>
            <w:right w:val="none" w:sz="0" w:space="0" w:color="auto"/>
          </w:divBdr>
        </w:div>
        <w:div w:id="1943030566">
          <w:marLeft w:val="1080"/>
          <w:marRight w:val="0"/>
          <w:marTop w:val="100"/>
          <w:marBottom w:val="0"/>
          <w:divBdr>
            <w:top w:val="none" w:sz="0" w:space="0" w:color="auto"/>
            <w:left w:val="none" w:sz="0" w:space="0" w:color="auto"/>
            <w:bottom w:val="none" w:sz="0" w:space="0" w:color="auto"/>
            <w:right w:val="none" w:sz="0" w:space="0" w:color="auto"/>
          </w:divBdr>
        </w:div>
      </w:divsChild>
    </w:div>
    <w:div w:id="1007288945">
      <w:bodyDiv w:val="1"/>
      <w:marLeft w:val="0"/>
      <w:marRight w:val="0"/>
      <w:marTop w:val="0"/>
      <w:marBottom w:val="0"/>
      <w:divBdr>
        <w:top w:val="none" w:sz="0" w:space="0" w:color="auto"/>
        <w:left w:val="none" w:sz="0" w:space="0" w:color="auto"/>
        <w:bottom w:val="none" w:sz="0" w:space="0" w:color="auto"/>
        <w:right w:val="none" w:sz="0" w:space="0" w:color="auto"/>
      </w:divBdr>
      <w:divsChild>
        <w:div w:id="732896349">
          <w:marLeft w:val="0"/>
          <w:marRight w:val="0"/>
          <w:marTop w:val="0"/>
          <w:marBottom w:val="0"/>
          <w:divBdr>
            <w:top w:val="none" w:sz="0" w:space="0" w:color="auto"/>
            <w:left w:val="none" w:sz="0" w:space="0" w:color="auto"/>
            <w:bottom w:val="none" w:sz="0" w:space="0" w:color="auto"/>
            <w:right w:val="none" w:sz="0" w:space="0" w:color="auto"/>
          </w:divBdr>
        </w:div>
      </w:divsChild>
    </w:div>
    <w:div w:id="1123429502">
      <w:bodyDiv w:val="1"/>
      <w:marLeft w:val="0"/>
      <w:marRight w:val="0"/>
      <w:marTop w:val="0"/>
      <w:marBottom w:val="0"/>
      <w:divBdr>
        <w:top w:val="none" w:sz="0" w:space="0" w:color="auto"/>
        <w:left w:val="none" w:sz="0" w:space="0" w:color="auto"/>
        <w:bottom w:val="none" w:sz="0" w:space="0" w:color="auto"/>
        <w:right w:val="none" w:sz="0" w:space="0" w:color="auto"/>
      </w:divBdr>
    </w:div>
    <w:div w:id="1243564642">
      <w:bodyDiv w:val="1"/>
      <w:marLeft w:val="0"/>
      <w:marRight w:val="0"/>
      <w:marTop w:val="0"/>
      <w:marBottom w:val="0"/>
      <w:divBdr>
        <w:top w:val="none" w:sz="0" w:space="0" w:color="auto"/>
        <w:left w:val="none" w:sz="0" w:space="0" w:color="auto"/>
        <w:bottom w:val="none" w:sz="0" w:space="0" w:color="auto"/>
        <w:right w:val="none" w:sz="0" w:space="0" w:color="auto"/>
      </w:divBdr>
    </w:div>
    <w:div w:id="1412696040">
      <w:bodyDiv w:val="1"/>
      <w:marLeft w:val="0"/>
      <w:marRight w:val="0"/>
      <w:marTop w:val="0"/>
      <w:marBottom w:val="0"/>
      <w:divBdr>
        <w:top w:val="none" w:sz="0" w:space="0" w:color="auto"/>
        <w:left w:val="none" w:sz="0" w:space="0" w:color="auto"/>
        <w:bottom w:val="none" w:sz="0" w:space="0" w:color="auto"/>
        <w:right w:val="none" w:sz="0" w:space="0" w:color="auto"/>
      </w:divBdr>
    </w:div>
    <w:div w:id="1444228840">
      <w:bodyDiv w:val="1"/>
      <w:marLeft w:val="0"/>
      <w:marRight w:val="0"/>
      <w:marTop w:val="0"/>
      <w:marBottom w:val="0"/>
      <w:divBdr>
        <w:top w:val="none" w:sz="0" w:space="0" w:color="auto"/>
        <w:left w:val="none" w:sz="0" w:space="0" w:color="auto"/>
        <w:bottom w:val="none" w:sz="0" w:space="0" w:color="auto"/>
        <w:right w:val="none" w:sz="0" w:space="0" w:color="auto"/>
      </w:divBdr>
    </w:div>
    <w:div w:id="1719165816">
      <w:bodyDiv w:val="1"/>
      <w:marLeft w:val="0"/>
      <w:marRight w:val="0"/>
      <w:marTop w:val="0"/>
      <w:marBottom w:val="0"/>
      <w:divBdr>
        <w:top w:val="none" w:sz="0" w:space="0" w:color="auto"/>
        <w:left w:val="none" w:sz="0" w:space="0" w:color="auto"/>
        <w:bottom w:val="none" w:sz="0" w:space="0" w:color="auto"/>
        <w:right w:val="none" w:sz="0" w:space="0" w:color="auto"/>
      </w:divBdr>
    </w:div>
    <w:div w:id="1773863470">
      <w:bodyDiv w:val="1"/>
      <w:marLeft w:val="0"/>
      <w:marRight w:val="0"/>
      <w:marTop w:val="0"/>
      <w:marBottom w:val="0"/>
      <w:divBdr>
        <w:top w:val="none" w:sz="0" w:space="0" w:color="auto"/>
        <w:left w:val="none" w:sz="0" w:space="0" w:color="auto"/>
        <w:bottom w:val="none" w:sz="0" w:space="0" w:color="auto"/>
        <w:right w:val="none" w:sz="0" w:space="0" w:color="auto"/>
      </w:divBdr>
    </w:div>
    <w:div w:id="1805998176">
      <w:bodyDiv w:val="1"/>
      <w:marLeft w:val="0"/>
      <w:marRight w:val="0"/>
      <w:marTop w:val="0"/>
      <w:marBottom w:val="0"/>
      <w:divBdr>
        <w:top w:val="none" w:sz="0" w:space="0" w:color="auto"/>
        <w:left w:val="none" w:sz="0" w:space="0" w:color="auto"/>
        <w:bottom w:val="none" w:sz="0" w:space="0" w:color="auto"/>
        <w:right w:val="none" w:sz="0" w:space="0" w:color="auto"/>
      </w:divBdr>
      <w:divsChild>
        <w:div w:id="1812021712">
          <w:marLeft w:val="0"/>
          <w:marRight w:val="0"/>
          <w:marTop w:val="0"/>
          <w:marBottom w:val="0"/>
          <w:divBdr>
            <w:top w:val="none" w:sz="0" w:space="0" w:color="auto"/>
            <w:left w:val="none" w:sz="0" w:space="0" w:color="auto"/>
            <w:bottom w:val="none" w:sz="0" w:space="0" w:color="auto"/>
            <w:right w:val="none" w:sz="0" w:space="0" w:color="auto"/>
          </w:divBdr>
          <w:divsChild>
            <w:div w:id="66151046">
              <w:marLeft w:val="0"/>
              <w:marRight w:val="0"/>
              <w:marTop w:val="0"/>
              <w:marBottom w:val="0"/>
              <w:divBdr>
                <w:top w:val="none" w:sz="0" w:space="0" w:color="auto"/>
                <w:left w:val="none" w:sz="0" w:space="0" w:color="auto"/>
                <w:bottom w:val="none" w:sz="0" w:space="0" w:color="auto"/>
                <w:right w:val="none" w:sz="0" w:space="0" w:color="auto"/>
              </w:divBdr>
            </w:div>
            <w:div w:id="11938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0426">
      <w:bodyDiv w:val="1"/>
      <w:marLeft w:val="0"/>
      <w:marRight w:val="0"/>
      <w:marTop w:val="0"/>
      <w:marBottom w:val="0"/>
      <w:divBdr>
        <w:top w:val="none" w:sz="0" w:space="0" w:color="auto"/>
        <w:left w:val="none" w:sz="0" w:space="0" w:color="auto"/>
        <w:bottom w:val="none" w:sz="0" w:space="0" w:color="auto"/>
        <w:right w:val="none" w:sz="0" w:space="0" w:color="auto"/>
      </w:divBdr>
      <w:divsChild>
        <w:div w:id="1462573424">
          <w:marLeft w:val="360"/>
          <w:marRight w:val="0"/>
          <w:marTop w:val="200"/>
          <w:marBottom w:val="0"/>
          <w:divBdr>
            <w:top w:val="none" w:sz="0" w:space="0" w:color="auto"/>
            <w:left w:val="none" w:sz="0" w:space="0" w:color="auto"/>
            <w:bottom w:val="none" w:sz="0" w:space="0" w:color="auto"/>
            <w:right w:val="none" w:sz="0" w:space="0" w:color="auto"/>
          </w:divBdr>
        </w:div>
        <w:div w:id="1592659458">
          <w:marLeft w:val="360"/>
          <w:marRight w:val="0"/>
          <w:marTop w:val="200"/>
          <w:marBottom w:val="0"/>
          <w:divBdr>
            <w:top w:val="none" w:sz="0" w:space="0" w:color="auto"/>
            <w:left w:val="none" w:sz="0" w:space="0" w:color="auto"/>
            <w:bottom w:val="none" w:sz="0" w:space="0" w:color="auto"/>
            <w:right w:val="none" w:sz="0" w:space="0" w:color="auto"/>
          </w:divBdr>
        </w:div>
        <w:div w:id="2033876640">
          <w:marLeft w:val="360"/>
          <w:marRight w:val="0"/>
          <w:marTop w:val="200"/>
          <w:marBottom w:val="0"/>
          <w:divBdr>
            <w:top w:val="none" w:sz="0" w:space="0" w:color="auto"/>
            <w:left w:val="none" w:sz="0" w:space="0" w:color="auto"/>
            <w:bottom w:val="none" w:sz="0" w:space="0" w:color="auto"/>
            <w:right w:val="none" w:sz="0" w:space="0" w:color="auto"/>
          </w:divBdr>
        </w:div>
      </w:divsChild>
    </w:div>
    <w:div w:id="21056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religraphic.com/" TargetMode="External"/><Relationship Id="rId18" Type="http://schemas.openxmlformats.org/officeDocument/2006/relationships/hyperlink" Target="https://www.dispapeles.com/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iraclon.com/" TargetMode="External"/><Relationship Id="rId7" Type="http://schemas.openxmlformats.org/officeDocument/2006/relationships/webSettings" Target="webSettings.xml"/><Relationship Id="rId12" Type="http://schemas.openxmlformats.org/officeDocument/2006/relationships/hyperlink" Target="mailto:jfellows@adcomms.co.uk" TargetMode="External"/><Relationship Id="rId17" Type="http://schemas.openxmlformats.org/officeDocument/2006/relationships/hyperlink" Target="https://www.uniprint.u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signprint.sk/" TargetMode="External"/><Relationship Id="rId20" Type="http://schemas.openxmlformats.org/officeDocument/2006/relationships/hyperlink" Target="https://www.miraclon.com/about/modern-flex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ni.vanrensburg@miraclon.co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uprememarketing.co.in/" TargetMode="External"/><Relationship Id="rId23" Type="http://schemas.openxmlformats.org/officeDocument/2006/relationships/hyperlink" Target="https://www.youtube.com/channel/UCAZGpziB6Lq_Kx8ROgoMdCA/featured" TargetMode="External"/><Relationship Id="rId10" Type="http://schemas.openxmlformats.org/officeDocument/2006/relationships/image" Target="media/image1.jpeg"/><Relationship Id="rId19" Type="http://schemas.openxmlformats.org/officeDocument/2006/relationships/hyperlink" Target="https://www.lumil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amitani-net.co.jp/eng/" TargetMode="External"/><Relationship Id="rId22" Type="http://schemas.openxmlformats.org/officeDocument/2006/relationships/hyperlink" Target="https://www.linkedin.com/company/miraclon-corpor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43AAA-73FD-4F17-9A40-7B4391A9CD86}">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5DE65EDC-DE0C-463F-BFB0-53CE33D73B96}">
  <ds:schemaRefs>
    <ds:schemaRef ds:uri="http://schemas.microsoft.com/sharepoint/v3/contenttype/forms"/>
  </ds:schemaRefs>
</ds:datastoreItem>
</file>

<file path=customXml/itemProps3.xml><?xml version="1.0" encoding="utf-8"?>
<ds:datastoreItem xmlns:ds="http://schemas.openxmlformats.org/officeDocument/2006/customXml" ds:itemID="{9CE84192-D108-484F-A52C-FA8CF8954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Links>
    <vt:vector size="48" baseType="variant">
      <vt:variant>
        <vt:i4>4128876</vt:i4>
      </vt:variant>
      <vt:variant>
        <vt:i4>21</vt:i4>
      </vt:variant>
      <vt:variant>
        <vt:i4>0</vt:i4>
      </vt:variant>
      <vt:variant>
        <vt:i4>5</vt:i4>
      </vt:variant>
      <vt:variant>
        <vt:lpwstr>https://www.linkedin.com/company/miraclon-corporation/</vt:lpwstr>
      </vt:variant>
      <vt:variant>
        <vt:lpwstr/>
      </vt:variant>
      <vt:variant>
        <vt:i4>5636180</vt:i4>
      </vt:variant>
      <vt:variant>
        <vt:i4>18</vt:i4>
      </vt:variant>
      <vt:variant>
        <vt:i4>0</vt:i4>
      </vt:variant>
      <vt:variant>
        <vt:i4>5</vt:i4>
      </vt:variant>
      <vt:variant>
        <vt:lpwstr>http://www.miraclon.com/</vt:lpwstr>
      </vt:variant>
      <vt:variant>
        <vt:lpwstr/>
      </vt:variant>
      <vt:variant>
        <vt:i4>5439576</vt:i4>
      </vt:variant>
      <vt:variant>
        <vt:i4>15</vt:i4>
      </vt:variant>
      <vt:variant>
        <vt:i4>0</vt:i4>
      </vt:variant>
      <vt:variant>
        <vt:i4>5</vt:i4>
      </vt:variant>
      <vt:variant>
        <vt:lpwstr>http://graficagx.com/</vt:lpwstr>
      </vt:variant>
      <vt:variant>
        <vt:lpwstr/>
      </vt:variant>
      <vt:variant>
        <vt:i4>1507411</vt:i4>
      </vt:variant>
      <vt:variant>
        <vt:i4>12</vt:i4>
      </vt:variant>
      <vt:variant>
        <vt:i4>0</vt:i4>
      </vt:variant>
      <vt:variant>
        <vt:i4>5</vt:i4>
      </vt:variant>
      <vt:variant>
        <vt:lpwstr>https://maryna-sa.business.site/</vt:lpwstr>
      </vt:variant>
      <vt:variant>
        <vt:lpwstr/>
      </vt:variant>
      <vt:variant>
        <vt:i4>5373971</vt:i4>
      </vt:variant>
      <vt:variant>
        <vt:i4>9</vt:i4>
      </vt:variant>
      <vt:variant>
        <vt:i4>0</vt:i4>
      </vt:variant>
      <vt:variant>
        <vt:i4>5</vt:i4>
      </vt:variant>
      <vt:variant>
        <vt:lpwstr>http://www.dereligraphic.com/</vt:lpwstr>
      </vt:variant>
      <vt:variant>
        <vt:lpwstr/>
      </vt:variant>
      <vt:variant>
        <vt:i4>4522009</vt:i4>
      </vt:variant>
      <vt:variant>
        <vt:i4>6</vt:i4>
      </vt:variant>
      <vt:variant>
        <vt:i4>0</vt:i4>
      </vt:variant>
      <vt:variant>
        <vt:i4>5</vt:i4>
      </vt:variant>
      <vt:variant>
        <vt:lpwstr>https://www.illies.co.th/en/technologies/printing</vt:lpwstr>
      </vt:variant>
      <vt:variant>
        <vt:lpwstr/>
      </vt:variant>
      <vt:variant>
        <vt:i4>3407998</vt:i4>
      </vt:variant>
      <vt:variant>
        <vt:i4>3</vt:i4>
      </vt:variant>
      <vt:variant>
        <vt:i4>0</vt:i4>
      </vt:variant>
      <vt:variant>
        <vt:i4>5</vt:i4>
      </vt:variant>
      <vt:variant>
        <vt:lpwstr>https://kamitani-net.co.jp/eng/</vt:lpwstr>
      </vt:variant>
      <vt:variant>
        <vt:lpwstr/>
      </vt:variant>
      <vt:variant>
        <vt:i4>7208961</vt:i4>
      </vt:variant>
      <vt:variant>
        <vt:i4>0</vt:i4>
      </vt:variant>
      <vt:variant>
        <vt:i4>0</vt:i4>
      </vt:variant>
      <vt:variant>
        <vt:i4>5</vt:i4>
      </vt:variant>
      <vt:variant>
        <vt:lpwstr>mailto:elni.vanrensburg@miraclon.com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2026-04-01T07:13:00Z</dcterms:created>
  <dcterms:modified xsi:type="dcterms:W3CDTF">2026-04-16T08:52:00Z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