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6446" w14:textId="77777777" w:rsidR="00A13DC3" w:rsidRPr="00641CF9" w:rsidRDefault="00A13DC3" w:rsidP="00A13DC3">
      <w:pPr>
        <w:tabs>
          <w:tab w:val="left" w:pos="245"/>
        </w:tabs>
        <w:spacing w:after="0" w:line="240" w:lineRule="auto"/>
        <w:rPr>
          <w:rFonts w:ascii="Calibri" w:eastAsia="Times New Roman" w:hAnsi="Calibri" w:cs="Calibri"/>
          <w:kern w:val="0"/>
          <w:szCs w:val="20"/>
          <w14:ligatures w14:val="none"/>
        </w:rPr>
      </w:pPr>
      <w:r w:rsidRPr="00641CF9">
        <w:rPr>
          <w:rFonts w:ascii="Calibri" w:hAnsi="Calibri" w:cs="Calibri"/>
          <w:b/>
          <w:noProof/>
          <w:color w:val="FF0000"/>
          <w:kern w:val="0"/>
          <w14:ligatures w14:val="none"/>
        </w:rPr>
        <w:drawing>
          <wp:inline distT="0" distB="0" distL="0" distR="0" wp14:anchorId="77316F7E" wp14:editId="3E8F2BC3">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496D8F9F" w14:textId="77777777" w:rsidR="00A13DC3" w:rsidRPr="00641CF9" w:rsidRDefault="00A13DC3" w:rsidP="00A13DC3">
      <w:pPr>
        <w:tabs>
          <w:tab w:val="left" w:pos="245"/>
        </w:tabs>
        <w:spacing w:after="0" w:line="240" w:lineRule="auto"/>
        <w:rPr>
          <w:rFonts w:ascii="Calibri" w:eastAsia="Times New Roman" w:hAnsi="Calibri" w:cs="Calibri"/>
          <w:kern w:val="0"/>
          <w:szCs w:val="20"/>
          <w14:ligatures w14:val="none"/>
        </w:rPr>
      </w:pPr>
    </w:p>
    <w:p w14:paraId="0B2B9777" w14:textId="77777777" w:rsidR="00A13DC3" w:rsidRPr="00641CF9" w:rsidRDefault="00A13DC3" w:rsidP="00A13DC3">
      <w:pPr>
        <w:tabs>
          <w:tab w:val="left" w:pos="245"/>
        </w:tabs>
        <w:spacing w:after="0" w:line="240" w:lineRule="auto"/>
        <w:rPr>
          <w:rFonts w:ascii="Calibri" w:eastAsia="Times New Roman" w:hAnsi="Calibri" w:cs="Calibri"/>
          <w:color w:val="003399"/>
          <w:kern w:val="0"/>
          <w14:ligatures w14:val="none"/>
        </w:rPr>
      </w:pPr>
      <w:r w:rsidRPr="00641CF9">
        <w:rPr>
          <w:rFonts w:ascii="Calibri" w:hAnsi="Calibri" w:cs="Calibri"/>
          <w:noProof/>
          <w:kern w:val="0"/>
          <w:lang w:eastAsia="de-CH"/>
          <w14:ligatures w14:val="none"/>
        </w:rPr>
        <w:drawing>
          <wp:inline distT="0" distB="0" distL="0" distR="0" wp14:anchorId="158E9C67" wp14:editId="1B12D69D">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225E5566" w14:textId="77777777" w:rsidR="00A13DC3" w:rsidRPr="00641CF9" w:rsidRDefault="00A13DC3" w:rsidP="00A13DC3">
      <w:pPr>
        <w:spacing w:after="0" w:line="240" w:lineRule="auto"/>
        <w:rPr>
          <w:rFonts w:ascii="Arial" w:eastAsia="Times New Roman" w:hAnsi="Arial" w:cs="Arial"/>
          <w:b/>
          <w:kern w:val="0"/>
          <w:sz w:val="28"/>
          <w:szCs w:val="28"/>
          <w14:ligatures w14:val="none"/>
        </w:rPr>
      </w:pPr>
    </w:p>
    <w:p w14:paraId="17FEE121" w14:textId="77777777" w:rsidR="00A13DC3" w:rsidRPr="00A3398C" w:rsidRDefault="00A13DC3" w:rsidP="00A13DC3">
      <w:pPr>
        <w:spacing w:after="0" w:line="240" w:lineRule="auto"/>
        <w:rPr>
          <w:rFonts w:ascii="Arial" w:eastAsia="Aptos" w:hAnsi="Arial" w:cs="Arial"/>
          <w:b/>
          <w:bCs/>
          <w:kern w:val="0"/>
          <w:lang w:val="en-GB"/>
        </w:rPr>
      </w:pPr>
      <w:r w:rsidRPr="00A3398C">
        <w:rPr>
          <w:rFonts w:ascii="Arial" w:eastAsia="Aptos" w:hAnsi="Arial" w:cs="Arial"/>
          <w:b/>
          <w:bCs/>
          <w:kern w:val="0"/>
          <w:lang w:val="en-GB"/>
        </w:rPr>
        <w:t xml:space="preserve">PR Contacts:                                                                </w:t>
      </w:r>
    </w:p>
    <w:p w14:paraId="280F75DF" w14:textId="75A561F0" w:rsidR="00A13DC3" w:rsidRPr="00A3398C" w:rsidRDefault="00914150" w:rsidP="00A13DC3">
      <w:pPr>
        <w:spacing w:after="0" w:line="240" w:lineRule="auto"/>
        <w:rPr>
          <w:rFonts w:ascii="Arial" w:eastAsia="Aptos" w:hAnsi="Arial" w:cs="Arial"/>
          <w:kern w:val="0"/>
          <w:lang w:val="en-GB"/>
        </w:rPr>
      </w:pPr>
      <w:r>
        <w:rPr>
          <w:rFonts w:ascii="Arial" w:eastAsia="Aptos" w:hAnsi="Arial" w:cs="Arial"/>
          <w:kern w:val="0"/>
          <w:lang w:val="en-GB"/>
        </w:rPr>
        <w:t>Viviane Ramsey</w:t>
      </w:r>
      <w:r w:rsidR="00A13DC3" w:rsidRPr="00A3398C">
        <w:rPr>
          <w:rFonts w:ascii="Arial" w:eastAsia="Aptos" w:hAnsi="Arial" w:cs="Arial"/>
          <w:kern w:val="0"/>
          <w:lang w:val="en-GB"/>
        </w:rPr>
        <w:t xml:space="preserve">, Sun Chemical                Sirah Awan, AD Communications, UK </w:t>
      </w:r>
    </w:p>
    <w:p w14:paraId="7429BF67" w14:textId="61997F60" w:rsidR="00A13DC3" w:rsidRPr="00A3398C" w:rsidRDefault="00A13DC3" w:rsidP="00A13DC3">
      <w:pPr>
        <w:spacing w:after="0" w:line="240" w:lineRule="auto"/>
        <w:rPr>
          <w:rFonts w:ascii="Arial" w:eastAsia="Aptos" w:hAnsi="Arial" w:cs="Arial"/>
          <w:kern w:val="0"/>
          <w:lang w:val="en-GB"/>
        </w:rPr>
      </w:pPr>
      <w:r w:rsidRPr="00A3398C">
        <w:rPr>
          <w:rFonts w:ascii="Arial" w:eastAsia="Aptos" w:hAnsi="Arial" w:cs="Arial"/>
          <w:kern w:val="0"/>
          <w:lang w:eastAsia="en-GB"/>
        </w:rPr>
        <w:t xml:space="preserve">+1 </w:t>
      </w:r>
      <w:r w:rsidR="00914150">
        <w:rPr>
          <w:rFonts w:ascii="Arial" w:eastAsia="Aptos" w:hAnsi="Arial" w:cs="Arial"/>
          <w:kern w:val="0"/>
          <w:lang w:eastAsia="en-GB"/>
        </w:rPr>
        <w:t>727-510-8570</w:t>
      </w:r>
      <w:r w:rsidR="00C04B13">
        <w:rPr>
          <w:rFonts w:ascii="Arial" w:eastAsia="Aptos" w:hAnsi="Arial" w:cs="Arial"/>
          <w:kern w:val="0"/>
          <w:lang w:eastAsia="en-GB"/>
        </w:rPr>
        <w:tab/>
      </w:r>
      <w:r w:rsidRPr="00A3398C">
        <w:rPr>
          <w:rFonts w:ascii="Arial" w:eastAsia="Aptos" w:hAnsi="Arial" w:cs="Arial"/>
          <w:kern w:val="0"/>
          <w:lang w:val="en-GB"/>
        </w:rPr>
        <w:t>                               +44 (0)1372 460542</w:t>
      </w:r>
    </w:p>
    <w:p w14:paraId="00A0D8FE" w14:textId="3FF78272" w:rsidR="00A13DC3" w:rsidRPr="00A3398C" w:rsidRDefault="00914150" w:rsidP="00A13DC3">
      <w:pPr>
        <w:spacing w:after="0" w:line="240" w:lineRule="auto"/>
        <w:rPr>
          <w:rFonts w:ascii="Arial" w:eastAsia="Aptos" w:hAnsi="Arial" w:cs="Arial"/>
          <w:kern w:val="0"/>
          <w:u w:val="single"/>
          <w:lang w:val="en-GB"/>
        </w:rPr>
      </w:pPr>
      <w:hyperlink r:id="rId10" w:history="1">
        <w:r w:rsidRPr="0071285A">
          <w:rPr>
            <w:rStyle w:val="Hyperlink"/>
            <w:rFonts w:ascii="Arial" w:eastAsia="Aptos" w:hAnsi="Arial" w:cs="Arial"/>
            <w:kern w:val="0"/>
          </w:rPr>
          <w:t>viviane.ramsey</w:t>
        </w:r>
        <w:r w:rsidRPr="0071285A">
          <w:rPr>
            <w:rStyle w:val="Hyperlink"/>
            <w:rFonts w:ascii="Arial" w:eastAsia="Aptos" w:hAnsi="Arial" w:cs="Arial"/>
            <w:kern w:val="0"/>
            <w:lang w:val="en-GB"/>
          </w:rPr>
          <w:t>@sunchemical.com</w:t>
        </w:r>
      </w:hyperlink>
      <w:r w:rsidR="00A13DC3" w:rsidRPr="00A3398C">
        <w:rPr>
          <w:rFonts w:ascii="Arial" w:eastAsia="Aptos" w:hAnsi="Arial" w:cs="Arial"/>
          <w:kern w:val="0"/>
          <w:lang w:val="en-GB"/>
        </w:rPr>
        <w:t xml:space="preserve">          </w:t>
      </w:r>
      <w:hyperlink r:id="rId11" w:history="1">
        <w:r w:rsidR="00A13DC3" w:rsidRPr="00A3398C">
          <w:rPr>
            <w:rFonts w:ascii="Arial" w:eastAsia="Aptos" w:hAnsi="Arial" w:cs="Arial"/>
            <w:color w:val="467886"/>
            <w:kern w:val="0"/>
            <w:u w:val="single"/>
            <w:lang w:val="en-GB"/>
          </w:rPr>
          <w:t>sawan@adcomms.co.uk</w:t>
        </w:r>
      </w:hyperlink>
      <w:r w:rsidR="00A13DC3" w:rsidRPr="00A3398C">
        <w:rPr>
          <w:rFonts w:ascii="Arial" w:eastAsia="Aptos" w:hAnsi="Arial" w:cs="Arial"/>
          <w:kern w:val="0"/>
          <w:u w:val="single"/>
          <w:lang w:val="en-GB"/>
        </w:rPr>
        <w:t xml:space="preserve"> </w:t>
      </w:r>
    </w:p>
    <w:p w14:paraId="35B14471" w14:textId="77777777" w:rsidR="00A13DC3" w:rsidRPr="00641CF9" w:rsidRDefault="00A13DC3" w:rsidP="00A13DC3">
      <w:pPr>
        <w:spacing w:after="0" w:line="240" w:lineRule="auto"/>
        <w:jc w:val="center"/>
        <w:rPr>
          <w:rFonts w:ascii="Arial Black" w:hAnsi="Arial Black" w:cs="Calibri"/>
          <w:b/>
          <w:kern w:val="0"/>
          <w:sz w:val="24"/>
          <w:szCs w:val="24"/>
          <w14:ligatures w14:val="none"/>
        </w:rPr>
      </w:pPr>
    </w:p>
    <w:p w14:paraId="6C9B776B" w14:textId="2BD5C509" w:rsidR="00A13DC3" w:rsidRDefault="00A13DC3" w:rsidP="00A13DC3">
      <w:pPr>
        <w:spacing w:after="0" w:line="240" w:lineRule="auto"/>
        <w:jc w:val="center"/>
        <w:rPr>
          <w:rFonts w:ascii="Arial Black" w:eastAsia="Times New Roman" w:hAnsi="Arial Black" w:cs="Times New Roman"/>
          <w:b/>
          <w:bCs/>
          <w:kern w:val="0"/>
          <w:sz w:val="28"/>
          <w:szCs w:val="28"/>
          <w14:ligatures w14:val="none"/>
        </w:rPr>
      </w:pPr>
      <w:r w:rsidRPr="00D14B62">
        <w:rPr>
          <w:rFonts w:ascii="Arial Black" w:eastAsia="Times New Roman" w:hAnsi="Arial Black" w:cs="Times New Roman"/>
          <w:b/>
          <w:bCs/>
          <w:kern w:val="0"/>
          <w:sz w:val="28"/>
          <w:szCs w:val="28"/>
          <w14:ligatures w14:val="none"/>
        </w:rPr>
        <w:t>Sun Chemical to</w:t>
      </w:r>
      <w:r>
        <w:rPr>
          <w:rFonts w:ascii="Arial Black" w:eastAsia="Times New Roman" w:hAnsi="Arial Black" w:cs="Times New Roman"/>
          <w:b/>
          <w:bCs/>
          <w:kern w:val="0"/>
          <w:sz w:val="28"/>
          <w:szCs w:val="28"/>
          <w14:ligatures w14:val="none"/>
        </w:rPr>
        <w:t xml:space="preserve"> demonstrate</w:t>
      </w:r>
      <w:r w:rsidRPr="00D14B62">
        <w:rPr>
          <w:rFonts w:ascii="Arial Black" w:eastAsia="Times New Roman" w:hAnsi="Arial Black" w:cs="Times New Roman"/>
          <w:b/>
          <w:bCs/>
          <w:kern w:val="0"/>
          <w:sz w:val="28"/>
          <w:szCs w:val="28"/>
          <w14:ligatures w14:val="none"/>
        </w:rPr>
        <w:t xml:space="preserve"> </w:t>
      </w:r>
      <w:r>
        <w:rPr>
          <w:rFonts w:ascii="Arial Black" w:eastAsia="Times New Roman" w:hAnsi="Arial Black" w:cs="Times New Roman"/>
          <w:b/>
          <w:bCs/>
          <w:kern w:val="0"/>
          <w:sz w:val="28"/>
          <w:szCs w:val="28"/>
          <w14:ligatures w14:val="none"/>
        </w:rPr>
        <w:t>full</w:t>
      </w:r>
      <w:r w:rsidRPr="00D14B62">
        <w:rPr>
          <w:rFonts w:ascii="Arial Black" w:eastAsia="Times New Roman" w:hAnsi="Arial Black" w:cs="Times New Roman"/>
          <w:b/>
          <w:bCs/>
          <w:kern w:val="0"/>
          <w:sz w:val="28"/>
          <w:szCs w:val="28"/>
          <w14:ligatures w14:val="none"/>
        </w:rPr>
        <w:t xml:space="preserve"> </w:t>
      </w:r>
      <w:r>
        <w:rPr>
          <w:rFonts w:ascii="Arial Black" w:eastAsia="Times New Roman" w:hAnsi="Arial Black" w:cs="Times New Roman"/>
          <w:b/>
          <w:bCs/>
          <w:kern w:val="0"/>
          <w:sz w:val="28"/>
          <w:szCs w:val="28"/>
          <w14:ligatures w14:val="none"/>
        </w:rPr>
        <w:t>portfolio of s</w:t>
      </w:r>
      <w:r w:rsidRPr="00D14B62">
        <w:rPr>
          <w:rFonts w:ascii="Arial Black" w:eastAsia="Times New Roman" w:hAnsi="Arial Black" w:cs="Times New Roman"/>
          <w:b/>
          <w:bCs/>
          <w:kern w:val="0"/>
          <w:sz w:val="28"/>
          <w:szCs w:val="28"/>
          <w14:ligatures w14:val="none"/>
        </w:rPr>
        <w:t xml:space="preserve">olutions </w:t>
      </w:r>
      <w:r w:rsidR="00387A8D">
        <w:rPr>
          <w:rFonts w:ascii="Arial Black" w:eastAsia="Times New Roman" w:hAnsi="Arial Black" w:cs="Times New Roman"/>
          <w:b/>
          <w:bCs/>
          <w:kern w:val="0"/>
          <w:sz w:val="28"/>
          <w:szCs w:val="28"/>
          <w14:ligatures w14:val="none"/>
        </w:rPr>
        <w:t xml:space="preserve">and services </w:t>
      </w:r>
      <w:r w:rsidRPr="00D14B62">
        <w:rPr>
          <w:rFonts w:ascii="Arial Black" w:eastAsia="Times New Roman" w:hAnsi="Arial Black" w:cs="Times New Roman"/>
          <w:b/>
          <w:bCs/>
          <w:kern w:val="0"/>
          <w:sz w:val="28"/>
          <w:szCs w:val="28"/>
          <w14:ligatures w14:val="none"/>
        </w:rPr>
        <w:t xml:space="preserve">at </w:t>
      </w:r>
      <w:r w:rsidRPr="00A13DC3">
        <w:rPr>
          <w:rFonts w:ascii="Arial Black" w:eastAsia="Times New Roman" w:hAnsi="Arial Black" w:cs="Times New Roman"/>
          <w:b/>
          <w:bCs/>
          <w:kern w:val="0"/>
          <w:sz w:val="28"/>
          <w:szCs w:val="28"/>
          <w14:ligatures w14:val="none"/>
        </w:rPr>
        <w:t xml:space="preserve">FTA </w:t>
      </w:r>
      <w:r w:rsidR="00D506B6" w:rsidRPr="00D506B6">
        <w:rPr>
          <w:rFonts w:ascii="Arial Black" w:eastAsia="Times New Roman" w:hAnsi="Arial Black" w:cs="Times New Roman"/>
          <w:b/>
          <w:bCs/>
          <w:kern w:val="0"/>
          <w:sz w:val="28"/>
          <w:szCs w:val="28"/>
          <w14:ligatures w14:val="none"/>
        </w:rPr>
        <w:t>FORUM INFOFLEX</w:t>
      </w:r>
      <w:r w:rsidR="00D506B6">
        <w:rPr>
          <w:rFonts w:ascii="Arial Black" w:eastAsia="Times New Roman" w:hAnsi="Arial Black" w:cs="Times New Roman"/>
          <w:b/>
          <w:bCs/>
          <w:kern w:val="0"/>
          <w:sz w:val="28"/>
          <w:szCs w:val="28"/>
          <w14:ligatures w14:val="none"/>
        </w:rPr>
        <w:t xml:space="preserve"> </w:t>
      </w:r>
      <w:r>
        <w:rPr>
          <w:rFonts w:ascii="Arial Black" w:eastAsia="Times New Roman" w:hAnsi="Arial Black" w:cs="Times New Roman"/>
          <w:b/>
          <w:bCs/>
          <w:kern w:val="0"/>
          <w:sz w:val="28"/>
          <w:szCs w:val="28"/>
          <w14:ligatures w14:val="none"/>
        </w:rPr>
        <w:t>2026</w:t>
      </w:r>
    </w:p>
    <w:p w14:paraId="23413D68" w14:textId="77777777" w:rsidR="00A13DC3" w:rsidRPr="00641CF9" w:rsidRDefault="00A13DC3" w:rsidP="00A13DC3">
      <w:pPr>
        <w:spacing w:after="0" w:line="240" w:lineRule="auto"/>
        <w:jc w:val="center"/>
        <w:rPr>
          <w:rFonts w:ascii="Arial Narrow" w:eastAsia="Times New Roman" w:hAnsi="Arial Narrow" w:cs="Times New Roman"/>
          <w:sz w:val="24"/>
          <w:szCs w:val="24"/>
        </w:rPr>
      </w:pPr>
    </w:p>
    <w:p w14:paraId="70B358AD" w14:textId="18821E3A" w:rsidR="00C11BCC" w:rsidRPr="00881BB1" w:rsidRDefault="00C11BCC" w:rsidP="00C11BCC">
      <w:pPr>
        <w:spacing w:after="0" w:line="240" w:lineRule="auto"/>
        <w:jc w:val="both"/>
        <w:rPr>
          <w:rFonts w:ascii="Arial Narrow" w:eastAsia="Times New Roman" w:hAnsi="Arial Narrow"/>
          <w:kern w:val="0"/>
          <w:sz w:val="24"/>
          <w:szCs w:val="24"/>
          <w14:ligatures w14:val="none"/>
        </w:rPr>
      </w:pPr>
      <w:r w:rsidRPr="00E31E91">
        <w:rPr>
          <w:rFonts w:ascii="Arial Narrow" w:eastAsia="Times New Roman" w:hAnsi="Arial Narrow" w:cs="Times New Roman"/>
          <w:b/>
          <w:bCs/>
          <w:kern w:val="0"/>
          <w:sz w:val="24"/>
          <w:szCs w:val="24"/>
          <w14:ligatures w14:val="none"/>
        </w:rPr>
        <w:t>PARSIPPANY, N.J., U.S.A.</w:t>
      </w:r>
      <w:r>
        <w:rPr>
          <w:rFonts w:ascii="Arial Narrow" w:eastAsia="Times New Roman" w:hAnsi="Arial Narrow" w:cs="Times New Roman"/>
          <w:b/>
          <w:bCs/>
          <w:kern w:val="0"/>
          <w:sz w:val="24"/>
          <w:szCs w:val="24"/>
          <w14:ligatures w14:val="none"/>
        </w:rPr>
        <w:t xml:space="preserve"> </w:t>
      </w:r>
      <w:r w:rsidRPr="00015E53">
        <w:rPr>
          <w:rFonts w:ascii="Arial Narrow" w:eastAsia="Times New Roman" w:hAnsi="Arial Narrow" w:cs="Times New Roman"/>
          <w:kern w:val="0"/>
          <w:sz w:val="24"/>
          <w:szCs w:val="24"/>
          <w14:ligatures w14:val="none"/>
        </w:rPr>
        <w:t xml:space="preserve">– </w:t>
      </w:r>
      <w:r w:rsidR="00B85614">
        <w:rPr>
          <w:rFonts w:ascii="Arial Narrow" w:eastAsia="Times New Roman" w:hAnsi="Arial Narrow" w:cs="Times New Roman"/>
          <w:kern w:val="0"/>
          <w:sz w:val="24"/>
          <w:szCs w:val="24"/>
          <w14:ligatures w14:val="none"/>
        </w:rPr>
        <w:t>April 2</w:t>
      </w:r>
      <w:r w:rsidR="00B85614" w:rsidRPr="00B85614">
        <w:rPr>
          <w:rFonts w:ascii="Arial Narrow" w:eastAsia="Times New Roman" w:hAnsi="Arial Narrow" w:cs="Times New Roman"/>
          <w:kern w:val="0"/>
          <w:sz w:val="24"/>
          <w:szCs w:val="24"/>
          <w:vertAlign w:val="superscript"/>
          <w14:ligatures w14:val="none"/>
        </w:rPr>
        <w:t>nd</w:t>
      </w:r>
      <w:r w:rsidR="00B85614">
        <w:rPr>
          <w:rFonts w:ascii="Arial Narrow" w:eastAsia="Times New Roman" w:hAnsi="Arial Narrow" w:cs="Times New Roman"/>
          <w:kern w:val="0"/>
          <w:sz w:val="24"/>
          <w:szCs w:val="24"/>
          <w14:ligatures w14:val="none"/>
        </w:rPr>
        <w:t xml:space="preserve"> </w:t>
      </w:r>
      <w:r w:rsidRPr="00881BB1">
        <w:rPr>
          <w:rFonts w:ascii="Arial Narrow" w:eastAsia="Times New Roman" w:hAnsi="Arial Narrow" w:cs="Times New Roman"/>
          <w:kern w:val="0"/>
          <w:sz w:val="24"/>
          <w:szCs w:val="24"/>
          <w14:ligatures w14:val="none"/>
        </w:rPr>
        <w:t xml:space="preserve">2026 – </w:t>
      </w:r>
      <w:r w:rsidRPr="00881BB1">
        <w:rPr>
          <w:rFonts w:ascii="Arial Narrow" w:eastAsia="Times New Roman" w:hAnsi="Arial Narrow"/>
          <w:kern w:val="0"/>
          <w:sz w:val="24"/>
          <w:szCs w:val="24"/>
          <w14:ligatures w14:val="none"/>
        </w:rPr>
        <w:t>Sun Chemical will demonstrate its Total Solutions approach with its innovative range of inks, coatings, lamination adhesive</w:t>
      </w:r>
      <w:r w:rsidR="00EA48F1" w:rsidRPr="00881BB1">
        <w:rPr>
          <w:rFonts w:ascii="Arial Narrow" w:eastAsia="Times New Roman" w:hAnsi="Arial Narrow"/>
          <w:kern w:val="0"/>
          <w:sz w:val="24"/>
          <w:szCs w:val="24"/>
          <w14:ligatures w14:val="none"/>
        </w:rPr>
        <w:t>s</w:t>
      </w:r>
      <w:r w:rsidRPr="00881BB1">
        <w:rPr>
          <w:rFonts w:ascii="Arial Narrow" w:eastAsia="Times New Roman" w:hAnsi="Arial Narrow"/>
          <w:kern w:val="0"/>
          <w:sz w:val="24"/>
          <w:szCs w:val="24"/>
          <w14:ligatures w14:val="none"/>
        </w:rPr>
        <w:t xml:space="preserve">, and advanced customer services, under the theme of </w:t>
      </w:r>
      <w:r w:rsidRPr="00881BB1">
        <w:rPr>
          <w:rFonts w:ascii="Arial Narrow" w:eastAsia="Times New Roman" w:hAnsi="Arial Narrow"/>
          <w:i/>
          <w:iCs/>
          <w:kern w:val="0"/>
          <w:sz w:val="24"/>
          <w:szCs w:val="24"/>
          <w14:ligatures w14:val="none"/>
        </w:rPr>
        <w:t>‘</w:t>
      </w:r>
      <w:r w:rsidRPr="00E51499">
        <w:rPr>
          <w:rFonts w:ascii="Arial Narrow" w:eastAsia="Times New Roman" w:hAnsi="Arial Narrow"/>
          <w:kern w:val="0"/>
          <w:sz w:val="24"/>
          <w:szCs w:val="24"/>
          <w14:ligatures w14:val="none"/>
        </w:rPr>
        <w:t>Experience.</w:t>
      </w:r>
      <w:r w:rsidRPr="00881BB1">
        <w:rPr>
          <w:rFonts w:ascii="Arial Narrow" w:eastAsia="Times New Roman" w:hAnsi="Arial Narrow"/>
          <w:i/>
          <w:iCs/>
          <w:kern w:val="0"/>
          <w:sz w:val="24"/>
          <w:szCs w:val="24"/>
          <w14:ligatures w14:val="none"/>
        </w:rPr>
        <w:t xml:space="preserve"> Transformation.’</w:t>
      </w:r>
      <w:r w:rsidRPr="00881BB1">
        <w:rPr>
          <w:rFonts w:ascii="Arial Narrow" w:eastAsia="Times New Roman" w:hAnsi="Arial Narrow"/>
          <w:kern w:val="0"/>
          <w:sz w:val="24"/>
          <w:szCs w:val="24"/>
          <w14:ligatures w14:val="none"/>
        </w:rPr>
        <w:t xml:space="preserve"> at booth #801 during FTA FORUM INFOFLEX (April 26-29, Baird Center in Milwaukee). </w:t>
      </w:r>
    </w:p>
    <w:p w14:paraId="2B5DD936" w14:textId="77777777" w:rsidR="00C11BCC" w:rsidRPr="00881BB1" w:rsidRDefault="00C11BCC" w:rsidP="00C11BCC">
      <w:pPr>
        <w:spacing w:after="0" w:line="240" w:lineRule="auto"/>
        <w:jc w:val="both"/>
        <w:rPr>
          <w:rFonts w:ascii="Arial Narrow" w:eastAsia="Times New Roman" w:hAnsi="Arial Narrow"/>
          <w:b/>
          <w:bCs/>
          <w:kern w:val="0"/>
          <w:sz w:val="24"/>
          <w:szCs w:val="24"/>
          <w14:ligatures w14:val="none"/>
        </w:rPr>
      </w:pPr>
    </w:p>
    <w:p w14:paraId="4AE8823A" w14:textId="145D5F6D" w:rsidR="00C11BCC" w:rsidRPr="002F72BA" w:rsidRDefault="00C11BCC" w:rsidP="002F72BA">
      <w:pPr>
        <w:rPr>
          <w:rFonts w:ascii="Arial Narrow" w:hAnsi="Arial Narrow"/>
          <w:color w:val="000000"/>
          <w:sz w:val="24"/>
          <w:szCs w:val="24"/>
        </w:rPr>
      </w:pPr>
      <w:r w:rsidRPr="00881BB1">
        <w:rPr>
          <w:rFonts w:ascii="Arial Narrow" w:eastAsia="Times New Roman" w:hAnsi="Arial Narrow"/>
          <w:kern w:val="0"/>
          <w:sz w:val="24"/>
          <w:szCs w:val="24"/>
          <w14:ligatures w14:val="none"/>
        </w:rPr>
        <w:t xml:space="preserve">Attendees will be able to explore Sun Chemical’s latest ink technologies, including its multipurpose ink system designed for both surface and reverse printing. This versatile system </w:t>
      </w:r>
      <w:r w:rsidRPr="00881BB1">
        <w:rPr>
          <w:rFonts w:ascii="Arial Narrow" w:hAnsi="Arial Narrow"/>
          <w:color w:val="000000"/>
          <w:sz w:val="24"/>
          <w:szCs w:val="24"/>
        </w:rPr>
        <w:t xml:space="preserve">enables printers to enhance print quality and consistency while boosting productivity and reducing total cost to print. The company will also </w:t>
      </w:r>
      <w:r w:rsidR="00DC49E6" w:rsidRPr="00881BB1">
        <w:rPr>
          <w:rFonts w:ascii="Arial Narrow" w:hAnsi="Arial Narrow"/>
          <w:color w:val="000000"/>
          <w:sz w:val="24"/>
          <w:szCs w:val="24"/>
        </w:rPr>
        <w:t xml:space="preserve">showcase </w:t>
      </w:r>
      <w:r w:rsidRPr="00881BB1">
        <w:rPr>
          <w:rFonts w:ascii="Arial Narrow" w:hAnsi="Arial Narrow"/>
          <w:color w:val="000000"/>
          <w:sz w:val="24"/>
          <w:szCs w:val="24"/>
        </w:rPr>
        <w:t>its high-opacity white inks, designed to facilitate higher-speed printing</w:t>
      </w:r>
      <w:r w:rsidR="00DC49E6" w:rsidRPr="00881BB1">
        <w:rPr>
          <w:rFonts w:ascii="Arial Narrow" w:hAnsi="Arial Narrow"/>
          <w:color w:val="000000"/>
          <w:sz w:val="24"/>
          <w:szCs w:val="24"/>
        </w:rPr>
        <w:t xml:space="preserve">, and metallic inks, specifically developed for high </w:t>
      </w:r>
      <w:r w:rsidR="00AC5B57" w:rsidRPr="00881BB1">
        <w:rPr>
          <w:rFonts w:ascii="Arial Narrow" w:hAnsi="Arial Narrow"/>
          <w:color w:val="000000"/>
          <w:sz w:val="24"/>
          <w:szCs w:val="24"/>
        </w:rPr>
        <w:t>impact luster finish.</w:t>
      </w:r>
    </w:p>
    <w:p w14:paraId="54D8C6B5" w14:textId="439F0A5B" w:rsidR="00C11BCC" w:rsidRPr="00881BB1" w:rsidRDefault="00C11BCC" w:rsidP="00C11BCC">
      <w:pPr>
        <w:spacing w:after="0" w:line="240" w:lineRule="auto"/>
        <w:jc w:val="both"/>
        <w:rPr>
          <w:rFonts w:ascii="Arial Narrow" w:eastAsia="Times New Roman" w:hAnsi="Arial Narrow"/>
          <w:kern w:val="0"/>
          <w:sz w:val="24"/>
          <w:szCs w:val="24"/>
          <w14:ligatures w14:val="none"/>
        </w:rPr>
      </w:pPr>
      <w:r w:rsidRPr="00881BB1">
        <w:rPr>
          <w:rFonts w:ascii="Arial Narrow" w:eastAsia="Times New Roman" w:hAnsi="Arial Narrow"/>
          <w:kern w:val="0"/>
          <w:sz w:val="24"/>
          <w:szCs w:val="24"/>
          <w14:ligatures w14:val="none"/>
        </w:rPr>
        <w:t>As part of its comprehensive offerings, Sun Chemical will showcase a wide portfolio of coatings and primers, featuring various technologies, such as matte finish coatings and solutions that enable converters to achieve their sustainable packaging goals.</w:t>
      </w:r>
    </w:p>
    <w:p w14:paraId="1B4BED37" w14:textId="77777777" w:rsidR="00C11BCC" w:rsidRPr="00881BB1" w:rsidRDefault="00C11BCC" w:rsidP="00C11BCC">
      <w:pPr>
        <w:spacing w:after="0" w:line="240" w:lineRule="auto"/>
        <w:jc w:val="both"/>
        <w:rPr>
          <w:rFonts w:ascii="Arial Narrow" w:eastAsia="Times New Roman" w:hAnsi="Arial Narrow"/>
          <w:kern w:val="0"/>
          <w:sz w:val="24"/>
          <w:szCs w:val="24"/>
          <w14:ligatures w14:val="none"/>
        </w:rPr>
      </w:pPr>
    </w:p>
    <w:p w14:paraId="4AD81A31" w14:textId="73ADC50D" w:rsidR="00C11BCC" w:rsidRPr="00881BB1" w:rsidRDefault="00C11BCC" w:rsidP="00C11BCC">
      <w:pPr>
        <w:rPr>
          <w:rFonts w:ascii="Arial Narrow" w:hAnsi="Arial Narrow"/>
          <w:color w:val="000000"/>
          <w:sz w:val="24"/>
          <w:szCs w:val="24"/>
        </w:rPr>
      </w:pPr>
      <w:r w:rsidRPr="00881BB1">
        <w:rPr>
          <w:rFonts w:ascii="Arial Narrow" w:hAnsi="Arial Narrow"/>
          <w:color w:val="000000"/>
          <w:sz w:val="24"/>
          <w:szCs w:val="24"/>
        </w:rPr>
        <w:t xml:space="preserve">Additionally, Sun Chemical's ultra-low monomer lamination adhesives—created to improve </w:t>
      </w:r>
      <w:r w:rsidR="00EA48F1" w:rsidRPr="00881BB1">
        <w:rPr>
          <w:rFonts w:ascii="Arial Narrow" w:hAnsi="Arial Narrow"/>
          <w:color w:val="000000"/>
          <w:sz w:val="24"/>
          <w:szCs w:val="24"/>
        </w:rPr>
        <w:t xml:space="preserve">industrial hygiene </w:t>
      </w:r>
      <w:r w:rsidRPr="00E51499">
        <w:rPr>
          <w:rFonts w:ascii="Arial Narrow" w:hAnsi="Arial Narrow"/>
          <w:color w:val="000000"/>
          <w:sz w:val="24"/>
          <w:szCs w:val="24"/>
        </w:rPr>
        <w:t xml:space="preserve">and meet </w:t>
      </w:r>
      <w:r w:rsidR="00874B1F" w:rsidRPr="00E51499">
        <w:rPr>
          <w:rFonts w:ascii="Arial Narrow" w:hAnsi="Arial Narrow"/>
          <w:color w:val="000000"/>
          <w:sz w:val="24"/>
          <w:szCs w:val="24"/>
        </w:rPr>
        <w:t>or exceed</w:t>
      </w:r>
      <w:r w:rsidR="00874B1F">
        <w:rPr>
          <w:rFonts w:ascii="Arial Narrow" w:hAnsi="Arial Narrow"/>
          <w:color w:val="000000"/>
          <w:sz w:val="24"/>
          <w:szCs w:val="24"/>
        </w:rPr>
        <w:t xml:space="preserve"> </w:t>
      </w:r>
      <w:r w:rsidRPr="00881BB1">
        <w:rPr>
          <w:rFonts w:ascii="Arial Narrow" w:hAnsi="Arial Narrow"/>
          <w:color w:val="000000"/>
          <w:sz w:val="24"/>
          <w:szCs w:val="24"/>
        </w:rPr>
        <w:t>regulat</w:t>
      </w:r>
      <w:r w:rsidR="00874B1F">
        <w:rPr>
          <w:rFonts w:ascii="Arial Narrow" w:hAnsi="Arial Narrow"/>
          <w:color w:val="000000"/>
          <w:sz w:val="24"/>
          <w:szCs w:val="24"/>
        </w:rPr>
        <w:t>ory requirements</w:t>
      </w:r>
      <w:r w:rsidRPr="00881BB1">
        <w:rPr>
          <w:rFonts w:ascii="Arial Narrow" w:hAnsi="Arial Narrow"/>
          <w:color w:val="000000"/>
          <w:sz w:val="24"/>
          <w:szCs w:val="24"/>
        </w:rPr>
        <w:t>—will be on display.</w:t>
      </w:r>
    </w:p>
    <w:p w14:paraId="253B00C7" w14:textId="7C0ACFBE" w:rsidR="00C11BCC" w:rsidRPr="002F72BA" w:rsidRDefault="00C11BCC" w:rsidP="002F72BA">
      <w:pPr>
        <w:spacing w:line="300" w:lineRule="atLeast"/>
        <w:rPr>
          <w:rFonts w:ascii="Arial Narrow" w:eastAsia="Times New Roman" w:hAnsi="Arial Narrow" w:cs="Segoe UI"/>
          <w:kern w:val="0"/>
          <w:sz w:val="24"/>
          <w:szCs w:val="24"/>
          <w14:ligatures w14:val="none"/>
        </w:rPr>
      </w:pPr>
      <w:r w:rsidRPr="00881BB1">
        <w:rPr>
          <w:rFonts w:ascii="Arial Narrow" w:eastAsia="Times New Roman" w:hAnsi="Arial Narrow"/>
          <w:kern w:val="0"/>
          <w:sz w:val="24"/>
          <w:szCs w:val="24"/>
          <w14:ligatures w14:val="none"/>
        </w:rPr>
        <w:t xml:space="preserve">The company’s showcase extends to its advanced customer services. These services include unrivalled pressroom support and tools, and state-of-the-art analytical and biodegradation laboratories. </w:t>
      </w:r>
      <w:r w:rsidR="00EA48F1" w:rsidRPr="00881BB1">
        <w:rPr>
          <w:rFonts w:ascii="Arial Narrow" w:eastAsia="Times New Roman" w:hAnsi="Arial Narrow"/>
          <w:kern w:val="0"/>
          <w:sz w:val="24"/>
          <w:szCs w:val="24"/>
          <w14:ligatures w14:val="none"/>
        </w:rPr>
        <w:t>Sun Chemical</w:t>
      </w:r>
      <w:r w:rsidRPr="00881BB1">
        <w:rPr>
          <w:rFonts w:ascii="Arial Narrow" w:eastAsia="Times New Roman" w:hAnsi="Arial Narrow"/>
          <w:kern w:val="0"/>
          <w:sz w:val="24"/>
          <w:szCs w:val="24"/>
          <w14:ligatures w14:val="none"/>
        </w:rPr>
        <w:t xml:space="preserve"> also provides global regulatory guidance to support converters, along with consultancy from sustainability experts. Life cycle assessment (LCA) and product carbon footprint (PCF) calculation tools</w:t>
      </w:r>
      <w:r w:rsidR="00FD7473" w:rsidRPr="00881BB1">
        <w:rPr>
          <w:rFonts w:ascii="Arial Narrow" w:eastAsia="Times New Roman" w:hAnsi="Arial Narrow"/>
          <w:kern w:val="0"/>
          <w:sz w:val="24"/>
          <w:szCs w:val="24"/>
          <w14:ligatures w14:val="none"/>
        </w:rPr>
        <w:t xml:space="preserve"> </w:t>
      </w:r>
      <w:r w:rsidRPr="00881BB1">
        <w:rPr>
          <w:rFonts w:ascii="Arial Narrow" w:eastAsia="Times New Roman" w:hAnsi="Arial Narrow"/>
          <w:kern w:val="0"/>
          <w:sz w:val="24"/>
          <w:szCs w:val="24"/>
          <w14:ligatures w14:val="none"/>
        </w:rPr>
        <w:t>are also available to help converters evaluate their packaging sustainability initiatives</w:t>
      </w:r>
      <w:r w:rsidR="00EA48F1" w:rsidRPr="00881BB1">
        <w:rPr>
          <w:rFonts w:ascii="Arial Narrow" w:eastAsia="Times New Roman" w:hAnsi="Arial Narrow" w:cs="Segoe UI"/>
          <w:kern w:val="0"/>
          <w:sz w:val="24"/>
          <w:szCs w:val="24"/>
          <w14:ligatures w14:val="none"/>
        </w:rPr>
        <w:t xml:space="preserve"> and ground decisions in quantitative, data</w:t>
      </w:r>
      <w:r w:rsidR="00EA48F1" w:rsidRPr="00881BB1">
        <w:rPr>
          <w:rFonts w:ascii="Arial Narrow" w:eastAsia="Times New Roman" w:hAnsi="Arial Narrow" w:cs="Segoe UI"/>
          <w:kern w:val="0"/>
          <w:sz w:val="24"/>
          <w:szCs w:val="24"/>
          <w14:ligatures w14:val="none"/>
        </w:rPr>
        <w:noBreakHyphen/>
        <w:t>based insights</w:t>
      </w:r>
      <w:r w:rsidRPr="00881BB1">
        <w:rPr>
          <w:rFonts w:ascii="Arial Narrow" w:eastAsia="Times New Roman" w:hAnsi="Arial Narrow"/>
          <w:kern w:val="0"/>
          <w:sz w:val="24"/>
          <w:szCs w:val="24"/>
          <w14:ligatures w14:val="none"/>
        </w:rPr>
        <w:t>.</w:t>
      </w:r>
    </w:p>
    <w:p w14:paraId="6399A277" w14:textId="3857D7CD" w:rsidR="00C11BCC" w:rsidRPr="00881BB1" w:rsidRDefault="00C11BCC" w:rsidP="00C11BCC">
      <w:pPr>
        <w:spacing w:after="0" w:line="240" w:lineRule="auto"/>
        <w:jc w:val="both"/>
        <w:rPr>
          <w:rFonts w:ascii="Arial Narrow" w:eastAsia="Times New Roman" w:hAnsi="Arial Narrow"/>
          <w:kern w:val="0"/>
          <w:sz w:val="24"/>
          <w:szCs w:val="24"/>
          <w14:ligatures w14:val="none"/>
        </w:rPr>
      </w:pPr>
      <w:r w:rsidRPr="00881BB1">
        <w:rPr>
          <w:rFonts w:ascii="Arial Narrow" w:hAnsi="Arial Narrow"/>
          <w:color w:val="000000"/>
          <w:sz w:val="24"/>
          <w:szCs w:val="24"/>
        </w:rPr>
        <w:t>A wide variety of sustainable packaging solutions will also be featured</w:t>
      </w:r>
      <w:r w:rsidRPr="00881BB1">
        <w:rPr>
          <w:rFonts w:ascii="Arial Narrow" w:eastAsia="Times New Roman" w:hAnsi="Arial Narrow"/>
          <w:kern w:val="0"/>
          <w:sz w:val="24"/>
          <w:szCs w:val="24"/>
          <w14:ligatures w14:val="none"/>
        </w:rPr>
        <w:t>, including washable inks for labels that do not hinder plastic recycling</w:t>
      </w:r>
      <w:r w:rsidR="00881BB1">
        <w:rPr>
          <w:rFonts w:ascii="Arial Narrow" w:eastAsia="Times New Roman" w:hAnsi="Arial Narrow"/>
          <w:kern w:val="0"/>
          <w:sz w:val="24"/>
          <w:szCs w:val="24"/>
          <w14:ligatures w14:val="none"/>
        </w:rPr>
        <w:t>,</w:t>
      </w:r>
      <w:r w:rsidRPr="00881BB1">
        <w:rPr>
          <w:rFonts w:ascii="Arial Narrow" w:eastAsia="Times New Roman" w:hAnsi="Arial Narrow"/>
          <w:kern w:val="0"/>
          <w:sz w:val="24"/>
          <w:szCs w:val="24"/>
          <w14:ligatures w14:val="none"/>
        </w:rPr>
        <w:t xml:space="preserve"> such as Solvawash and nitrocellulose alternative inks and coatings such as Duratort PFC, as well as certified compost compliant inks and coatings such as Solimax AP.</w:t>
      </w:r>
    </w:p>
    <w:p w14:paraId="17FA96B6" w14:textId="77777777" w:rsidR="00C11BCC" w:rsidRPr="00881BB1" w:rsidRDefault="00C11BCC" w:rsidP="00C11BCC">
      <w:pPr>
        <w:spacing w:after="0" w:line="240" w:lineRule="auto"/>
        <w:jc w:val="both"/>
        <w:rPr>
          <w:rFonts w:ascii="Arial Narrow" w:eastAsia="Times New Roman" w:hAnsi="Arial Narrow"/>
          <w:kern w:val="0"/>
          <w:sz w:val="24"/>
          <w:szCs w:val="24"/>
          <w14:ligatures w14:val="none"/>
        </w:rPr>
      </w:pPr>
    </w:p>
    <w:p w14:paraId="092AE135" w14:textId="77777777" w:rsidR="00EA48F1" w:rsidRPr="00881BB1" w:rsidRDefault="00EA48F1" w:rsidP="00EA48F1">
      <w:pPr>
        <w:spacing w:after="0" w:line="300" w:lineRule="atLeast"/>
        <w:rPr>
          <w:rFonts w:ascii="Arial Narrow" w:eastAsia="Times New Roman" w:hAnsi="Arial Narrow" w:cs="Segoe UI"/>
          <w:kern w:val="0"/>
          <w:sz w:val="24"/>
          <w:szCs w:val="24"/>
          <w14:ligatures w14:val="none"/>
        </w:rPr>
      </w:pPr>
      <w:r w:rsidRPr="00881BB1">
        <w:rPr>
          <w:rFonts w:ascii="Arial Narrow" w:eastAsia="Times New Roman" w:hAnsi="Arial Narrow" w:cs="Segoe UI"/>
          <w:kern w:val="0"/>
          <w:sz w:val="24"/>
          <w:szCs w:val="24"/>
          <w14:ligatures w14:val="none"/>
        </w:rPr>
        <w:t>One of the event highlights is a value</w:t>
      </w:r>
      <w:r w:rsidRPr="00881BB1">
        <w:rPr>
          <w:rFonts w:ascii="Arial Narrow" w:eastAsia="Times New Roman" w:hAnsi="Arial Narrow" w:cs="Segoe UI"/>
          <w:kern w:val="0"/>
          <w:sz w:val="24"/>
          <w:szCs w:val="24"/>
          <w14:ligatures w14:val="none"/>
        </w:rPr>
        <w:noBreakHyphen/>
        <w:t xml:space="preserve">chain discussion featuring Nikola Juhasz, Global Technical Director of Sustainability at Sun Chemical. The session, </w:t>
      </w:r>
      <w:r w:rsidRPr="00881BB1">
        <w:rPr>
          <w:rFonts w:ascii="Arial Narrow" w:eastAsia="Times New Roman" w:hAnsi="Arial Narrow" w:cs="Segoe UI"/>
          <w:i/>
          <w:iCs/>
          <w:kern w:val="0"/>
          <w:sz w:val="24"/>
          <w:szCs w:val="24"/>
          <w14:ligatures w14:val="none"/>
        </w:rPr>
        <w:t>“Sustainability Initiatives That Drive Real Progress,”</w:t>
      </w:r>
      <w:r w:rsidRPr="00881BB1">
        <w:rPr>
          <w:rFonts w:ascii="Arial Narrow" w:eastAsia="Times New Roman" w:hAnsi="Arial Narrow" w:cs="Segoe UI"/>
          <w:kern w:val="0"/>
          <w:sz w:val="24"/>
          <w:szCs w:val="24"/>
          <w14:ligatures w14:val="none"/>
        </w:rPr>
        <w:t xml:space="preserve"> will bring together perspectives from across the packaging value chain to explore which </w:t>
      </w:r>
      <w:r w:rsidRPr="00881BB1">
        <w:rPr>
          <w:rFonts w:ascii="Arial Narrow" w:eastAsia="Times New Roman" w:hAnsi="Arial Narrow" w:cs="Segoe UI"/>
          <w:kern w:val="0"/>
          <w:sz w:val="24"/>
          <w:szCs w:val="24"/>
          <w14:ligatures w14:val="none"/>
        </w:rPr>
        <w:lastRenderedPageBreak/>
        <w:t>sustainability metrics and initiatives truly deliver impact. The discussion will take place on Tuesday, April 28th, from 4:00pm to 5:00pm at FORUM INFOFLEX.</w:t>
      </w:r>
    </w:p>
    <w:p w14:paraId="2539BE1C" w14:textId="77777777" w:rsidR="00C11BCC" w:rsidRPr="00881BB1" w:rsidRDefault="00C11BCC" w:rsidP="00C11BCC">
      <w:pPr>
        <w:spacing w:after="0" w:line="240" w:lineRule="auto"/>
        <w:jc w:val="both"/>
        <w:rPr>
          <w:rFonts w:ascii="Arial Narrow" w:eastAsia="Times New Roman" w:hAnsi="Arial Narrow"/>
          <w:kern w:val="0"/>
          <w:sz w:val="24"/>
          <w:szCs w:val="24"/>
          <w14:ligatures w14:val="none"/>
        </w:rPr>
      </w:pPr>
    </w:p>
    <w:p w14:paraId="333EFDDB" w14:textId="6977E188" w:rsidR="00C11BCC" w:rsidRPr="00881BB1" w:rsidRDefault="00C11BCC" w:rsidP="00C11BCC">
      <w:pPr>
        <w:spacing w:after="0" w:line="240" w:lineRule="auto"/>
        <w:jc w:val="both"/>
        <w:rPr>
          <w:rFonts w:ascii="Arial Narrow" w:eastAsia="Times New Roman" w:hAnsi="Arial Narrow"/>
          <w:kern w:val="0"/>
          <w:sz w:val="24"/>
          <w:szCs w:val="24"/>
          <w14:ligatures w14:val="none"/>
        </w:rPr>
      </w:pPr>
      <w:r w:rsidRPr="00881BB1">
        <w:rPr>
          <w:rFonts w:ascii="Arial Narrow" w:eastAsia="Times New Roman" w:hAnsi="Arial Narrow"/>
          <w:kern w:val="0"/>
          <w:sz w:val="24"/>
          <w:szCs w:val="24"/>
          <w14:ligatures w14:val="none"/>
        </w:rPr>
        <w:t xml:space="preserve">Rick Stokes, Vice President, Market Management, Sun Chemical, comments: “At FTA FORUM INFOFLEX 2026, we are excited to showcase our total solutions and give customers the opportunity to </w:t>
      </w:r>
      <w:r w:rsidRPr="00881BB1">
        <w:rPr>
          <w:rFonts w:ascii="Arial Narrow" w:eastAsia="Times New Roman" w:hAnsi="Arial Narrow"/>
          <w:i/>
          <w:iCs/>
          <w:kern w:val="0"/>
          <w:sz w:val="24"/>
          <w:szCs w:val="24"/>
          <w14:ligatures w14:val="none"/>
        </w:rPr>
        <w:t>‘</w:t>
      </w:r>
      <w:r w:rsidRPr="00E51499">
        <w:rPr>
          <w:rFonts w:ascii="Arial Narrow" w:eastAsia="Times New Roman" w:hAnsi="Arial Narrow"/>
          <w:kern w:val="0"/>
          <w:sz w:val="24"/>
          <w:szCs w:val="24"/>
          <w14:ligatures w14:val="none"/>
        </w:rPr>
        <w:t>Experience.</w:t>
      </w:r>
      <w:r w:rsidRPr="00881BB1">
        <w:rPr>
          <w:rFonts w:ascii="Arial Narrow" w:eastAsia="Times New Roman" w:hAnsi="Arial Narrow"/>
          <w:i/>
          <w:iCs/>
          <w:kern w:val="0"/>
          <w:sz w:val="24"/>
          <w:szCs w:val="24"/>
          <w14:ligatures w14:val="none"/>
        </w:rPr>
        <w:t xml:space="preserve"> Transformation.’</w:t>
      </w:r>
      <w:r w:rsidRPr="00881BB1">
        <w:rPr>
          <w:rFonts w:ascii="Arial Narrow" w:eastAsia="Times New Roman" w:hAnsi="Arial Narrow"/>
          <w:kern w:val="0"/>
          <w:sz w:val="24"/>
          <w:szCs w:val="24"/>
          <w14:ligatures w14:val="none"/>
        </w:rPr>
        <w:t xml:space="preserve"> Our innovations in printing inks, coatings and adhesives will allow converters to enhance productivity while supporting their packaging sustainability goals. The show also provides an excellent opportunity to highlight our advanced customer services, which support customers to unlock their full </w:t>
      </w:r>
      <w:r w:rsidR="00EA48F1" w:rsidRPr="00881BB1">
        <w:rPr>
          <w:rFonts w:ascii="Arial Narrow" w:eastAsia="Times New Roman" w:hAnsi="Arial Narrow"/>
          <w:kern w:val="0"/>
          <w:sz w:val="24"/>
          <w:szCs w:val="24"/>
          <w14:ligatures w14:val="none"/>
        </w:rPr>
        <w:t xml:space="preserve">operational and sustainability </w:t>
      </w:r>
      <w:r w:rsidRPr="00881BB1">
        <w:rPr>
          <w:rFonts w:ascii="Arial Narrow" w:eastAsia="Times New Roman" w:hAnsi="Arial Narrow"/>
          <w:kern w:val="0"/>
          <w:sz w:val="24"/>
          <w:szCs w:val="24"/>
          <w14:ligatures w14:val="none"/>
        </w:rPr>
        <w:t>potential. We look forward to welcoming visitors to our booth to learn and share experiences.”</w:t>
      </w:r>
    </w:p>
    <w:p w14:paraId="129D918E" w14:textId="77777777" w:rsidR="00C11BCC" w:rsidRPr="00881BB1" w:rsidRDefault="00C11BCC" w:rsidP="00C11BCC">
      <w:pPr>
        <w:spacing w:after="0" w:line="240" w:lineRule="auto"/>
        <w:jc w:val="both"/>
        <w:rPr>
          <w:rFonts w:ascii="Arial Narrow" w:eastAsia="Times New Roman" w:hAnsi="Arial Narrow" w:cs="Times New Roman"/>
          <w:kern w:val="0"/>
          <w:sz w:val="24"/>
          <w:szCs w:val="24"/>
          <w14:ligatures w14:val="none"/>
        </w:rPr>
      </w:pPr>
    </w:p>
    <w:p w14:paraId="41E5A3A4" w14:textId="227FA156" w:rsidR="00C11BCC" w:rsidRPr="00881BB1" w:rsidRDefault="00C11BCC" w:rsidP="00C11BCC">
      <w:pPr>
        <w:spacing w:after="0" w:line="240" w:lineRule="auto"/>
        <w:rPr>
          <w:rFonts w:ascii="Arial Narrow" w:eastAsia="Times New Roman" w:hAnsi="Arial Narrow" w:cs="Times New Roman"/>
          <w:kern w:val="0"/>
          <w:sz w:val="24"/>
          <w:szCs w:val="24"/>
          <w14:ligatures w14:val="none"/>
        </w:rPr>
      </w:pPr>
      <w:r w:rsidRPr="00881BB1">
        <w:rPr>
          <w:rFonts w:ascii="Arial Narrow" w:eastAsia="Times New Roman" w:hAnsi="Arial Narrow" w:cs="Times New Roman"/>
          <w:kern w:val="0"/>
          <w:sz w:val="24"/>
          <w:szCs w:val="24"/>
          <w14:ligatures w14:val="none"/>
        </w:rPr>
        <w:t>To learn more about Sun Chemical’s solutions on display at FTA FORUM INFOFLEX 2026, visit:</w:t>
      </w:r>
      <w:r w:rsidR="00B85614">
        <w:rPr>
          <w:rFonts w:ascii="Arial Narrow" w:eastAsia="Times New Roman" w:hAnsi="Arial Narrow" w:cs="Times New Roman"/>
          <w:kern w:val="0"/>
          <w:sz w:val="24"/>
          <w:szCs w:val="24"/>
          <w14:ligatures w14:val="none"/>
        </w:rPr>
        <w:t xml:space="preserve"> </w:t>
      </w:r>
      <w:hyperlink r:id="rId12" w:history="1">
        <w:r w:rsidR="00B85614">
          <w:rPr>
            <w:rStyle w:val="Hyperlink"/>
            <w:rFonts w:ascii="Arial Narrow" w:eastAsia="Times New Roman" w:hAnsi="Arial Narrow" w:cs="Times New Roman"/>
            <w:kern w:val="0"/>
            <w:sz w:val="24"/>
            <w:szCs w:val="24"/>
            <w14:ligatures w14:val="none"/>
          </w:rPr>
          <w:t>https://www.sunchemical.com/packaging/</w:t>
        </w:r>
      </w:hyperlink>
      <w:r w:rsidR="00B85614">
        <w:rPr>
          <w:rFonts w:ascii="Arial Narrow" w:eastAsia="Times New Roman" w:hAnsi="Arial Narrow" w:cs="Times New Roman"/>
          <w:kern w:val="0"/>
          <w:sz w:val="24"/>
          <w:szCs w:val="24"/>
          <w14:ligatures w14:val="none"/>
        </w:rPr>
        <w:t xml:space="preserve"> </w:t>
      </w:r>
    </w:p>
    <w:p w14:paraId="5E677137" w14:textId="77777777" w:rsidR="00A13DC3" w:rsidRDefault="00A13DC3" w:rsidP="00A13DC3">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416F3A40" w14:textId="77777777" w:rsidR="00A13DC3" w:rsidRDefault="00A13DC3" w:rsidP="00A13DC3">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631A78F9" w14:textId="77777777" w:rsidR="00A13DC3" w:rsidRDefault="00A13DC3" w:rsidP="00A13DC3">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099FCC7D" w14:textId="77777777" w:rsidR="00A13DC3" w:rsidRPr="00641CF9" w:rsidRDefault="00A13DC3" w:rsidP="00A13DC3">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t>ENDS</w:t>
      </w:r>
    </w:p>
    <w:p w14:paraId="52749DB1" w14:textId="77777777" w:rsidR="00A13DC3" w:rsidRPr="00641CF9" w:rsidRDefault="00A13DC3" w:rsidP="00A13DC3">
      <w:pPr>
        <w:spacing w:after="0" w:line="300" w:lineRule="auto"/>
        <w:rPr>
          <w:rFonts w:ascii="Segoe UI" w:eastAsia="Segoe UI" w:hAnsi="Segoe UI" w:cs="Segoe UI"/>
          <w:sz w:val="21"/>
          <w:szCs w:val="21"/>
        </w:rPr>
      </w:pPr>
    </w:p>
    <w:p w14:paraId="5ED277AD" w14:textId="77777777" w:rsidR="00A13DC3" w:rsidRPr="00641CF9" w:rsidRDefault="00A13DC3" w:rsidP="00A13DC3">
      <w:pPr>
        <w:rPr>
          <w:rFonts w:ascii="Arial Narrow" w:hAnsi="Arial Narrow"/>
          <w:b/>
          <w:bCs/>
        </w:rPr>
      </w:pPr>
      <w:r w:rsidRPr="00641CF9">
        <w:rPr>
          <w:rFonts w:ascii="Arial Narrow" w:hAnsi="Arial Narrow"/>
          <w:b/>
          <w:bCs/>
        </w:rPr>
        <w:t xml:space="preserve">About Sun Chemical </w:t>
      </w:r>
    </w:p>
    <w:p w14:paraId="4B4602A9" w14:textId="77777777" w:rsidR="00A13DC3" w:rsidRPr="00641CF9" w:rsidRDefault="00A13DC3" w:rsidP="00A13DC3">
      <w:pPr>
        <w:rPr>
          <w:rFonts w:ascii="Arial Narrow" w:hAnsi="Arial Narrow"/>
        </w:rPr>
      </w:pPr>
      <w:r w:rsidRPr="00641CF9">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57E0ECED" w14:textId="77777777" w:rsidR="00A13DC3" w:rsidRPr="00641CF9" w:rsidRDefault="00A13DC3" w:rsidP="00A13DC3">
      <w:r w:rsidRPr="00641CF9">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3">
        <w:r w:rsidRPr="00641CF9">
          <w:rPr>
            <w:rStyle w:val="Hyperlink"/>
            <w:rFonts w:ascii="Arial Narrow" w:hAnsi="Arial Narrow"/>
          </w:rPr>
          <w:t>www.sunchemical.com</w:t>
        </w:r>
      </w:hyperlink>
      <w:r w:rsidRPr="00641CF9">
        <w:rPr>
          <w:rFonts w:ascii="Arial Narrow" w:hAnsi="Arial Narrow"/>
        </w:rPr>
        <w:t xml:space="preserve"> or connect with us on </w:t>
      </w:r>
      <w:hyperlink r:id="rId14">
        <w:r w:rsidRPr="00641CF9">
          <w:rPr>
            <w:rStyle w:val="Hyperlink"/>
            <w:rFonts w:ascii="Arial Narrow" w:hAnsi="Arial Narrow"/>
          </w:rPr>
          <w:t>LinkedIn</w:t>
        </w:r>
      </w:hyperlink>
      <w:r w:rsidRPr="00641CF9">
        <w:rPr>
          <w:rFonts w:ascii="Arial Narrow" w:hAnsi="Arial Narrow"/>
        </w:rPr>
        <w:t xml:space="preserve">, or </w:t>
      </w:r>
      <w:hyperlink r:id="rId15">
        <w:r w:rsidRPr="00641CF9">
          <w:rPr>
            <w:rStyle w:val="Hyperlink"/>
            <w:rFonts w:ascii="Arial Narrow" w:hAnsi="Arial Narrow"/>
          </w:rPr>
          <w:t>Instagram</w:t>
        </w:r>
      </w:hyperlink>
      <w:r w:rsidRPr="00641CF9">
        <w:rPr>
          <w:rFonts w:ascii="Arial Narrow" w:hAnsi="Arial Narrow"/>
        </w:rPr>
        <w:t>.</w:t>
      </w:r>
    </w:p>
    <w:p w14:paraId="6AEE30A3" w14:textId="77777777" w:rsidR="00A13DC3" w:rsidRPr="00641CF9" w:rsidRDefault="00A13DC3" w:rsidP="00A13DC3"/>
    <w:p w14:paraId="4ECCD6AC" w14:textId="77777777" w:rsidR="00A13DC3" w:rsidRDefault="00A13DC3" w:rsidP="00A13DC3"/>
    <w:p w14:paraId="23546F42" w14:textId="77777777" w:rsidR="00A13DC3" w:rsidRDefault="00A13DC3" w:rsidP="00A13DC3"/>
    <w:p w14:paraId="793D0A98"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C3"/>
    <w:rsid w:val="000033B5"/>
    <w:rsid w:val="000041BE"/>
    <w:rsid w:val="00007980"/>
    <w:rsid w:val="0001022B"/>
    <w:rsid w:val="00013848"/>
    <w:rsid w:val="00040F63"/>
    <w:rsid w:val="00052F27"/>
    <w:rsid w:val="00064469"/>
    <w:rsid w:val="000D4D37"/>
    <w:rsid w:val="00105690"/>
    <w:rsid w:val="0010724F"/>
    <w:rsid w:val="00157B7E"/>
    <w:rsid w:val="001617B1"/>
    <w:rsid w:val="001C17AB"/>
    <w:rsid w:val="001C34F6"/>
    <w:rsid w:val="001D21ED"/>
    <w:rsid w:val="001D5778"/>
    <w:rsid w:val="00202925"/>
    <w:rsid w:val="002114F7"/>
    <w:rsid w:val="00214CF2"/>
    <w:rsid w:val="00216C8F"/>
    <w:rsid w:val="00233743"/>
    <w:rsid w:val="00264388"/>
    <w:rsid w:val="00275EF0"/>
    <w:rsid w:val="0027632E"/>
    <w:rsid w:val="002A0818"/>
    <w:rsid w:val="002D0886"/>
    <w:rsid w:val="002E770A"/>
    <w:rsid w:val="002F72BA"/>
    <w:rsid w:val="00306930"/>
    <w:rsid w:val="00316C96"/>
    <w:rsid w:val="00321AD7"/>
    <w:rsid w:val="00321F38"/>
    <w:rsid w:val="00331D17"/>
    <w:rsid w:val="003348F8"/>
    <w:rsid w:val="00356A0C"/>
    <w:rsid w:val="003836D1"/>
    <w:rsid w:val="00387A8D"/>
    <w:rsid w:val="003A5BDC"/>
    <w:rsid w:val="003A743E"/>
    <w:rsid w:val="003C4FE2"/>
    <w:rsid w:val="003C6902"/>
    <w:rsid w:val="003E542F"/>
    <w:rsid w:val="003E5782"/>
    <w:rsid w:val="003F537E"/>
    <w:rsid w:val="00475DA8"/>
    <w:rsid w:val="004763D0"/>
    <w:rsid w:val="004F54E3"/>
    <w:rsid w:val="004F6696"/>
    <w:rsid w:val="005135B8"/>
    <w:rsid w:val="00556623"/>
    <w:rsid w:val="00573BD2"/>
    <w:rsid w:val="006112C4"/>
    <w:rsid w:val="00625D81"/>
    <w:rsid w:val="00693C75"/>
    <w:rsid w:val="006B4D97"/>
    <w:rsid w:val="006C351E"/>
    <w:rsid w:val="0070626E"/>
    <w:rsid w:val="007205E1"/>
    <w:rsid w:val="007517F4"/>
    <w:rsid w:val="0079703A"/>
    <w:rsid w:val="007B4FFF"/>
    <w:rsid w:val="007C5880"/>
    <w:rsid w:val="007E0EA2"/>
    <w:rsid w:val="007F7EA3"/>
    <w:rsid w:val="008042E1"/>
    <w:rsid w:val="0084170E"/>
    <w:rsid w:val="00843CD3"/>
    <w:rsid w:val="00846550"/>
    <w:rsid w:val="00870735"/>
    <w:rsid w:val="00874B1F"/>
    <w:rsid w:val="00881BB1"/>
    <w:rsid w:val="00885A85"/>
    <w:rsid w:val="008E58CB"/>
    <w:rsid w:val="008E5FF6"/>
    <w:rsid w:val="00905A4F"/>
    <w:rsid w:val="009072D8"/>
    <w:rsid w:val="009079BE"/>
    <w:rsid w:val="00914150"/>
    <w:rsid w:val="0093187A"/>
    <w:rsid w:val="009539EF"/>
    <w:rsid w:val="00981705"/>
    <w:rsid w:val="00990300"/>
    <w:rsid w:val="009926A8"/>
    <w:rsid w:val="00A13DC3"/>
    <w:rsid w:val="00A44DF7"/>
    <w:rsid w:val="00A50CD3"/>
    <w:rsid w:val="00A71B2F"/>
    <w:rsid w:val="00A912F7"/>
    <w:rsid w:val="00AC3647"/>
    <w:rsid w:val="00AC4559"/>
    <w:rsid w:val="00AC5B57"/>
    <w:rsid w:val="00AF61B5"/>
    <w:rsid w:val="00B150A8"/>
    <w:rsid w:val="00B32FD3"/>
    <w:rsid w:val="00B33631"/>
    <w:rsid w:val="00B415E5"/>
    <w:rsid w:val="00B727AC"/>
    <w:rsid w:val="00B80D41"/>
    <w:rsid w:val="00B85614"/>
    <w:rsid w:val="00B9284D"/>
    <w:rsid w:val="00BA565D"/>
    <w:rsid w:val="00BC0C2F"/>
    <w:rsid w:val="00BC6215"/>
    <w:rsid w:val="00BE2524"/>
    <w:rsid w:val="00BE2DC8"/>
    <w:rsid w:val="00C025F7"/>
    <w:rsid w:val="00C04B13"/>
    <w:rsid w:val="00C0538E"/>
    <w:rsid w:val="00C11BCC"/>
    <w:rsid w:val="00C20B0B"/>
    <w:rsid w:val="00C51246"/>
    <w:rsid w:val="00C80A0E"/>
    <w:rsid w:val="00C95B41"/>
    <w:rsid w:val="00CC12DB"/>
    <w:rsid w:val="00CC5D72"/>
    <w:rsid w:val="00CF3C5F"/>
    <w:rsid w:val="00D17632"/>
    <w:rsid w:val="00D21227"/>
    <w:rsid w:val="00D22F17"/>
    <w:rsid w:val="00D27361"/>
    <w:rsid w:val="00D3716B"/>
    <w:rsid w:val="00D46033"/>
    <w:rsid w:val="00D506B6"/>
    <w:rsid w:val="00D51C29"/>
    <w:rsid w:val="00D9088D"/>
    <w:rsid w:val="00D91B9B"/>
    <w:rsid w:val="00DA140C"/>
    <w:rsid w:val="00DC15F8"/>
    <w:rsid w:val="00DC49E6"/>
    <w:rsid w:val="00DD6ACE"/>
    <w:rsid w:val="00E0395E"/>
    <w:rsid w:val="00E11E32"/>
    <w:rsid w:val="00E31E91"/>
    <w:rsid w:val="00E32EB6"/>
    <w:rsid w:val="00E51499"/>
    <w:rsid w:val="00E6125C"/>
    <w:rsid w:val="00E65EC4"/>
    <w:rsid w:val="00EA48F1"/>
    <w:rsid w:val="00EB638E"/>
    <w:rsid w:val="00EB6E1E"/>
    <w:rsid w:val="00EF2005"/>
    <w:rsid w:val="00F26DE5"/>
    <w:rsid w:val="00F371BD"/>
    <w:rsid w:val="00F60BA6"/>
    <w:rsid w:val="00FB02EE"/>
    <w:rsid w:val="00FC42C3"/>
    <w:rsid w:val="00FC4589"/>
    <w:rsid w:val="00FD7473"/>
    <w:rsid w:val="00FE1479"/>
    <w:rsid w:val="00FE200C"/>
    <w:rsid w:val="00FF1D47"/>
    <w:rsid w:val="00FF7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AE48"/>
  <w15:chartTrackingRefBased/>
  <w15:docId w15:val="{E54FECBA-6662-446C-88F7-5015B43D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C3"/>
    <w:rPr>
      <w:lang w:val="en-US"/>
    </w:rPr>
  </w:style>
  <w:style w:type="paragraph" w:styleId="Heading1">
    <w:name w:val="heading 1"/>
    <w:basedOn w:val="Normal"/>
    <w:next w:val="Normal"/>
    <w:link w:val="Heading1Char"/>
    <w:uiPriority w:val="9"/>
    <w:qFormat/>
    <w:rsid w:val="00A13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DC3"/>
    <w:rPr>
      <w:rFonts w:eastAsiaTheme="majorEastAsia" w:cstheme="majorBidi"/>
      <w:color w:val="272727" w:themeColor="text1" w:themeTint="D8"/>
    </w:rPr>
  </w:style>
  <w:style w:type="paragraph" w:styleId="Title">
    <w:name w:val="Title"/>
    <w:basedOn w:val="Normal"/>
    <w:next w:val="Normal"/>
    <w:link w:val="TitleChar"/>
    <w:uiPriority w:val="10"/>
    <w:qFormat/>
    <w:rsid w:val="00A13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DC3"/>
    <w:pPr>
      <w:spacing w:before="160"/>
      <w:jc w:val="center"/>
    </w:pPr>
    <w:rPr>
      <w:i/>
      <w:iCs/>
      <w:color w:val="404040" w:themeColor="text1" w:themeTint="BF"/>
    </w:rPr>
  </w:style>
  <w:style w:type="character" w:customStyle="1" w:styleId="QuoteChar">
    <w:name w:val="Quote Char"/>
    <w:basedOn w:val="DefaultParagraphFont"/>
    <w:link w:val="Quote"/>
    <w:uiPriority w:val="29"/>
    <w:rsid w:val="00A13DC3"/>
    <w:rPr>
      <w:i/>
      <w:iCs/>
      <w:color w:val="404040" w:themeColor="text1" w:themeTint="BF"/>
    </w:rPr>
  </w:style>
  <w:style w:type="paragraph" w:styleId="ListParagraph">
    <w:name w:val="List Paragraph"/>
    <w:basedOn w:val="Normal"/>
    <w:uiPriority w:val="34"/>
    <w:qFormat/>
    <w:rsid w:val="00A13DC3"/>
    <w:pPr>
      <w:ind w:left="720"/>
      <w:contextualSpacing/>
    </w:pPr>
  </w:style>
  <w:style w:type="character" w:styleId="IntenseEmphasis">
    <w:name w:val="Intense Emphasis"/>
    <w:basedOn w:val="DefaultParagraphFont"/>
    <w:uiPriority w:val="21"/>
    <w:qFormat/>
    <w:rsid w:val="00A13DC3"/>
    <w:rPr>
      <w:i/>
      <w:iCs/>
      <w:color w:val="0F4761" w:themeColor="accent1" w:themeShade="BF"/>
    </w:rPr>
  </w:style>
  <w:style w:type="paragraph" w:styleId="IntenseQuote">
    <w:name w:val="Intense Quote"/>
    <w:basedOn w:val="Normal"/>
    <w:next w:val="Normal"/>
    <w:link w:val="IntenseQuoteChar"/>
    <w:uiPriority w:val="30"/>
    <w:qFormat/>
    <w:rsid w:val="00A13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DC3"/>
    <w:rPr>
      <w:i/>
      <w:iCs/>
      <w:color w:val="0F4761" w:themeColor="accent1" w:themeShade="BF"/>
    </w:rPr>
  </w:style>
  <w:style w:type="character" w:styleId="IntenseReference">
    <w:name w:val="Intense Reference"/>
    <w:basedOn w:val="DefaultParagraphFont"/>
    <w:uiPriority w:val="32"/>
    <w:qFormat/>
    <w:rsid w:val="00A13DC3"/>
    <w:rPr>
      <w:b/>
      <w:bCs/>
      <w:smallCaps/>
      <w:color w:val="0F4761" w:themeColor="accent1" w:themeShade="BF"/>
      <w:spacing w:val="5"/>
    </w:rPr>
  </w:style>
  <w:style w:type="character" w:styleId="Hyperlink">
    <w:name w:val="Hyperlink"/>
    <w:basedOn w:val="DefaultParagraphFont"/>
    <w:uiPriority w:val="99"/>
    <w:unhideWhenUsed/>
    <w:rsid w:val="00A13DC3"/>
    <w:rPr>
      <w:color w:val="467886" w:themeColor="hyperlink"/>
      <w:u w:val="single"/>
    </w:rPr>
  </w:style>
  <w:style w:type="paragraph" w:styleId="Revision">
    <w:name w:val="Revision"/>
    <w:hidden/>
    <w:uiPriority w:val="99"/>
    <w:semiHidden/>
    <w:rsid w:val="00306930"/>
    <w:pPr>
      <w:spacing w:after="0" w:line="240" w:lineRule="auto"/>
    </w:pPr>
    <w:rPr>
      <w:lang w:val="en-US"/>
    </w:rPr>
  </w:style>
  <w:style w:type="character" w:styleId="CommentReference">
    <w:name w:val="annotation reference"/>
    <w:basedOn w:val="DefaultParagraphFont"/>
    <w:uiPriority w:val="99"/>
    <w:semiHidden/>
    <w:unhideWhenUsed/>
    <w:rsid w:val="00040F63"/>
    <w:rPr>
      <w:sz w:val="16"/>
      <w:szCs w:val="16"/>
    </w:rPr>
  </w:style>
  <w:style w:type="paragraph" w:styleId="CommentText">
    <w:name w:val="annotation text"/>
    <w:basedOn w:val="Normal"/>
    <w:link w:val="CommentTextChar"/>
    <w:uiPriority w:val="99"/>
    <w:unhideWhenUsed/>
    <w:rsid w:val="00040F63"/>
    <w:pPr>
      <w:spacing w:line="240" w:lineRule="auto"/>
    </w:pPr>
    <w:rPr>
      <w:sz w:val="20"/>
      <w:szCs w:val="20"/>
    </w:rPr>
  </w:style>
  <w:style w:type="character" w:customStyle="1" w:styleId="CommentTextChar">
    <w:name w:val="Comment Text Char"/>
    <w:basedOn w:val="DefaultParagraphFont"/>
    <w:link w:val="CommentText"/>
    <w:uiPriority w:val="99"/>
    <w:rsid w:val="00040F63"/>
    <w:rPr>
      <w:sz w:val="20"/>
      <w:szCs w:val="20"/>
      <w:lang w:val="en-US"/>
    </w:rPr>
  </w:style>
  <w:style w:type="paragraph" w:styleId="CommentSubject">
    <w:name w:val="annotation subject"/>
    <w:basedOn w:val="CommentText"/>
    <w:next w:val="CommentText"/>
    <w:link w:val="CommentSubjectChar"/>
    <w:uiPriority w:val="99"/>
    <w:semiHidden/>
    <w:unhideWhenUsed/>
    <w:rsid w:val="00040F63"/>
    <w:rPr>
      <w:b/>
      <w:bCs/>
    </w:rPr>
  </w:style>
  <w:style w:type="character" w:customStyle="1" w:styleId="CommentSubjectChar">
    <w:name w:val="Comment Subject Char"/>
    <w:basedOn w:val="CommentTextChar"/>
    <w:link w:val="CommentSubject"/>
    <w:uiPriority w:val="99"/>
    <w:semiHidden/>
    <w:rsid w:val="00040F63"/>
    <w:rPr>
      <w:b/>
      <w:bCs/>
      <w:sz w:val="20"/>
      <w:szCs w:val="20"/>
      <w:lang w:val="en-US"/>
    </w:rPr>
  </w:style>
  <w:style w:type="character" w:styleId="UnresolvedMention">
    <w:name w:val="Unresolved Mention"/>
    <w:basedOn w:val="DefaultParagraphFont"/>
    <w:uiPriority w:val="99"/>
    <w:semiHidden/>
    <w:unhideWhenUsed/>
    <w:rsid w:val="00914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unchemical.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sunchemical.com/packaging/?utm_source=media&amp;utm_medium=pressrelease&amp;utm_campaign=ftaforuminfoflex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rabbani@adcomms.co.uk" TargetMode="External"/><Relationship Id="rId5" Type="http://schemas.openxmlformats.org/officeDocument/2006/relationships/settings" Target="settings.xml"/><Relationship Id="rId15" Type="http://schemas.openxmlformats.org/officeDocument/2006/relationships/hyperlink" Target="https://www.instagram.com/lifeatsunchemical/" TargetMode="External"/><Relationship Id="rId10" Type="http://schemas.openxmlformats.org/officeDocument/2006/relationships/hyperlink" Target="mailto:viviane.ramsey@sunchemical.com" TargetMode="External"/><Relationship Id="rId4" Type="http://schemas.openxmlformats.org/officeDocument/2006/relationships/styles" Target="styles.xml"/><Relationship Id="rId9" Type="http://schemas.openxmlformats.org/officeDocument/2006/relationships/image" Target="cid:image004.jpg@01D4442E.52741270" TargetMode="External"/><Relationship Id="rId14"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553075-BD8D-4BF1-A5B9-3BAB9A8F5D30}">
  <ds:schemaRefs>
    <ds:schemaRef ds:uri="http://schemas.microsoft.com/sharepoint/v3/contenttype/forms"/>
  </ds:schemaRefs>
</ds:datastoreItem>
</file>

<file path=customXml/itemProps2.xml><?xml version="1.0" encoding="utf-8"?>
<ds:datastoreItem xmlns:ds="http://schemas.openxmlformats.org/officeDocument/2006/customXml" ds:itemID="{756CB44E-3A56-44B3-AD94-9EC47544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88442-60FD-4E98-A106-39D606920EA6}">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6</cp:revision>
  <dcterms:created xsi:type="dcterms:W3CDTF">2026-03-24T12:52:00Z</dcterms:created>
  <dcterms:modified xsi:type="dcterms:W3CDTF">2026-04-01T09:54:00Z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85a91bd4-3675-44e2-8319-be7f88d854a7</vt:lpwstr>
  </property>
  <property fmtid="{D5CDD505-2E9C-101B-9397-08002B2CF9AE}" pid="3" name="ContentTypeId">
    <vt:lpwstr>0x010100E5D200EEEDCD5A4D8A8F26A0ACD4718F</vt:lpwstr>
  </property>
  <property fmtid="{D5CDD505-2E9C-101B-9397-08002B2CF9AE}" pid="4" name="MediaServiceImageTags">
    <vt:lpwstr/>
  </property>
</Properties>
</file>