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8B9" w14:textId="77777777" w:rsidR="002867BB" w:rsidRPr="00641CF9" w:rsidRDefault="002867BB" w:rsidP="002867BB">
      <w:pPr>
        <w:tabs>
          <w:tab w:val="left" w:pos="245"/>
        </w:tabs>
        <w:spacing w:after="0" w:line="240" w:lineRule="auto"/>
        <w:rPr>
          <w:rFonts w:ascii="Calibri" w:eastAsia="Times New Roman" w:hAnsi="Calibri" w:cs="Calibri"/>
          <w:kern w:val="0"/>
          <w:szCs w:val="20"/>
          <w14:ligatures w14:val="none"/>
        </w:rPr>
      </w:pPr>
      <w:r>
        <w:rPr>
          <w:rFonts w:ascii="Calibri" w:hAnsi="Calibri"/>
          <w:b/>
          <w:noProof/>
          <w:color w:val="FF0000"/>
        </w:rPr>
        <w:drawing>
          <wp:inline distT="0" distB="0" distL="0" distR="0" wp14:anchorId="2EC9B4D4" wp14:editId="0B2B05B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0D77820" w14:textId="77777777" w:rsidR="002867BB" w:rsidRPr="00641CF9" w:rsidRDefault="002867BB" w:rsidP="002867BB">
      <w:pPr>
        <w:tabs>
          <w:tab w:val="left" w:pos="245"/>
        </w:tabs>
        <w:spacing w:after="0" w:line="240" w:lineRule="auto"/>
        <w:rPr>
          <w:rFonts w:ascii="Calibri" w:eastAsia="Times New Roman" w:hAnsi="Calibri" w:cs="Calibri"/>
          <w:kern w:val="0"/>
          <w:szCs w:val="20"/>
          <w14:ligatures w14:val="none"/>
        </w:rPr>
      </w:pPr>
    </w:p>
    <w:p w14:paraId="55283213" w14:textId="77777777" w:rsidR="002867BB" w:rsidRPr="00641CF9" w:rsidRDefault="002867BB" w:rsidP="002867BB">
      <w:pPr>
        <w:tabs>
          <w:tab w:val="left" w:pos="245"/>
        </w:tabs>
        <w:spacing w:after="0" w:line="240" w:lineRule="auto"/>
        <w:rPr>
          <w:rFonts w:ascii="Calibri" w:eastAsia="Times New Roman" w:hAnsi="Calibri" w:cs="Calibri"/>
          <w:color w:val="003399"/>
          <w:kern w:val="0"/>
          <w14:ligatures w14:val="none"/>
        </w:rPr>
      </w:pPr>
      <w:r>
        <w:rPr>
          <w:rFonts w:ascii="Calibri" w:hAnsi="Calibri"/>
          <w:noProof/>
        </w:rPr>
        <w:drawing>
          <wp:inline distT="0" distB="0" distL="0" distR="0" wp14:anchorId="0C869852" wp14:editId="228E31AC">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215E390" w14:textId="77777777" w:rsidR="002867BB" w:rsidRPr="00641CF9" w:rsidRDefault="002867BB" w:rsidP="002867BB">
      <w:pPr>
        <w:spacing w:after="0" w:line="240" w:lineRule="auto"/>
        <w:rPr>
          <w:rFonts w:ascii="Arial" w:eastAsia="Times New Roman" w:hAnsi="Arial" w:cs="Arial"/>
          <w:b/>
          <w:kern w:val="0"/>
          <w:sz w:val="28"/>
          <w:szCs w:val="28"/>
          <w14:ligatures w14:val="none"/>
        </w:rPr>
      </w:pPr>
    </w:p>
    <w:p w14:paraId="1CC7CAEE" w14:textId="77777777" w:rsidR="002867BB" w:rsidRPr="00F47A62" w:rsidRDefault="002867BB" w:rsidP="002867BB">
      <w:pPr>
        <w:spacing w:after="0" w:line="240" w:lineRule="auto"/>
        <w:rPr>
          <w:rFonts w:ascii="Arial" w:eastAsia="Aptos" w:hAnsi="Arial" w:cs="Arial"/>
          <w:b/>
          <w:bCs/>
          <w:kern w:val="0"/>
          <w:lang w:val="en-US"/>
        </w:rPr>
      </w:pPr>
      <w:r w:rsidRPr="00F47A62">
        <w:rPr>
          <w:rFonts w:ascii="Arial" w:hAnsi="Arial"/>
          <w:b/>
          <w:lang w:val="en-US"/>
        </w:rPr>
        <w:t xml:space="preserve">PR-Ansprechpartner:                                                                </w:t>
      </w:r>
    </w:p>
    <w:p w14:paraId="37C0C81B" w14:textId="77777777" w:rsidR="002867BB" w:rsidRPr="00F47A62" w:rsidRDefault="002867BB" w:rsidP="002867BB">
      <w:pPr>
        <w:spacing w:after="0" w:line="240" w:lineRule="auto"/>
        <w:rPr>
          <w:rFonts w:ascii="Arial" w:eastAsia="Aptos" w:hAnsi="Arial" w:cs="Arial"/>
          <w:kern w:val="0"/>
          <w:lang w:val="en-US"/>
        </w:rPr>
      </w:pPr>
      <w:r w:rsidRPr="00F47A62">
        <w:rPr>
          <w:rFonts w:ascii="Arial" w:hAnsi="Arial"/>
          <w:lang w:val="en-US"/>
        </w:rPr>
        <w:t>Nick Stacy, Sun Chemical</w:t>
      </w:r>
      <w:r w:rsidRPr="00F47A62">
        <w:rPr>
          <w:rFonts w:ascii="Arial" w:hAnsi="Arial"/>
          <w:lang w:val="en-US"/>
        </w:rPr>
        <w:tab/>
      </w:r>
      <w:r w:rsidRPr="00F47A62">
        <w:rPr>
          <w:rFonts w:ascii="Arial" w:hAnsi="Arial"/>
          <w:lang w:val="en-US"/>
        </w:rPr>
        <w:tab/>
        <w:t xml:space="preserve">Sirah Awan, AD Communications, </w:t>
      </w:r>
      <w:proofErr w:type="spellStart"/>
      <w:r w:rsidRPr="00F47A62">
        <w:rPr>
          <w:rFonts w:ascii="Arial" w:hAnsi="Arial"/>
          <w:lang w:val="en-US"/>
        </w:rPr>
        <w:t>Großbritannien</w:t>
      </w:r>
      <w:proofErr w:type="spellEnd"/>
      <w:r w:rsidRPr="00F47A62">
        <w:rPr>
          <w:rFonts w:ascii="Arial" w:hAnsi="Arial"/>
          <w:lang w:val="en-US"/>
        </w:rPr>
        <w:t xml:space="preserve"> </w:t>
      </w:r>
    </w:p>
    <w:p w14:paraId="79C994C3" w14:textId="77777777" w:rsidR="002867BB" w:rsidRPr="00F47A62" w:rsidRDefault="002867BB" w:rsidP="002867BB">
      <w:pPr>
        <w:spacing w:after="0" w:line="240" w:lineRule="auto"/>
        <w:rPr>
          <w:rFonts w:ascii="Arial" w:eastAsia="Aptos" w:hAnsi="Arial" w:cs="Arial"/>
          <w:kern w:val="0"/>
          <w:lang w:val="en-US"/>
        </w:rPr>
      </w:pPr>
      <w:r w:rsidRPr="00F47A62">
        <w:rPr>
          <w:rFonts w:ascii="Arial" w:hAnsi="Arial"/>
          <w:lang w:val="en-US"/>
        </w:rPr>
        <w:t>+1 859 628 2045                               +44 (0)1372 460542</w:t>
      </w:r>
    </w:p>
    <w:p w14:paraId="455CFEB1" w14:textId="77777777" w:rsidR="002867BB" w:rsidRPr="00F47A62" w:rsidRDefault="002867BB" w:rsidP="002867BB">
      <w:pPr>
        <w:spacing w:after="0" w:line="240" w:lineRule="auto"/>
        <w:rPr>
          <w:rFonts w:ascii="Arial" w:eastAsia="Aptos" w:hAnsi="Arial" w:cs="Arial"/>
          <w:kern w:val="0"/>
          <w:u w:val="single"/>
          <w:lang w:val="en-US"/>
        </w:rPr>
      </w:pPr>
      <w:hyperlink r:id="rId13" w:history="1">
        <w:r w:rsidRPr="00F47A62">
          <w:rPr>
            <w:rFonts w:ascii="Arial" w:hAnsi="Arial"/>
            <w:color w:val="467886"/>
            <w:u w:val="single"/>
            <w:lang w:val="en-US"/>
          </w:rPr>
          <w:t>nick.stacy@sunchemical.com</w:t>
        </w:r>
      </w:hyperlink>
      <w:r w:rsidRPr="00F47A62">
        <w:rPr>
          <w:rFonts w:ascii="Arial" w:hAnsi="Arial"/>
          <w:lang w:val="en-US"/>
        </w:rPr>
        <w:t xml:space="preserve">          </w:t>
      </w:r>
      <w:hyperlink r:id="rId14" w:history="1">
        <w:r w:rsidRPr="00F47A62">
          <w:rPr>
            <w:rFonts w:ascii="Arial" w:hAnsi="Arial"/>
            <w:color w:val="467886"/>
            <w:u w:val="single"/>
            <w:lang w:val="en-US"/>
          </w:rPr>
          <w:t>sawan@adcomms.co.uk</w:t>
        </w:r>
      </w:hyperlink>
      <w:r w:rsidRPr="00F47A62">
        <w:rPr>
          <w:rFonts w:ascii="Arial" w:hAnsi="Arial"/>
          <w:u w:val="single"/>
          <w:lang w:val="en-US"/>
        </w:rPr>
        <w:t xml:space="preserve"> </w:t>
      </w:r>
    </w:p>
    <w:p w14:paraId="1BA39DE6" w14:textId="77777777" w:rsidR="002867BB" w:rsidRPr="00F47A62" w:rsidRDefault="002867BB" w:rsidP="002867BB">
      <w:pPr>
        <w:spacing w:after="0" w:line="240" w:lineRule="auto"/>
        <w:jc w:val="center"/>
        <w:rPr>
          <w:rFonts w:ascii="Arial Black" w:hAnsi="Arial Black" w:cs="Calibri"/>
          <w:b/>
          <w:kern w:val="0"/>
          <w:sz w:val="24"/>
          <w:szCs w:val="24"/>
          <w:lang w:val="en-US"/>
          <w14:ligatures w14:val="none"/>
        </w:rPr>
      </w:pPr>
    </w:p>
    <w:p w14:paraId="6EED52F9" w14:textId="77777777" w:rsidR="002867BB" w:rsidRPr="00F47A62" w:rsidRDefault="002867BB" w:rsidP="002867BB">
      <w:pPr>
        <w:spacing w:after="0" w:line="240" w:lineRule="auto"/>
        <w:jc w:val="center"/>
        <w:rPr>
          <w:rFonts w:ascii="Arial Black" w:eastAsia="Times New Roman" w:hAnsi="Arial Black" w:cs="Times New Roman"/>
          <w:b/>
          <w:bCs/>
          <w:kern w:val="0"/>
          <w:sz w:val="28"/>
          <w:szCs w:val="28"/>
          <w:lang w:val="en-US"/>
          <w14:ligatures w14:val="none"/>
        </w:rPr>
      </w:pPr>
    </w:p>
    <w:p w14:paraId="6F0D2412" w14:textId="79C67414" w:rsidR="002867BB" w:rsidRDefault="00B0631E" w:rsidP="002867BB">
      <w:pPr>
        <w:spacing w:after="0" w:line="240" w:lineRule="auto"/>
        <w:jc w:val="center"/>
        <w:rPr>
          <w:rFonts w:ascii="Arial Black" w:eastAsia="Times New Roman" w:hAnsi="Arial Black" w:cs="Times New Roman"/>
          <w:b/>
          <w:bCs/>
          <w:kern w:val="0"/>
          <w:sz w:val="28"/>
          <w:szCs w:val="28"/>
          <w14:ligatures w14:val="none"/>
        </w:rPr>
      </w:pPr>
      <w:r>
        <w:rPr>
          <w:rFonts w:ascii="Arial Black" w:hAnsi="Arial Black"/>
          <w:b/>
          <w:sz w:val="28"/>
        </w:rPr>
        <w:t>Sun Chemical mit vielen innovativen Lösungen auf der interpack 2026</w:t>
      </w:r>
    </w:p>
    <w:p w14:paraId="1C2A4B03" w14:textId="77777777" w:rsidR="00B0631E" w:rsidRPr="00641CF9" w:rsidRDefault="00B0631E" w:rsidP="002867BB">
      <w:pPr>
        <w:spacing w:after="0" w:line="240" w:lineRule="auto"/>
        <w:jc w:val="center"/>
        <w:rPr>
          <w:rFonts w:ascii="Arial Narrow" w:eastAsia="Times New Roman" w:hAnsi="Arial Narrow" w:cs="Times New Roman"/>
          <w:sz w:val="24"/>
          <w:szCs w:val="24"/>
        </w:rPr>
      </w:pPr>
    </w:p>
    <w:p w14:paraId="662DC35E" w14:textId="3A7337C7" w:rsidR="002867BB" w:rsidRDefault="002867BB" w:rsidP="002867BB">
      <w:pPr>
        <w:spacing w:after="0" w:line="240" w:lineRule="auto"/>
        <w:jc w:val="both"/>
        <w:rPr>
          <w:rFonts w:ascii="Arial Narrow" w:eastAsia="Times New Roman" w:hAnsi="Arial Narrow"/>
          <w:kern w:val="0"/>
          <w:sz w:val="24"/>
          <w:szCs w:val="24"/>
          <w14:ligatures w14:val="none"/>
        </w:rPr>
      </w:pPr>
      <w:r>
        <w:rPr>
          <w:rFonts w:ascii="Arial Narrow" w:hAnsi="Arial Narrow"/>
          <w:b/>
          <w:sz w:val="24"/>
        </w:rPr>
        <w:t>SOUTH NORMANTON, Großbritannien</w:t>
      </w:r>
      <w:r>
        <w:rPr>
          <w:rFonts w:ascii="Arial Narrow" w:hAnsi="Arial Narrow"/>
          <w:sz w:val="24"/>
        </w:rPr>
        <w:t xml:space="preserve">, </w:t>
      </w:r>
      <w:r w:rsidR="00B472D5">
        <w:rPr>
          <w:rFonts w:ascii="Arial Narrow" w:hAnsi="Arial Narrow"/>
          <w:sz w:val="24"/>
        </w:rPr>
        <w:t>29</w:t>
      </w:r>
      <w:r>
        <w:rPr>
          <w:rFonts w:ascii="Arial Narrow" w:hAnsi="Arial Narrow"/>
          <w:sz w:val="24"/>
        </w:rPr>
        <w:t xml:space="preserve">. April 2026 – </w:t>
      </w:r>
      <w:r w:rsidR="00BC5C8B" w:rsidRPr="00BC5C8B">
        <w:rPr>
          <w:rFonts w:ascii="Arial Narrow" w:hAnsi="Arial Narrow"/>
          <w:sz w:val="24"/>
        </w:rPr>
        <w:t xml:space="preserve">Sun Chemical </w:t>
      </w:r>
      <w:r w:rsidR="00150692">
        <w:rPr>
          <w:rFonts w:ascii="Arial Narrow" w:hAnsi="Arial Narrow"/>
          <w:sz w:val="24"/>
        </w:rPr>
        <w:t>wird</w:t>
      </w:r>
      <w:r w:rsidR="00BC5C8B">
        <w:rPr>
          <w:rFonts w:ascii="Arial Narrow" w:hAnsi="Arial Narrow"/>
          <w:sz w:val="24"/>
        </w:rPr>
        <w:t xml:space="preserve"> </w:t>
      </w:r>
      <w:r w:rsidR="00BC5C8B" w:rsidRPr="00BC5C8B">
        <w:rPr>
          <w:rFonts w:ascii="Arial Narrow" w:hAnsi="Arial Narrow"/>
          <w:sz w:val="24"/>
        </w:rPr>
        <w:t xml:space="preserve">auf der interpack 2026 sein erweitertes Leistungsangebot vorstellen und dabei seine neuesten Innovationen bei Hochleistungsdruckfarben, Beschichtungen, </w:t>
      </w:r>
      <w:r w:rsidR="006C4A1C">
        <w:rPr>
          <w:rFonts w:ascii="Arial Narrow" w:hAnsi="Arial Narrow"/>
          <w:sz w:val="24"/>
        </w:rPr>
        <w:t>Primern</w:t>
      </w:r>
      <w:r w:rsidR="00BC5C8B" w:rsidRPr="00BC5C8B">
        <w:rPr>
          <w:rFonts w:ascii="Arial Narrow" w:hAnsi="Arial Narrow"/>
          <w:sz w:val="24"/>
        </w:rPr>
        <w:t xml:space="preserve"> und Klebstoffen mit strategischer Beratung und technologischen Kompetenzen verbinden</w:t>
      </w:r>
      <w:r w:rsidR="009737B3">
        <w:rPr>
          <w:rFonts w:ascii="Arial Narrow" w:hAnsi="Arial Narrow"/>
          <w:sz w:val="24"/>
        </w:rPr>
        <w:t xml:space="preserve">. </w:t>
      </w:r>
      <w:r>
        <w:rPr>
          <w:rFonts w:ascii="Arial Narrow" w:hAnsi="Arial Narrow"/>
          <w:sz w:val="24"/>
        </w:rPr>
        <w:t xml:space="preserve">Der Messeauftritt demonstriert, wie Verpackungshersteller und -verarbeiter </w:t>
      </w:r>
      <w:r w:rsidR="00873489">
        <w:rPr>
          <w:rFonts w:ascii="Arial Narrow" w:hAnsi="Arial Narrow"/>
          <w:sz w:val="24"/>
        </w:rPr>
        <w:t xml:space="preserve">Herausforderungen </w:t>
      </w:r>
      <w:r>
        <w:rPr>
          <w:rFonts w:ascii="Arial Narrow" w:hAnsi="Arial Narrow"/>
          <w:sz w:val="24"/>
        </w:rPr>
        <w:t xml:space="preserve">in echte Geschäftsmöglichkeiten verwandeln können. </w:t>
      </w:r>
    </w:p>
    <w:p w14:paraId="1D8DB067" w14:textId="77777777" w:rsidR="007C5622" w:rsidRPr="00F47A62" w:rsidRDefault="007C5622" w:rsidP="002867BB">
      <w:pPr>
        <w:spacing w:after="0" w:line="240" w:lineRule="auto"/>
        <w:jc w:val="both"/>
        <w:rPr>
          <w:rFonts w:ascii="Arial Narrow" w:eastAsia="Times New Roman" w:hAnsi="Arial Narrow"/>
          <w:kern w:val="0"/>
          <w:sz w:val="24"/>
          <w:szCs w:val="24"/>
          <w14:ligatures w14:val="none"/>
        </w:rPr>
      </w:pPr>
    </w:p>
    <w:p w14:paraId="57D08DC4" w14:textId="3C0B6C84" w:rsidR="00EE5781" w:rsidRDefault="00EE5781" w:rsidP="00BA2A57">
      <w:pPr>
        <w:spacing w:after="0" w:line="240" w:lineRule="auto"/>
        <w:jc w:val="both"/>
        <w:rPr>
          <w:rFonts w:ascii="Arial Narrow" w:hAnsi="Arial Narrow"/>
          <w:sz w:val="24"/>
        </w:rPr>
      </w:pPr>
      <w:r w:rsidRPr="00EE5781">
        <w:rPr>
          <w:rFonts w:ascii="Arial Narrow" w:hAnsi="Arial Narrow"/>
          <w:sz w:val="24"/>
        </w:rPr>
        <w:t xml:space="preserve">„Die interpack 2026 markiert den Beginn eines wichtigen neuen Kapitels in unserer Entwicklung – vom </w:t>
      </w:r>
      <w:r w:rsidR="00C93473">
        <w:rPr>
          <w:rFonts w:ascii="Arial Narrow" w:hAnsi="Arial Narrow"/>
          <w:sz w:val="24"/>
        </w:rPr>
        <w:t xml:space="preserve">bewährten </w:t>
      </w:r>
      <w:r w:rsidRPr="00EE5781">
        <w:rPr>
          <w:rFonts w:ascii="Arial Narrow" w:hAnsi="Arial Narrow"/>
          <w:sz w:val="24"/>
        </w:rPr>
        <w:t xml:space="preserve">Materiallieferanten hin zum umfassenden Lösungs- und Servicepartner“, sagt Mehran Yazdani, </w:t>
      </w:r>
      <w:proofErr w:type="spellStart"/>
      <w:r w:rsidRPr="00EE5781">
        <w:rPr>
          <w:rFonts w:ascii="Arial Narrow" w:hAnsi="Arial Narrow"/>
          <w:sz w:val="24"/>
        </w:rPr>
        <w:t>President</w:t>
      </w:r>
      <w:proofErr w:type="spellEnd"/>
      <w:r w:rsidRPr="00EE5781">
        <w:rPr>
          <w:rFonts w:ascii="Arial Narrow" w:hAnsi="Arial Narrow"/>
          <w:sz w:val="24"/>
        </w:rPr>
        <w:t xml:space="preserve">, Global </w:t>
      </w:r>
      <w:proofErr w:type="spellStart"/>
      <w:r w:rsidRPr="00EE5781">
        <w:rPr>
          <w:rFonts w:ascii="Arial Narrow" w:hAnsi="Arial Narrow"/>
          <w:sz w:val="24"/>
        </w:rPr>
        <w:t>Packaging</w:t>
      </w:r>
      <w:proofErr w:type="spellEnd"/>
      <w:r w:rsidRPr="00EE5781">
        <w:rPr>
          <w:rFonts w:ascii="Arial Narrow" w:hAnsi="Arial Narrow"/>
          <w:sz w:val="24"/>
        </w:rPr>
        <w:t xml:space="preserve"> and </w:t>
      </w:r>
      <w:proofErr w:type="spellStart"/>
      <w:r w:rsidRPr="00EE5781">
        <w:rPr>
          <w:rFonts w:ascii="Arial Narrow" w:hAnsi="Arial Narrow"/>
          <w:sz w:val="24"/>
        </w:rPr>
        <w:t>Special</w:t>
      </w:r>
      <w:r w:rsidR="00C46834">
        <w:rPr>
          <w:rFonts w:ascii="Arial Narrow" w:hAnsi="Arial Narrow"/>
          <w:sz w:val="24"/>
        </w:rPr>
        <w:t>i</w:t>
      </w:r>
      <w:r w:rsidRPr="00EE5781">
        <w:rPr>
          <w:rFonts w:ascii="Arial Narrow" w:hAnsi="Arial Narrow"/>
          <w:sz w:val="24"/>
        </w:rPr>
        <w:t>ties</w:t>
      </w:r>
      <w:proofErr w:type="spellEnd"/>
      <w:r w:rsidRPr="00EE5781">
        <w:rPr>
          <w:rFonts w:ascii="Arial Narrow" w:hAnsi="Arial Narrow"/>
          <w:sz w:val="24"/>
        </w:rPr>
        <w:t>. „Echter Fortschritt erfordert die neuesten Innovationen und einen strategischen Partner, der umfassende Expertise, globale Präsenz und kontinuierliche Investitionen vereint. Die enge Zusammenarbeit mit unseren Kunden bleibt ein zentraler Antrieb für alle Teams bei Sun Chemical, und wir freuen uns darauf, Besucher an unserem Stand auf der interpack zu begrüßen und gemeinsam über Transformationsmöglichkeiten zu sprechen.</w:t>
      </w:r>
      <w:r>
        <w:rPr>
          <w:rFonts w:ascii="Arial Narrow" w:hAnsi="Arial Narrow"/>
          <w:sz w:val="24"/>
        </w:rPr>
        <w:t>“</w:t>
      </w:r>
    </w:p>
    <w:p w14:paraId="5E7BC198" w14:textId="77777777" w:rsidR="00EE5781" w:rsidRDefault="00EE5781" w:rsidP="00BA2A57">
      <w:pPr>
        <w:spacing w:after="0" w:line="240" w:lineRule="auto"/>
        <w:jc w:val="both"/>
        <w:rPr>
          <w:rFonts w:ascii="Arial Narrow" w:hAnsi="Arial Narrow"/>
          <w:sz w:val="24"/>
        </w:rPr>
      </w:pPr>
    </w:p>
    <w:p w14:paraId="1CE05949" w14:textId="0F4E0DC6" w:rsidR="00BA2A57" w:rsidRDefault="00BA2A57" w:rsidP="00BA2A57">
      <w:pPr>
        <w:spacing w:after="0" w:line="240" w:lineRule="auto"/>
        <w:jc w:val="both"/>
        <w:rPr>
          <w:rFonts w:ascii="Arial Narrow" w:eastAsia="Times New Roman" w:hAnsi="Arial Narrow"/>
          <w:b/>
          <w:bCs/>
          <w:kern w:val="0"/>
          <w:sz w:val="24"/>
          <w:szCs w:val="24"/>
          <w14:ligatures w14:val="none"/>
        </w:rPr>
      </w:pPr>
      <w:r>
        <w:rPr>
          <w:rFonts w:ascii="Arial Narrow" w:hAnsi="Arial Narrow"/>
          <w:b/>
          <w:sz w:val="24"/>
        </w:rPr>
        <w:t>Strategische Einblicke</w:t>
      </w:r>
    </w:p>
    <w:p w14:paraId="0E20BA84" w14:textId="77777777" w:rsidR="00D15BEF" w:rsidRPr="008E22DA" w:rsidRDefault="00D15BEF" w:rsidP="00BA2A57">
      <w:pPr>
        <w:spacing w:after="0" w:line="240" w:lineRule="auto"/>
        <w:jc w:val="both"/>
        <w:rPr>
          <w:rFonts w:ascii="Arial Narrow" w:eastAsia="Times New Roman" w:hAnsi="Arial Narrow"/>
          <w:b/>
          <w:bCs/>
          <w:kern w:val="0"/>
          <w:sz w:val="24"/>
          <w:szCs w:val="24"/>
          <w14:ligatures w14:val="none"/>
        </w:rPr>
      </w:pPr>
    </w:p>
    <w:p w14:paraId="447331A6" w14:textId="31C716F2" w:rsidR="006F6359" w:rsidRDefault="006F6359">
      <w:pPr>
        <w:spacing w:after="0" w:line="240" w:lineRule="auto"/>
        <w:jc w:val="both"/>
      </w:pPr>
      <w:r>
        <w:rPr>
          <w:rFonts w:ascii="Arial Narrow" w:hAnsi="Arial Narrow"/>
          <w:sz w:val="24"/>
        </w:rPr>
        <w:t xml:space="preserve">Auf der interpack 2026 bietet der Messestand von Sun Chemical mit dem Insight Lab Fachseminare und </w:t>
      </w:r>
      <w:r w:rsidR="00D0382B">
        <w:rPr>
          <w:rFonts w:ascii="Arial Narrow" w:hAnsi="Arial Narrow"/>
          <w:sz w:val="24"/>
        </w:rPr>
        <w:t>indiv</w:t>
      </w:r>
      <w:r w:rsidR="00FA7100">
        <w:rPr>
          <w:rFonts w:ascii="Arial Narrow" w:hAnsi="Arial Narrow"/>
          <w:sz w:val="24"/>
        </w:rPr>
        <w:t>iduelle Beratungsgespräche</w:t>
      </w:r>
      <w:r>
        <w:rPr>
          <w:rFonts w:ascii="Arial Narrow" w:hAnsi="Arial Narrow"/>
          <w:sz w:val="24"/>
        </w:rPr>
        <w:t>, um Besucher</w:t>
      </w:r>
      <w:r w:rsidR="00E733AA">
        <w:rPr>
          <w:rFonts w:ascii="Arial Narrow" w:hAnsi="Arial Narrow"/>
          <w:sz w:val="24"/>
        </w:rPr>
        <w:t>n</w:t>
      </w:r>
      <w:r>
        <w:rPr>
          <w:rFonts w:ascii="Arial Narrow" w:hAnsi="Arial Narrow"/>
          <w:sz w:val="24"/>
        </w:rPr>
        <w:t xml:space="preserve"> aus dem Verpackungssektor </w:t>
      </w:r>
      <w:r w:rsidR="00E733AA">
        <w:rPr>
          <w:rFonts w:ascii="Arial Narrow" w:hAnsi="Arial Narrow"/>
          <w:sz w:val="24"/>
        </w:rPr>
        <w:t xml:space="preserve">fundierte </w:t>
      </w:r>
      <w:r w:rsidR="008F46CE">
        <w:rPr>
          <w:rFonts w:ascii="Arial Narrow" w:hAnsi="Arial Narrow"/>
          <w:sz w:val="24"/>
        </w:rPr>
        <w:t xml:space="preserve">Entscheidungen für heute und morgen zu ermöglichen. </w:t>
      </w:r>
      <w:r>
        <w:rPr>
          <w:rFonts w:ascii="Arial Narrow" w:hAnsi="Arial Narrow"/>
          <w:sz w:val="24"/>
        </w:rPr>
        <w:t xml:space="preserve">Die Seminare </w:t>
      </w:r>
      <w:r w:rsidR="00560201">
        <w:rPr>
          <w:rFonts w:ascii="Arial Narrow" w:hAnsi="Arial Narrow"/>
          <w:sz w:val="24"/>
        </w:rPr>
        <w:t xml:space="preserve">behandeln </w:t>
      </w:r>
      <w:r>
        <w:rPr>
          <w:rFonts w:ascii="Arial Narrow" w:hAnsi="Arial Narrow"/>
          <w:sz w:val="24"/>
        </w:rPr>
        <w:t>Zukunftsszenarien im Verpackungsbereich, gesetzliche Vorschriften, Datenanforderungen, Markendesign und Farbmanagement</w:t>
      </w:r>
      <w:r w:rsidR="00560201">
        <w:rPr>
          <w:rFonts w:ascii="Arial Narrow" w:hAnsi="Arial Narrow"/>
          <w:sz w:val="24"/>
        </w:rPr>
        <w:t xml:space="preserve"> – mit Fokus auf Interaktion und praxisnahe Erkenntnisse. </w:t>
      </w:r>
    </w:p>
    <w:p w14:paraId="473A01B1" w14:textId="77777777" w:rsidR="000653E3" w:rsidRDefault="000653E3" w:rsidP="00BA2A57">
      <w:pPr>
        <w:spacing w:after="0" w:line="240" w:lineRule="auto"/>
        <w:jc w:val="both"/>
        <w:rPr>
          <w:rFonts w:ascii="Arial Narrow" w:eastAsia="Times New Roman" w:hAnsi="Arial Narrow"/>
          <w:kern w:val="0"/>
          <w:sz w:val="24"/>
          <w:szCs w:val="24"/>
          <w14:ligatures w14:val="none"/>
        </w:rPr>
      </w:pPr>
    </w:p>
    <w:p w14:paraId="10D749E2" w14:textId="5B9C56F0" w:rsidR="00AD49A4" w:rsidRDefault="0097068C" w:rsidP="008845C2">
      <w:pPr>
        <w:spacing w:after="0" w:line="240" w:lineRule="auto"/>
        <w:jc w:val="both"/>
        <w:rPr>
          <w:rFonts w:ascii="Arial Narrow" w:eastAsia="Times New Roman" w:hAnsi="Arial Narrow"/>
          <w:kern w:val="0"/>
          <w:sz w:val="24"/>
          <w:szCs w:val="24"/>
          <w14:ligatures w14:val="none"/>
        </w:rPr>
      </w:pPr>
      <w:r>
        <w:rPr>
          <w:rFonts w:ascii="Arial Narrow" w:hAnsi="Arial Narrow"/>
          <w:sz w:val="24"/>
        </w:rPr>
        <w:t>Auch am Stand vertreten ist das weltweit führende Beratungsunternehmen für Verpackungslösungen Aura, welches zur Sun Chemical-Unternehmensgruppe gehört. Mit Services und fachkundiger Beratung zu allen Verpackungsaspekten hilft Aura Unternehmen, Probleme zu lösen, ihre Leistung zu verbessern und ihre Ziele zu erreichen. Zu den Dienstleistungen von Aura gehören Markenführung, Beratung, Technologie und Marktanalysen.</w:t>
      </w:r>
    </w:p>
    <w:p w14:paraId="47081A28" w14:textId="77777777" w:rsidR="00BA2A57" w:rsidRDefault="00BA2A57" w:rsidP="008356B7">
      <w:pPr>
        <w:spacing w:after="0" w:line="240" w:lineRule="auto"/>
        <w:jc w:val="both"/>
        <w:rPr>
          <w:rFonts w:ascii="Arial Narrow" w:eastAsia="Times New Roman" w:hAnsi="Arial Narrow"/>
          <w:kern w:val="0"/>
          <w:sz w:val="24"/>
          <w:szCs w:val="24"/>
          <w14:ligatures w14:val="none"/>
        </w:rPr>
      </w:pPr>
    </w:p>
    <w:p w14:paraId="16F65E3D" w14:textId="3856CD7E" w:rsidR="00BA2A57" w:rsidRDefault="00AD49A4" w:rsidP="008356B7">
      <w:pPr>
        <w:spacing w:after="0" w:line="240" w:lineRule="auto"/>
        <w:jc w:val="both"/>
        <w:rPr>
          <w:rFonts w:ascii="Arial Narrow" w:eastAsia="Times New Roman" w:hAnsi="Arial Narrow"/>
          <w:b/>
          <w:bCs/>
          <w:kern w:val="0"/>
          <w:sz w:val="24"/>
          <w:szCs w:val="24"/>
          <w14:ligatures w14:val="none"/>
        </w:rPr>
      </w:pPr>
      <w:r>
        <w:rPr>
          <w:rFonts w:ascii="Arial Narrow" w:hAnsi="Arial Narrow"/>
          <w:b/>
          <w:sz w:val="24"/>
        </w:rPr>
        <w:t xml:space="preserve">Innovative Materialien </w:t>
      </w:r>
    </w:p>
    <w:p w14:paraId="511E7063" w14:textId="77777777" w:rsidR="00D15BEF" w:rsidRPr="00BA2A57" w:rsidRDefault="00D15BEF" w:rsidP="008356B7">
      <w:pPr>
        <w:spacing w:after="0" w:line="240" w:lineRule="auto"/>
        <w:jc w:val="both"/>
        <w:rPr>
          <w:rFonts w:ascii="Arial Narrow" w:eastAsia="Times New Roman" w:hAnsi="Arial Narrow"/>
          <w:b/>
          <w:bCs/>
          <w:kern w:val="0"/>
          <w:sz w:val="24"/>
          <w:szCs w:val="24"/>
          <w14:ligatures w14:val="none"/>
        </w:rPr>
      </w:pPr>
    </w:p>
    <w:p w14:paraId="4199CFC5" w14:textId="77777777" w:rsidR="006F6359" w:rsidRDefault="006F6359">
      <w:pPr>
        <w:spacing w:after="0" w:line="240" w:lineRule="auto"/>
        <w:jc w:val="both"/>
      </w:pPr>
      <w:r>
        <w:rPr>
          <w:rFonts w:ascii="Arial Narrow" w:hAnsi="Arial Narrow"/>
          <w:sz w:val="24"/>
        </w:rPr>
        <w:t xml:space="preserve">Zu den auf der Messe vorgestellten Lösungen gehören Nitrocellulose-Alternativen für Druckfarben, Primer und Klebstoffe, für den direkten Kontakt mit Lebensmitteln geeignete Druckfarben und </w:t>
      </w:r>
      <w:r>
        <w:rPr>
          <w:rFonts w:ascii="Arial Narrow" w:hAnsi="Arial Narrow"/>
          <w:sz w:val="24"/>
        </w:rPr>
        <w:lastRenderedPageBreak/>
        <w:t>Beschichtungen und GIO-konforme Lösungen (GIO = deutsche Druckfarbenverordnung). Diese Innovationen gehören zum „Hero Solutions“-Portfolio von Sun Chemical, das Verpackungsherstellern bei der Erfüllung von Leistungs-, Nachhaltigkeits- und Compliance-Anforderungen helfen soll.</w:t>
      </w:r>
    </w:p>
    <w:p w14:paraId="0AC38A3B" w14:textId="77777777" w:rsidR="00F9391A" w:rsidRDefault="00F9391A" w:rsidP="00184BA2">
      <w:pPr>
        <w:spacing w:after="0" w:line="240" w:lineRule="auto"/>
        <w:jc w:val="both"/>
        <w:rPr>
          <w:rFonts w:ascii="Arial Narrow" w:eastAsia="Times New Roman" w:hAnsi="Arial Narrow"/>
          <w:kern w:val="0"/>
          <w:sz w:val="24"/>
          <w:szCs w:val="24"/>
          <w14:ligatures w14:val="none"/>
        </w:rPr>
      </w:pPr>
    </w:p>
    <w:p w14:paraId="35F9C747" w14:textId="5AC3BC4F" w:rsidR="00302381" w:rsidRPr="00184BA2" w:rsidRDefault="00F96900" w:rsidP="00184BA2">
      <w:p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Highlights für Kunden </w:t>
      </w:r>
      <w:r w:rsidR="000B4CAD">
        <w:rPr>
          <w:rFonts w:ascii="Arial Narrow" w:hAnsi="Arial Narrow"/>
          <w:sz w:val="24"/>
        </w:rPr>
        <w:t xml:space="preserve">in den vielfältigen Märkten, die </w:t>
      </w:r>
      <w:r>
        <w:rPr>
          <w:rFonts w:ascii="Arial Narrow" w:hAnsi="Arial Narrow"/>
          <w:sz w:val="24"/>
        </w:rPr>
        <w:t>Sun Chemical bedient:</w:t>
      </w:r>
    </w:p>
    <w:p w14:paraId="55FD18CB" w14:textId="77777777" w:rsidR="008F2970" w:rsidRDefault="008F2970" w:rsidP="008356B7">
      <w:pPr>
        <w:spacing w:after="0" w:line="240" w:lineRule="auto"/>
        <w:jc w:val="both"/>
        <w:rPr>
          <w:rFonts w:ascii="Arial Narrow" w:eastAsia="Times New Roman" w:hAnsi="Arial Narrow"/>
          <w:kern w:val="0"/>
          <w:sz w:val="24"/>
          <w:szCs w:val="24"/>
          <w14:ligatures w14:val="none"/>
        </w:rPr>
      </w:pPr>
    </w:p>
    <w:p w14:paraId="0BBEB448" w14:textId="01572CA1" w:rsidR="00F9391A" w:rsidRDefault="002D1268"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sidRPr="002D1268">
        <w:rPr>
          <w:rFonts w:ascii="Arial Narrow" w:hAnsi="Arial Narrow"/>
          <w:sz w:val="24"/>
        </w:rPr>
        <w:t xml:space="preserve">Im Fokus stehen NC-Alternativen für Flexo- und Tiefdruckprozesse. Von Kaschierung über Oberflächenanwendungen bis hin zu vielseitigen Einsatzbereichen ermöglichen diese Produkte einen nahtlosen Systemwechsel ohne Leistungseinbußen. </w:t>
      </w:r>
      <w:r w:rsidR="00A62B43">
        <w:rPr>
          <w:rFonts w:ascii="Arial Narrow" w:hAnsi="Arial Narrow"/>
          <w:sz w:val="24"/>
        </w:rPr>
        <w:t xml:space="preserve">Das Sortiment umfasst die Druckfarbenreihen </w:t>
      </w:r>
      <w:proofErr w:type="spellStart"/>
      <w:r w:rsidR="00A62B43">
        <w:rPr>
          <w:rFonts w:ascii="Arial Narrow" w:hAnsi="Arial Narrow"/>
          <w:b/>
          <w:sz w:val="24"/>
        </w:rPr>
        <w:t>Solvacycle</w:t>
      </w:r>
      <w:proofErr w:type="spellEnd"/>
      <w:r w:rsidR="00A62B43">
        <w:rPr>
          <w:rFonts w:ascii="Arial Narrow" w:hAnsi="Arial Narrow"/>
          <w:b/>
          <w:sz w:val="24"/>
        </w:rPr>
        <w:t xml:space="preserve">, </w:t>
      </w:r>
      <w:proofErr w:type="spellStart"/>
      <w:r w:rsidR="00A62B43">
        <w:rPr>
          <w:rFonts w:ascii="Arial Narrow" w:hAnsi="Arial Narrow"/>
          <w:b/>
          <w:sz w:val="24"/>
        </w:rPr>
        <w:t>SoliCycle</w:t>
      </w:r>
      <w:proofErr w:type="spellEnd"/>
      <w:r w:rsidR="00A62B43">
        <w:rPr>
          <w:rFonts w:ascii="Arial Narrow" w:hAnsi="Arial Narrow"/>
          <w:b/>
          <w:sz w:val="24"/>
        </w:rPr>
        <w:t xml:space="preserve">, </w:t>
      </w:r>
      <w:proofErr w:type="spellStart"/>
      <w:r w:rsidR="00A62B43">
        <w:rPr>
          <w:rFonts w:ascii="Arial Narrow" w:hAnsi="Arial Narrow"/>
          <w:b/>
          <w:sz w:val="24"/>
        </w:rPr>
        <w:t>Duratort</w:t>
      </w:r>
      <w:proofErr w:type="spellEnd"/>
      <w:r w:rsidR="00A62B43">
        <w:rPr>
          <w:rFonts w:ascii="Arial Narrow" w:hAnsi="Arial Narrow"/>
          <w:b/>
          <w:sz w:val="24"/>
        </w:rPr>
        <w:t xml:space="preserve">, </w:t>
      </w:r>
      <w:proofErr w:type="spellStart"/>
      <w:r w:rsidR="00A62B43">
        <w:rPr>
          <w:rFonts w:ascii="Arial Narrow" w:hAnsi="Arial Narrow"/>
          <w:b/>
          <w:sz w:val="24"/>
        </w:rPr>
        <w:t>Duralam</w:t>
      </w:r>
      <w:proofErr w:type="spellEnd"/>
      <w:r w:rsidR="00A62B43">
        <w:rPr>
          <w:rFonts w:ascii="Arial Narrow" w:hAnsi="Arial Narrow"/>
          <w:sz w:val="24"/>
        </w:rPr>
        <w:t xml:space="preserve"> und </w:t>
      </w:r>
      <w:proofErr w:type="spellStart"/>
      <w:r w:rsidR="00A62B43">
        <w:rPr>
          <w:rFonts w:ascii="Arial Narrow" w:hAnsi="Arial Narrow"/>
          <w:b/>
          <w:sz w:val="24"/>
        </w:rPr>
        <w:t>DuraCycle</w:t>
      </w:r>
      <w:proofErr w:type="spellEnd"/>
      <w:r w:rsidR="00A62B43">
        <w:rPr>
          <w:rFonts w:ascii="Arial Narrow" w:hAnsi="Arial Narrow"/>
          <w:sz w:val="24"/>
        </w:rPr>
        <w:t xml:space="preserve">. </w:t>
      </w:r>
    </w:p>
    <w:p w14:paraId="3E95D8A1" w14:textId="77777777" w:rsidR="00F9391A" w:rsidRDefault="00F9391A" w:rsidP="00F9391A">
      <w:pPr>
        <w:pStyle w:val="ListParagraph"/>
        <w:spacing w:after="0" w:line="240" w:lineRule="auto"/>
        <w:jc w:val="both"/>
        <w:rPr>
          <w:rFonts w:ascii="Arial Narrow" w:eastAsia="Times New Roman" w:hAnsi="Arial Narrow"/>
          <w:kern w:val="0"/>
          <w:sz w:val="24"/>
          <w:szCs w:val="24"/>
          <w14:ligatures w14:val="none"/>
        </w:rPr>
      </w:pPr>
    </w:p>
    <w:p w14:paraId="50164CAB" w14:textId="0C5BE4A1" w:rsidR="002A36CD" w:rsidRPr="006A589C" w:rsidRDefault="002A36CD" w:rsidP="006A589C">
      <w:pPr>
        <w:pStyle w:val="ListParagraph"/>
        <w:numPr>
          <w:ilvl w:val="0"/>
          <w:numId w:val="4"/>
        </w:numPr>
        <w:spacing w:line="300" w:lineRule="atLeast"/>
        <w:rPr>
          <w:rFonts w:ascii="Arial Narrow" w:eastAsia="Times New Roman" w:hAnsi="Arial Narrow"/>
          <w:kern w:val="0"/>
          <w:sz w:val="24"/>
          <w:szCs w:val="24"/>
          <w14:ligatures w14:val="none"/>
        </w:rPr>
      </w:pPr>
      <w:r>
        <w:rPr>
          <w:rFonts w:ascii="Arial Narrow" w:hAnsi="Arial Narrow"/>
          <w:sz w:val="24"/>
        </w:rPr>
        <w:t xml:space="preserve">Sun Chemical ist der weltweit erste Anbieter eines </w:t>
      </w:r>
      <w:proofErr w:type="spellStart"/>
      <w:r>
        <w:rPr>
          <w:rFonts w:ascii="Arial Narrow" w:hAnsi="Arial Narrow"/>
          <w:sz w:val="24"/>
        </w:rPr>
        <w:t>RecyClass</w:t>
      </w:r>
      <w:proofErr w:type="spellEnd"/>
      <w:r>
        <w:rPr>
          <w:rFonts w:ascii="Arial Narrow" w:hAnsi="Arial Narrow"/>
          <w:sz w:val="24"/>
        </w:rPr>
        <w:t xml:space="preserve">-zertifizierten NC-Alternativsystems aus zugelassenen Druckfarben und kompatiblen </w:t>
      </w:r>
      <w:proofErr w:type="spellStart"/>
      <w:r>
        <w:rPr>
          <w:rFonts w:ascii="Arial Narrow" w:hAnsi="Arial Narrow"/>
          <w:sz w:val="24"/>
        </w:rPr>
        <w:t>Laminierklebstoffen</w:t>
      </w:r>
      <w:proofErr w:type="spellEnd"/>
      <w:r>
        <w:rPr>
          <w:rFonts w:ascii="Arial Narrow" w:hAnsi="Arial Narrow"/>
          <w:sz w:val="24"/>
        </w:rPr>
        <w:t xml:space="preserve">. Zu diesen gehören die Druckfarben </w:t>
      </w:r>
      <w:proofErr w:type="spellStart"/>
      <w:r>
        <w:rPr>
          <w:rFonts w:ascii="Arial Narrow" w:hAnsi="Arial Narrow"/>
          <w:sz w:val="24"/>
        </w:rPr>
        <w:t>SunUno</w:t>
      </w:r>
      <w:proofErr w:type="spellEnd"/>
      <w:r>
        <w:rPr>
          <w:rFonts w:ascii="Arial Narrow" w:hAnsi="Arial Narrow"/>
          <w:sz w:val="24"/>
        </w:rPr>
        <w:t xml:space="preserve"> </w:t>
      </w:r>
      <w:proofErr w:type="spellStart"/>
      <w:r>
        <w:rPr>
          <w:rFonts w:ascii="Arial Narrow" w:hAnsi="Arial Narrow"/>
          <w:sz w:val="24"/>
        </w:rPr>
        <w:t>SoliCycle</w:t>
      </w:r>
      <w:proofErr w:type="spellEnd"/>
      <w:r>
        <w:rPr>
          <w:rFonts w:ascii="Arial Narrow" w:hAnsi="Arial Narrow"/>
          <w:sz w:val="24"/>
        </w:rPr>
        <w:t xml:space="preserve"> und die </w:t>
      </w:r>
      <w:proofErr w:type="spellStart"/>
      <w:r>
        <w:rPr>
          <w:rFonts w:ascii="Arial Narrow" w:hAnsi="Arial Narrow"/>
          <w:sz w:val="24"/>
        </w:rPr>
        <w:t>SunLam-Laminierklebstoffe</w:t>
      </w:r>
      <w:proofErr w:type="spellEnd"/>
      <w:r>
        <w:rPr>
          <w:rFonts w:ascii="Arial Narrow" w:hAnsi="Arial Narrow"/>
          <w:sz w:val="24"/>
        </w:rPr>
        <w:t xml:space="preserve"> sowie diverse ULM-Produkte mit einem extrem niedrigen </w:t>
      </w:r>
      <w:proofErr w:type="spellStart"/>
      <w:r>
        <w:rPr>
          <w:rFonts w:ascii="Arial Narrow" w:hAnsi="Arial Narrow"/>
          <w:sz w:val="24"/>
        </w:rPr>
        <w:t>Monomergehalt</w:t>
      </w:r>
      <w:proofErr w:type="spellEnd"/>
      <w:r>
        <w:rPr>
          <w:rFonts w:ascii="Arial Narrow" w:hAnsi="Arial Narrow"/>
          <w:sz w:val="24"/>
        </w:rPr>
        <w:t>.</w:t>
      </w:r>
    </w:p>
    <w:p w14:paraId="336DA23B" w14:textId="77777777" w:rsidR="006C242B" w:rsidRPr="006C242B" w:rsidRDefault="006C242B" w:rsidP="006C242B">
      <w:pPr>
        <w:pStyle w:val="ListParagraph"/>
        <w:rPr>
          <w:rFonts w:ascii="Arial Narrow" w:eastAsia="Times New Roman" w:hAnsi="Arial Narrow"/>
          <w:kern w:val="0"/>
          <w:sz w:val="24"/>
          <w:szCs w:val="24"/>
          <w14:ligatures w14:val="none"/>
        </w:rPr>
      </w:pPr>
    </w:p>
    <w:p w14:paraId="7EDBB7AC" w14:textId="73DB95DA" w:rsidR="00A62B43" w:rsidRDefault="00583D3A" w:rsidP="00184BA2">
      <w:pPr>
        <w:pStyle w:val="ListParagraph"/>
        <w:numPr>
          <w:ilvl w:val="0"/>
          <w:numId w:val="3"/>
        </w:numPr>
        <w:rPr>
          <w:rFonts w:ascii="Arial Narrow" w:eastAsia="Times New Roman" w:hAnsi="Arial Narrow"/>
          <w:kern w:val="0"/>
          <w:sz w:val="24"/>
          <w:szCs w:val="24"/>
          <w14:ligatures w14:val="none"/>
        </w:rPr>
      </w:pPr>
      <w:r>
        <w:rPr>
          <w:rFonts w:ascii="Arial Narrow" w:hAnsi="Arial Narrow"/>
          <w:sz w:val="24"/>
        </w:rPr>
        <w:t xml:space="preserve">Für Markenartikler, die ohne Abstriche bei der Druckleistung und Druckqualität den Anteil an nachwachsenden Rohstoffen erhöhen und ihre Klimabilanz verbessern möchten, hat Sun Chemical </w:t>
      </w:r>
      <w:r>
        <w:rPr>
          <w:rFonts w:ascii="Arial Narrow" w:hAnsi="Arial Narrow"/>
          <w:b/>
          <w:sz w:val="24"/>
        </w:rPr>
        <w:t xml:space="preserve">SunVisto </w:t>
      </w:r>
      <w:proofErr w:type="spellStart"/>
      <w:r>
        <w:rPr>
          <w:rFonts w:ascii="Arial Narrow" w:hAnsi="Arial Narrow"/>
          <w:b/>
          <w:sz w:val="24"/>
        </w:rPr>
        <w:t>AquaGreen</w:t>
      </w:r>
      <w:proofErr w:type="spellEnd"/>
      <w:r>
        <w:rPr>
          <w:rFonts w:ascii="Arial Narrow" w:hAnsi="Arial Narrow"/>
          <w:sz w:val="24"/>
        </w:rPr>
        <w:t xml:space="preserve"> im Angebot.</w:t>
      </w:r>
      <w:r>
        <w:t xml:space="preserve"> </w:t>
      </w:r>
      <w:r>
        <w:rPr>
          <w:rFonts w:ascii="Arial Narrow" w:hAnsi="Arial Narrow"/>
          <w:sz w:val="24"/>
        </w:rPr>
        <w:t>Die neue, für eine Vielzahl von Papierverpackungen geeignete Druckfarbengeneration enthält einen deutlich höheren Anteil an biologisch erneuerbaren bzw. nachwachsenden Rohstoffen als frühere Varianten.</w:t>
      </w:r>
    </w:p>
    <w:p w14:paraId="37BB0C47" w14:textId="77777777" w:rsidR="00C641BE" w:rsidRPr="00C641BE" w:rsidRDefault="00C641BE" w:rsidP="00C641BE">
      <w:pPr>
        <w:pStyle w:val="ListParagraph"/>
        <w:rPr>
          <w:rFonts w:ascii="Arial Narrow" w:eastAsia="Times New Roman" w:hAnsi="Arial Narrow"/>
          <w:kern w:val="0"/>
          <w:sz w:val="24"/>
          <w:szCs w:val="24"/>
          <w14:ligatures w14:val="none"/>
        </w:rPr>
      </w:pPr>
    </w:p>
    <w:p w14:paraId="4FCF3666" w14:textId="36020325" w:rsidR="00E44555" w:rsidRPr="00184BA2" w:rsidRDefault="00302381"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Zu den migrationsarmen GIO-konformen Lösungen gehören die UV-</w:t>
      </w:r>
      <w:proofErr w:type="spellStart"/>
      <w:r>
        <w:rPr>
          <w:rFonts w:ascii="Arial Narrow" w:hAnsi="Arial Narrow"/>
          <w:sz w:val="24"/>
        </w:rPr>
        <w:t>Flexodruckfarben</w:t>
      </w:r>
      <w:proofErr w:type="spellEnd"/>
      <w:r>
        <w:rPr>
          <w:rFonts w:ascii="Arial Narrow" w:hAnsi="Arial Narrow"/>
          <w:sz w:val="24"/>
        </w:rPr>
        <w:t xml:space="preserve"> </w:t>
      </w:r>
      <w:proofErr w:type="spellStart"/>
      <w:r>
        <w:rPr>
          <w:rFonts w:ascii="Arial Narrow" w:hAnsi="Arial Narrow"/>
          <w:b/>
          <w:sz w:val="24"/>
        </w:rPr>
        <w:t>SolarFlex</w:t>
      </w:r>
      <w:proofErr w:type="spellEnd"/>
      <w:r>
        <w:rPr>
          <w:rFonts w:ascii="Arial Narrow" w:hAnsi="Arial Narrow"/>
          <w:b/>
          <w:sz w:val="24"/>
        </w:rPr>
        <w:t xml:space="preserve"> FSP </w:t>
      </w:r>
      <w:r>
        <w:rPr>
          <w:rFonts w:ascii="Arial Narrow" w:hAnsi="Arial Narrow"/>
          <w:sz w:val="24"/>
        </w:rPr>
        <w:t xml:space="preserve">und </w:t>
      </w:r>
      <w:proofErr w:type="spellStart"/>
      <w:r>
        <w:rPr>
          <w:rFonts w:ascii="Arial Narrow" w:hAnsi="Arial Narrow"/>
          <w:b/>
          <w:sz w:val="24"/>
        </w:rPr>
        <w:t>SolarWave</w:t>
      </w:r>
      <w:proofErr w:type="spellEnd"/>
      <w:r>
        <w:rPr>
          <w:rFonts w:ascii="Arial Narrow" w:hAnsi="Arial Narrow"/>
          <w:b/>
          <w:sz w:val="24"/>
        </w:rPr>
        <w:t xml:space="preserve"> FSP</w:t>
      </w:r>
      <w:r>
        <w:rPr>
          <w:rFonts w:ascii="Arial Narrow" w:hAnsi="Arial Narrow"/>
          <w:sz w:val="24"/>
        </w:rPr>
        <w:t xml:space="preserve">, die auf ein hervorragendes Druckergebnis bei vielen verschiedenen Substraten ausgelegt sind. Zu sehen sind auch die GIO-konformen Druckfarben </w:t>
      </w:r>
      <w:proofErr w:type="spellStart"/>
      <w:r>
        <w:rPr>
          <w:rFonts w:ascii="Arial Narrow" w:hAnsi="Arial Narrow"/>
          <w:b/>
          <w:sz w:val="24"/>
        </w:rPr>
        <w:t>SunCure</w:t>
      </w:r>
      <w:proofErr w:type="spellEnd"/>
      <w:r>
        <w:rPr>
          <w:rFonts w:ascii="Arial Narrow" w:hAnsi="Arial Narrow"/>
          <w:b/>
          <w:sz w:val="24"/>
        </w:rPr>
        <w:t xml:space="preserve"> FLME</w:t>
      </w:r>
      <w:r>
        <w:rPr>
          <w:rFonts w:ascii="Arial Narrow" w:hAnsi="Arial Narrow"/>
          <w:sz w:val="24"/>
        </w:rPr>
        <w:t xml:space="preserve"> für Kartonverpackungen und die zugehörigen GIO-konformen UV-härtenden Lacke </w:t>
      </w:r>
      <w:proofErr w:type="spellStart"/>
      <w:r>
        <w:rPr>
          <w:rFonts w:ascii="Arial Narrow" w:hAnsi="Arial Narrow"/>
          <w:b/>
          <w:sz w:val="24"/>
        </w:rPr>
        <w:t>SunCure</w:t>
      </w:r>
      <w:proofErr w:type="spellEnd"/>
      <w:r>
        <w:rPr>
          <w:rFonts w:ascii="Arial Narrow" w:hAnsi="Arial Narrow"/>
          <w:sz w:val="24"/>
        </w:rPr>
        <w:t xml:space="preserve"> sowie die Hochglanz-Metallicdruckfarben der Reihe </w:t>
      </w:r>
      <w:proofErr w:type="spellStart"/>
      <w:r>
        <w:rPr>
          <w:rFonts w:ascii="Arial Narrow" w:hAnsi="Arial Narrow"/>
          <w:b/>
          <w:sz w:val="24"/>
        </w:rPr>
        <w:t>SolarFlex</w:t>
      </w:r>
      <w:proofErr w:type="spellEnd"/>
      <w:r>
        <w:rPr>
          <w:rFonts w:ascii="Arial Narrow" w:hAnsi="Arial Narrow"/>
          <w:sz w:val="24"/>
        </w:rPr>
        <w:t>.</w:t>
      </w:r>
    </w:p>
    <w:p w14:paraId="0E1A38DA" w14:textId="77777777" w:rsidR="00E44555" w:rsidRDefault="00E44555" w:rsidP="00302381">
      <w:pPr>
        <w:spacing w:after="0" w:line="240" w:lineRule="auto"/>
        <w:jc w:val="both"/>
        <w:rPr>
          <w:rFonts w:ascii="Arial Narrow" w:eastAsia="Times New Roman" w:hAnsi="Arial Narrow"/>
          <w:kern w:val="0"/>
          <w:sz w:val="24"/>
          <w:szCs w:val="24"/>
          <w14:ligatures w14:val="none"/>
        </w:rPr>
      </w:pPr>
    </w:p>
    <w:p w14:paraId="4339B413" w14:textId="1E73457E" w:rsidR="00583D3A" w:rsidRPr="00184BA2" w:rsidRDefault="00157CCF"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Ebenfalls vertreten sind die Offsetdruckfarben und -lacke </w:t>
      </w:r>
      <w:proofErr w:type="spellStart"/>
      <w:r>
        <w:rPr>
          <w:rFonts w:ascii="Arial Narrow" w:hAnsi="Arial Narrow"/>
          <w:b/>
          <w:sz w:val="24"/>
        </w:rPr>
        <w:t>SunCure</w:t>
      </w:r>
      <w:proofErr w:type="spellEnd"/>
      <w:r>
        <w:rPr>
          <w:rFonts w:ascii="Arial Narrow" w:hAnsi="Arial Narrow"/>
          <w:b/>
          <w:sz w:val="24"/>
        </w:rPr>
        <w:t xml:space="preserve"> FLM </w:t>
      </w:r>
      <w:r>
        <w:rPr>
          <w:rFonts w:ascii="Arial Narrow" w:hAnsi="Arial Narrow"/>
          <w:sz w:val="24"/>
        </w:rPr>
        <w:t xml:space="preserve">und </w:t>
      </w:r>
      <w:proofErr w:type="spellStart"/>
      <w:r>
        <w:rPr>
          <w:rFonts w:ascii="Arial Narrow" w:hAnsi="Arial Narrow"/>
          <w:b/>
          <w:sz w:val="24"/>
        </w:rPr>
        <w:t>SunWave</w:t>
      </w:r>
      <w:proofErr w:type="spellEnd"/>
      <w:r>
        <w:rPr>
          <w:rFonts w:ascii="Arial Narrow" w:hAnsi="Arial Narrow"/>
          <w:b/>
          <w:sz w:val="24"/>
        </w:rPr>
        <w:t xml:space="preserve"> FSP UV</w:t>
      </w:r>
      <w:r>
        <w:rPr>
          <w:rFonts w:ascii="Arial Narrow" w:hAnsi="Arial Narrow"/>
          <w:sz w:val="24"/>
        </w:rPr>
        <w:t xml:space="preserve">, die sich durch </w:t>
      </w:r>
      <w:r w:rsidR="00A80A49">
        <w:rPr>
          <w:rFonts w:ascii="Arial Narrow" w:hAnsi="Arial Narrow"/>
          <w:sz w:val="24"/>
        </w:rPr>
        <w:t>brillante</w:t>
      </w:r>
      <w:r>
        <w:rPr>
          <w:rFonts w:ascii="Arial Narrow" w:hAnsi="Arial Narrow"/>
          <w:sz w:val="24"/>
        </w:rPr>
        <w:t xml:space="preserve"> Farben und eine </w:t>
      </w:r>
      <w:r w:rsidR="00A80A49">
        <w:rPr>
          <w:rFonts w:ascii="Arial Narrow" w:hAnsi="Arial Narrow"/>
          <w:sz w:val="24"/>
        </w:rPr>
        <w:t>hohe</w:t>
      </w:r>
      <w:r>
        <w:rPr>
          <w:rFonts w:ascii="Arial Narrow" w:hAnsi="Arial Narrow"/>
          <w:sz w:val="24"/>
        </w:rPr>
        <w:t xml:space="preserve"> Effizienz auszeichnen. Sie eignen sich für flexible Verpackungen mit </w:t>
      </w:r>
      <w:r w:rsidR="00C56FAD">
        <w:rPr>
          <w:rFonts w:ascii="Arial Narrow" w:hAnsi="Arial Narrow"/>
          <w:sz w:val="24"/>
        </w:rPr>
        <w:t xml:space="preserve">sensiblem </w:t>
      </w:r>
      <w:r>
        <w:rPr>
          <w:rFonts w:ascii="Arial Narrow" w:hAnsi="Arial Narrow"/>
          <w:sz w:val="24"/>
        </w:rPr>
        <w:t xml:space="preserve">Inhalt, wie sie etwa in der Lebensmittel- und Tabakindustrie benötigt werden, und bieten neben einer schnellen Härtung einen großen </w:t>
      </w:r>
      <w:r w:rsidR="0067574D">
        <w:rPr>
          <w:rFonts w:ascii="Arial Narrow" w:hAnsi="Arial Narrow"/>
          <w:sz w:val="24"/>
        </w:rPr>
        <w:t>Farbraum</w:t>
      </w:r>
      <w:r>
        <w:rPr>
          <w:rFonts w:ascii="Arial Narrow" w:hAnsi="Arial Narrow"/>
          <w:sz w:val="24"/>
        </w:rPr>
        <w:t xml:space="preserve">. </w:t>
      </w:r>
    </w:p>
    <w:p w14:paraId="5AA99D85" w14:textId="77777777" w:rsidR="00583D3A" w:rsidRPr="008F2970" w:rsidRDefault="00583D3A" w:rsidP="008F2970">
      <w:pPr>
        <w:spacing w:after="0" w:line="240" w:lineRule="auto"/>
        <w:jc w:val="both"/>
        <w:rPr>
          <w:rFonts w:ascii="Arial Narrow" w:eastAsia="Times New Roman" w:hAnsi="Arial Narrow"/>
          <w:kern w:val="0"/>
          <w:sz w:val="24"/>
          <w:szCs w:val="24"/>
          <w14:ligatures w14:val="none"/>
        </w:rPr>
      </w:pPr>
    </w:p>
    <w:p w14:paraId="05D8F450" w14:textId="2A9D61C6" w:rsidR="00157CCF" w:rsidRPr="00184BA2" w:rsidRDefault="00583D3A"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Die neueste Technologie für direkten Lebensmittelkontakt bieten die Bogendruckfarben der Reihe </w:t>
      </w:r>
      <w:proofErr w:type="spellStart"/>
      <w:r>
        <w:rPr>
          <w:rFonts w:ascii="Arial Narrow" w:hAnsi="Arial Narrow"/>
          <w:b/>
          <w:sz w:val="24"/>
        </w:rPr>
        <w:t>SunPak</w:t>
      </w:r>
      <w:proofErr w:type="spellEnd"/>
      <w:r>
        <w:rPr>
          <w:rFonts w:ascii="Arial Narrow" w:hAnsi="Arial Narrow"/>
          <w:b/>
          <w:sz w:val="24"/>
        </w:rPr>
        <w:t xml:space="preserve"> DFC </w:t>
      </w:r>
      <w:proofErr w:type="spellStart"/>
      <w:r>
        <w:rPr>
          <w:rFonts w:ascii="Arial Narrow" w:hAnsi="Arial Narrow"/>
          <w:b/>
          <w:sz w:val="24"/>
        </w:rPr>
        <w:t>inPace</w:t>
      </w:r>
      <w:proofErr w:type="spellEnd"/>
      <w:r>
        <w:rPr>
          <w:rFonts w:ascii="Arial Narrow" w:hAnsi="Arial Narrow"/>
          <w:sz w:val="24"/>
        </w:rPr>
        <w:t xml:space="preserve">. Die wässrige </w:t>
      </w:r>
      <w:proofErr w:type="spellStart"/>
      <w:r>
        <w:rPr>
          <w:rFonts w:ascii="Arial Narrow" w:hAnsi="Arial Narrow"/>
          <w:sz w:val="24"/>
        </w:rPr>
        <w:t>Flexodruckfarbe</w:t>
      </w:r>
      <w:proofErr w:type="spellEnd"/>
      <w:r>
        <w:rPr>
          <w:rFonts w:ascii="Arial Narrow" w:hAnsi="Arial Narrow"/>
          <w:sz w:val="24"/>
        </w:rPr>
        <w:t xml:space="preserve"> </w:t>
      </w:r>
      <w:proofErr w:type="spellStart"/>
      <w:r>
        <w:rPr>
          <w:rFonts w:ascii="Arial Narrow" w:hAnsi="Arial Narrow"/>
          <w:b/>
          <w:sz w:val="24"/>
        </w:rPr>
        <w:t>AquaSafe</w:t>
      </w:r>
      <w:proofErr w:type="spellEnd"/>
      <w:r>
        <w:rPr>
          <w:rFonts w:ascii="Arial Narrow" w:hAnsi="Arial Narrow"/>
          <w:sz w:val="24"/>
        </w:rPr>
        <w:t xml:space="preserve"> ist ebenfalls für den direkten Lebensmittelkontakt geeignet. Beide Produkte entsprechen in vollem Umfang den EU-Normen für Lebensmittelsicherheit.</w:t>
      </w:r>
    </w:p>
    <w:p w14:paraId="2A941B38" w14:textId="77777777" w:rsidR="008F2970" w:rsidRPr="008F2970" w:rsidRDefault="008F2970" w:rsidP="008F2970">
      <w:pPr>
        <w:spacing w:after="0" w:line="240" w:lineRule="auto"/>
        <w:jc w:val="both"/>
        <w:rPr>
          <w:rFonts w:ascii="Arial Narrow" w:eastAsia="Times New Roman" w:hAnsi="Arial Narrow"/>
          <w:kern w:val="0"/>
          <w:sz w:val="24"/>
          <w:szCs w:val="24"/>
          <w14:ligatures w14:val="none"/>
        </w:rPr>
      </w:pPr>
    </w:p>
    <w:p w14:paraId="30445E01" w14:textId="57B79D57" w:rsidR="008F2970" w:rsidRPr="00184BA2" w:rsidRDefault="00583D3A"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Die </w:t>
      </w:r>
      <w:proofErr w:type="spellStart"/>
      <w:r>
        <w:rPr>
          <w:rFonts w:ascii="Arial Narrow" w:hAnsi="Arial Narrow"/>
          <w:sz w:val="24"/>
        </w:rPr>
        <w:t>retentiven</w:t>
      </w:r>
      <w:proofErr w:type="spellEnd"/>
      <w:r>
        <w:rPr>
          <w:rFonts w:ascii="Arial Narrow" w:hAnsi="Arial Narrow"/>
          <w:sz w:val="24"/>
        </w:rPr>
        <w:t xml:space="preserve">, </w:t>
      </w:r>
      <w:proofErr w:type="spellStart"/>
      <w:r>
        <w:rPr>
          <w:rFonts w:ascii="Arial Narrow" w:hAnsi="Arial Narrow"/>
          <w:sz w:val="24"/>
        </w:rPr>
        <w:t>deinkbaren</w:t>
      </w:r>
      <w:proofErr w:type="spellEnd"/>
      <w:r>
        <w:rPr>
          <w:rFonts w:ascii="Arial Narrow" w:hAnsi="Arial Narrow"/>
          <w:sz w:val="24"/>
        </w:rPr>
        <w:t xml:space="preserve"> und waschbaren Produkte von Sun Chemical tragen zu höheren Recyclingquoten bei und gewährleisten die Unversehrtheit der Verpackung über den gesamten Lebenszyklus. Die Reihe </w:t>
      </w:r>
      <w:proofErr w:type="spellStart"/>
      <w:r>
        <w:rPr>
          <w:rFonts w:ascii="Arial Narrow" w:hAnsi="Arial Narrow"/>
          <w:b/>
          <w:sz w:val="24"/>
        </w:rPr>
        <w:t>SolarWave</w:t>
      </w:r>
      <w:proofErr w:type="spellEnd"/>
      <w:r>
        <w:rPr>
          <w:rFonts w:ascii="Arial Narrow" w:hAnsi="Arial Narrow"/>
          <w:b/>
          <w:sz w:val="24"/>
        </w:rPr>
        <w:t xml:space="preserve"> Integra</w:t>
      </w:r>
      <w:r>
        <w:rPr>
          <w:rFonts w:ascii="Arial Narrow" w:hAnsi="Arial Narrow"/>
          <w:sz w:val="24"/>
        </w:rPr>
        <w:t xml:space="preserve"> ist </w:t>
      </w:r>
      <w:proofErr w:type="spellStart"/>
      <w:r>
        <w:rPr>
          <w:rFonts w:ascii="Arial Narrow" w:hAnsi="Arial Narrow"/>
          <w:sz w:val="24"/>
        </w:rPr>
        <w:t>retentiv</w:t>
      </w:r>
      <w:proofErr w:type="spellEnd"/>
      <w:r>
        <w:rPr>
          <w:rFonts w:ascii="Arial Narrow" w:hAnsi="Arial Narrow"/>
          <w:sz w:val="24"/>
        </w:rPr>
        <w:t xml:space="preserve">, </w:t>
      </w:r>
      <w:proofErr w:type="spellStart"/>
      <w:r>
        <w:rPr>
          <w:rFonts w:ascii="Arial Narrow" w:hAnsi="Arial Narrow"/>
          <w:b/>
          <w:sz w:val="24"/>
        </w:rPr>
        <w:t>SolvaWash</w:t>
      </w:r>
      <w:proofErr w:type="spellEnd"/>
      <w:r>
        <w:rPr>
          <w:rFonts w:ascii="Arial Narrow" w:hAnsi="Arial Narrow"/>
          <w:sz w:val="24"/>
        </w:rPr>
        <w:t xml:space="preserve">-Farben sind </w:t>
      </w:r>
      <w:proofErr w:type="spellStart"/>
      <w:r>
        <w:rPr>
          <w:rFonts w:ascii="Arial Narrow" w:hAnsi="Arial Narrow"/>
          <w:sz w:val="24"/>
        </w:rPr>
        <w:t>retentiv</w:t>
      </w:r>
      <w:proofErr w:type="spellEnd"/>
      <w:r>
        <w:rPr>
          <w:rFonts w:ascii="Arial Narrow" w:hAnsi="Arial Narrow"/>
          <w:sz w:val="24"/>
        </w:rPr>
        <w:t xml:space="preserve"> und waschbar und </w:t>
      </w:r>
      <w:proofErr w:type="spellStart"/>
      <w:r>
        <w:rPr>
          <w:rFonts w:ascii="Arial Narrow" w:hAnsi="Arial Narrow"/>
          <w:b/>
          <w:sz w:val="24"/>
        </w:rPr>
        <w:t>SolarFlex</w:t>
      </w:r>
      <w:proofErr w:type="spellEnd"/>
      <w:r>
        <w:rPr>
          <w:rFonts w:ascii="Arial Narrow" w:hAnsi="Arial Narrow"/>
          <w:b/>
          <w:sz w:val="24"/>
        </w:rPr>
        <w:t xml:space="preserve"> CRCL</w:t>
      </w:r>
      <w:r>
        <w:rPr>
          <w:rFonts w:ascii="Arial Narrow" w:hAnsi="Arial Narrow"/>
          <w:sz w:val="24"/>
        </w:rPr>
        <w:t xml:space="preserve"> ist wie andere Produkte von Sun Chemical für das Deinking ohne Primer konzipiert, um ein gutes Gleichgewicht zwischen Kreislaufwirtschaft und Leistungsfähigkeit bei flexiblen Verpackungen zu ermöglichen.</w:t>
      </w:r>
    </w:p>
    <w:p w14:paraId="5B212A3F" w14:textId="77777777" w:rsidR="008F2970" w:rsidRDefault="008F2970" w:rsidP="008F2970">
      <w:pPr>
        <w:spacing w:after="0" w:line="240" w:lineRule="auto"/>
        <w:jc w:val="both"/>
        <w:rPr>
          <w:rFonts w:ascii="Arial Narrow" w:eastAsia="Times New Roman" w:hAnsi="Arial Narrow"/>
          <w:kern w:val="0"/>
          <w:sz w:val="24"/>
          <w:szCs w:val="24"/>
          <w14:ligatures w14:val="none"/>
        </w:rPr>
      </w:pPr>
    </w:p>
    <w:p w14:paraId="34A96EAF" w14:textId="380E0D6C" w:rsidR="004D4176" w:rsidRPr="00184BA2" w:rsidRDefault="004D4176"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Für den Digitaldruck gibt es mit </w:t>
      </w:r>
      <w:proofErr w:type="spellStart"/>
      <w:r>
        <w:rPr>
          <w:rFonts w:ascii="Arial Narrow" w:hAnsi="Arial Narrow"/>
          <w:b/>
          <w:sz w:val="24"/>
        </w:rPr>
        <w:t>SunJet</w:t>
      </w:r>
      <w:proofErr w:type="spellEnd"/>
      <w:r>
        <w:rPr>
          <w:rFonts w:ascii="Arial Narrow" w:hAnsi="Arial Narrow"/>
          <w:sz w:val="24"/>
        </w:rPr>
        <w:t xml:space="preserve"> ein umfangreiches Tintenportfolio für verschiedene Technologieplattformen, während </w:t>
      </w:r>
      <w:proofErr w:type="spellStart"/>
      <w:r>
        <w:rPr>
          <w:rFonts w:ascii="Arial Narrow" w:hAnsi="Arial Narrow"/>
          <w:b/>
          <w:sz w:val="24"/>
        </w:rPr>
        <w:t>SunEvo</w:t>
      </w:r>
      <w:proofErr w:type="spellEnd"/>
      <w:r>
        <w:rPr>
          <w:rFonts w:ascii="Arial Narrow" w:hAnsi="Arial Narrow"/>
          <w:sz w:val="24"/>
        </w:rPr>
        <w:t xml:space="preserve"> effiziente Beschichtungslösungen wie Primer, Lacke, Haftvermittler und Klebstoffe bietet – mit einer optimalen Leistung, hoher </w:t>
      </w:r>
      <w:r w:rsidR="00A830BC">
        <w:rPr>
          <w:rFonts w:ascii="Arial Narrow" w:hAnsi="Arial Narrow"/>
          <w:sz w:val="24"/>
        </w:rPr>
        <w:t xml:space="preserve">Haltbarkeit </w:t>
      </w:r>
      <w:r>
        <w:rPr>
          <w:rFonts w:ascii="Arial Narrow" w:hAnsi="Arial Narrow"/>
          <w:sz w:val="24"/>
        </w:rPr>
        <w:t>und unter nahtloser Integration in bestehende Workflows.</w:t>
      </w:r>
    </w:p>
    <w:p w14:paraId="47781F11" w14:textId="77777777" w:rsidR="008F2970" w:rsidRPr="004D4176" w:rsidRDefault="008F2970" w:rsidP="008F2970">
      <w:pPr>
        <w:pStyle w:val="ListParagraph"/>
        <w:spacing w:after="0" w:line="240" w:lineRule="auto"/>
        <w:ind w:left="360"/>
        <w:jc w:val="both"/>
        <w:rPr>
          <w:rFonts w:ascii="Arial Narrow" w:eastAsia="Times New Roman" w:hAnsi="Arial Narrow"/>
          <w:kern w:val="0"/>
          <w:sz w:val="24"/>
          <w:szCs w:val="24"/>
          <w14:ligatures w14:val="none"/>
        </w:rPr>
      </w:pPr>
    </w:p>
    <w:p w14:paraId="220CD8F1" w14:textId="77777777" w:rsidR="008F2970" w:rsidRPr="00F47A62" w:rsidRDefault="008F2970" w:rsidP="002867BB">
      <w:pPr>
        <w:spacing w:after="0" w:line="240" w:lineRule="auto"/>
        <w:jc w:val="both"/>
        <w:rPr>
          <w:rFonts w:ascii="Arial Narrow" w:eastAsia="Times New Roman" w:hAnsi="Arial Narrow"/>
          <w:kern w:val="0"/>
          <w:sz w:val="24"/>
          <w:szCs w:val="24"/>
          <w14:ligatures w14:val="none"/>
        </w:rPr>
      </w:pPr>
    </w:p>
    <w:p w14:paraId="48EADBA1" w14:textId="77777777" w:rsidR="00F47A62" w:rsidRDefault="002867BB" w:rsidP="002867BB">
      <w:pPr>
        <w:spacing w:after="0" w:line="240" w:lineRule="auto"/>
        <w:jc w:val="both"/>
        <w:rPr>
          <w:rFonts w:ascii="Arial Narrow" w:hAnsi="Arial Narrow"/>
          <w:b/>
          <w:sz w:val="24"/>
        </w:rPr>
      </w:pPr>
      <w:r>
        <w:rPr>
          <w:rFonts w:ascii="Arial Narrow" w:hAnsi="Arial Narrow"/>
          <w:b/>
          <w:sz w:val="24"/>
        </w:rPr>
        <w:t xml:space="preserve">Besuchen Sie Sun Chemical auf der interpack 2026 in Halle 7A und erleben Sie „Experience. </w:t>
      </w:r>
      <w:r>
        <w:rPr>
          <w:rFonts w:ascii="Arial Narrow" w:hAnsi="Arial Narrow"/>
          <w:b/>
          <w:i/>
          <w:iCs/>
          <w:sz w:val="24"/>
        </w:rPr>
        <w:t>Transformation</w:t>
      </w:r>
      <w:r>
        <w:rPr>
          <w:rFonts w:ascii="Arial Narrow" w:hAnsi="Arial Narrow"/>
          <w:b/>
          <w:sz w:val="24"/>
        </w:rPr>
        <w:t>“ hautnah.</w:t>
      </w:r>
    </w:p>
    <w:p w14:paraId="11D07296" w14:textId="77777777" w:rsidR="00B472D5" w:rsidRDefault="00B472D5" w:rsidP="002867BB">
      <w:pPr>
        <w:spacing w:after="0" w:line="240" w:lineRule="auto"/>
        <w:jc w:val="both"/>
        <w:rPr>
          <w:rFonts w:ascii="Arial Narrow" w:hAnsi="Arial Narrow"/>
          <w:b/>
          <w:sz w:val="24"/>
        </w:rPr>
      </w:pPr>
    </w:p>
    <w:p w14:paraId="52540511" w14:textId="0841798C" w:rsidR="002867BB" w:rsidRPr="00DC2C54" w:rsidRDefault="002867BB" w:rsidP="002867BB">
      <w:p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Aktuelle Informationen auf: </w:t>
      </w:r>
      <w:hyperlink r:id="rId15" w:history="1">
        <w:r w:rsidR="00B472D5">
          <w:rPr>
            <w:rStyle w:val="Hyperlink"/>
            <w:rFonts w:ascii="Arial Narrow" w:eastAsia="Times New Roman" w:hAnsi="Arial Narrow"/>
            <w:kern w:val="0"/>
            <w:sz w:val="24"/>
            <w:szCs w:val="24"/>
            <w:lang w:val="en-GB"/>
            <w14:ligatures w14:val="none"/>
          </w:rPr>
          <w:t>https://www.sunchemical.com/interpack-2026/</w:t>
        </w:r>
      </w:hyperlink>
    </w:p>
    <w:p w14:paraId="7C534027" w14:textId="77777777" w:rsidR="002867BB" w:rsidRPr="00641CF9" w:rsidRDefault="002867BB" w:rsidP="002867BB">
      <w:pPr>
        <w:spacing w:after="0" w:line="240" w:lineRule="auto"/>
        <w:jc w:val="both"/>
        <w:rPr>
          <w:rFonts w:ascii="Arial Narrow" w:eastAsia="Times New Roman" w:hAnsi="Arial Narrow" w:cstheme="minorHAnsi"/>
          <w:color w:val="000000"/>
          <w:kern w:val="0"/>
          <w:sz w:val="20"/>
          <w:szCs w:val="20"/>
          <w14:ligatures w14:val="none"/>
        </w:rPr>
      </w:pPr>
    </w:p>
    <w:p w14:paraId="20D11659"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29F4A3BB" w14:textId="77777777" w:rsidR="0081629D" w:rsidRDefault="0081629D"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4A943D13" w14:textId="77777777" w:rsidR="0081629D" w:rsidRDefault="0081629D"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76559D88" w14:textId="77777777" w:rsidR="0081629D" w:rsidRDefault="0081629D"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05329AE"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6172A76A"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309D9B21" w14:textId="77777777" w:rsidR="0004332D" w:rsidRPr="0052005F" w:rsidRDefault="0004332D" w:rsidP="0004332D">
      <w:pPr>
        <w:spacing w:after="0" w:line="240" w:lineRule="auto"/>
        <w:jc w:val="center"/>
        <w:textAlignment w:val="baseline"/>
        <w:rPr>
          <w:rFonts w:ascii="Arial Narrow" w:eastAsiaTheme="majorEastAsia" w:hAnsi="Arial Narrow" w:cs="Segoe UI"/>
          <w:b/>
          <w:bCs/>
          <w:kern w:val="0"/>
          <w:sz w:val="24"/>
          <w:szCs w:val="24"/>
          <w14:ligatures w14:val="none"/>
        </w:rPr>
      </w:pPr>
      <w:r w:rsidRPr="0052005F">
        <w:rPr>
          <w:rFonts w:ascii="Arial Narrow" w:hAnsi="Arial Narrow"/>
          <w:b/>
          <w:sz w:val="24"/>
        </w:rPr>
        <w:t>– ENDE –</w:t>
      </w:r>
    </w:p>
    <w:p w14:paraId="29551F53" w14:textId="77777777" w:rsidR="0004332D" w:rsidRPr="0052005F" w:rsidRDefault="0004332D" w:rsidP="0004332D">
      <w:pPr>
        <w:spacing w:after="0" w:line="300" w:lineRule="auto"/>
        <w:rPr>
          <w:rFonts w:ascii="Segoe UI" w:eastAsia="Segoe UI" w:hAnsi="Segoe UI" w:cs="Segoe UI"/>
          <w:sz w:val="21"/>
          <w:szCs w:val="21"/>
        </w:rPr>
      </w:pPr>
    </w:p>
    <w:p w14:paraId="419F80EE" w14:textId="77777777" w:rsidR="0004332D" w:rsidRPr="00BC5C8B" w:rsidRDefault="0004332D" w:rsidP="0004332D">
      <w:pPr>
        <w:pStyle w:val="paragraph"/>
        <w:spacing w:before="0" w:beforeAutospacing="0" w:after="0" w:afterAutospacing="0"/>
        <w:textAlignment w:val="baseline"/>
        <w:rPr>
          <w:rFonts w:ascii="Segoe UI" w:hAnsi="Segoe UI" w:cs="Segoe UI"/>
          <w:sz w:val="18"/>
          <w:szCs w:val="18"/>
          <w:lang w:val="de-DE"/>
        </w:rPr>
      </w:pPr>
      <w:r>
        <w:rPr>
          <w:rStyle w:val="normaltextrun"/>
          <w:rFonts w:ascii="Arial Narrow" w:eastAsiaTheme="majorEastAsia" w:hAnsi="Arial Narrow" w:cs="Segoe UI"/>
          <w:b/>
          <w:bCs/>
          <w:lang w:val="de-DE"/>
        </w:rPr>
        <w:t>Über Sun Chemical</w:t>
      </w:r>
      <w:r>
        <w:rPr>
          <w:rStyle w:val="normaltextrun"/>
          <w:rFonts w:ascii="Arial" w:eastAsiaTheme="majorEastAsia" w:hAnsi="Arial" w:cs="Arial"/>
          <w:b/>
          <w:bCs/>
          <w:lang w:val="de-DE"/>
        </w:rPr>
        <w:t> </w:t>
      </w:r>
      <w:r w:rsidRPr="00BC5C8B">
        <w:rPr>
          <w:rStyle w:val="normaltextrun"/>
          <w:rFonts w:ascii="Arial" w:eastAsiaTheme="majorEastAsia" w:hAnsi="Arial" w:cs="Arial"/>
          <w:b/>
          <w:bCs/>
          <w:lang w:val="de-DE"/>
        </w:rPr>
        <w:t> </w:t>
      </w:r>
      <w:r w:rsidRPr="00BC5C8B">
        <w:rPr>
          <w:rStyle w:val="eop"/>
          <w:rFonts w:ascii="Arial Narrow" w:eastAsiaTheme="majorEastAsia" w:hAnsi="Arial Narrow" w:cs="Segoe UI"/>
          <w:lang w:val="de-DE"/>
        </w:rPr>
        <w:t> </w:t>
      </w:r>
    </w:p>
    <w:p w14:paraId="1F21F2C5" w14:textId="491778E0" w:rsidR="0004332D" w:rsidRPr="00BC5C8B" w:rsidRDefault="0004332D" w:rsidP="0004332D">
      <w:pPr>
        <w:pStyle w:val="paragraph"/>
        <w:spacing w:before="0" w:beforeAutospacing="0" w:after="0" w:afterAutospacing="0"/>
        <w:textAlignment w:val="baseline"/>
        <w:rPr>
          <w:rFonts w:ascii="Segoe UI" w:hAnsi="Segoe UI" w:cs="Segoe UI"/>
          <w:sz w:val="18"/>
          <w:szCs w:val="18"/>
          <w:lang w:val="de-DE"/>
        </w:rPr>
      </w:pPr>
      <w:r>
        <w:rPr>
          <w:rStyle w:val="normaltextrun"/>
          <w:rFonts w:ascii="Arial Narrow" w:eastAsiaTheme="majorEastAsia" w:hAnsi="Arial Narrow" w:cs="Segoe UI"/>
          <w:lang w:val="de-DE"/>
        </w:rPr>
        <w:t>Sun Chemical, ein Unternehmen der DIC-Gruppe, ist ein führender Hersteller von Verpackungs- und Grafiklösungen, Farb- und Display-Technologien, funktionalen Lösungen, Materialien für elektronische Anwendungen sowie von Produkten für die Automobilindustrie und das</w:t>
      </w:r>
      <w:r w:rsidR="00704BB7">
        <w:rPr>
          <w:rStyle w:val="normaltextrun"/>
          <w:rFonts w:ascii="Arial Narrow" w:eastAsiaTheme="majorEastAsia" w:hAnsi="Arial Narrow" w:cs="Segoe UI"/>
          <w:lang w:val="de-DE"/>
        </w:rPr>
        <w:t xml:space="preserve"> G</w:t>
      </w:r>
      <w:r>
        <w:rPr>
          <w:rStyle w:val="normaltextrun"/>
          <w:rFonts w:ascii="Arial Narrow" w:eastAsiaTheme="majorEastAsia" w:hAnsi="Arial Narrow" w:cs="Segoe UI"/>
          <w:lang w:val="de-DE"/>
        </w:rPr>
        <w:t>esundheitswesen.</w:t>
      </w:r>
      <w:r>
        <w:rPr>
          <w:rStyle w:val="normaltextrun"/>
          <w:rFonts w:ascii="Arial" w:eastAsiaTheme="majorEastAsia" w:hAnsi="Arial" w:cs="Arial"/>
          <w:lang w:val="de-DE"/>
        </w:rPr>
        <w:t> </w:t>
      </w:r>
      <w:r w:rsidR="00704BB7">
        <w:rPr>
          <w:rStyle w:val="normaltextrun"/>
          <w:rFonts w:ascii="Arial" w:eastAsiaTheme="majorEastAsia" w:hAnsi="Arial" w:cs="Arial"/>
          <w:lang w:val="de-DE"/>
        </w:rPr>
        <w:t xml:space="preserve"> </w:t>
      </w:r>
      <w:r>
        <w:rPr>
          <w:rStyle w:val="normaltextrun"/>
          <w:rFonts w:ascii="Arial Narrow" w:eastAsiaTheme="majorEastAsia" w:hAnsi="Arial Narrow" w:cs="Segoe UI"/>
          <w:lang w:val="de-DE"/>
        </w:rPr>
        <w:t>Gemeinsam mit DIC engagieren wir uns kontinuierlich für Nachhaltigkeit</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 mit Lösungen, die die Kundenerwartungen übertreffen und zu einem besseren Lebensumfeld für alle beitragen. Die Unternehmen der DIC-Gruppe beschäftigen global mehr als 21.000</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Mitarbeiter. Mit einem gemeinsamen Jahresumsatz von über 7</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Milliarden</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USD unterstützen sie verschiedenste Märkte in aller Welt.</w:t>
      </w:r>
      <w:r>
        <w:rPr>
          <w:rStyle w:val="normaltextrun"/>
          <w:rFonts w:ascii="Arial" w:eastAsiaTheme="majorEastAsia" w:hAnsi="Arial" w:cs="Arial"/>
          <w:lang w:val="de-DE"/>
        </w:rPr>
        <w:t> </w:t>
      </w:r>
      <w:r w:rsidRPr="00BC5C8B">
        <w:rPr>
          <w:rStyle w:val="normaltextrun"/>
          <w:rFonts w:ascii="Arial" w:eastAsiaTheme="majorEastAsia" w:hAnsi="Arial" w:cs="Arial"/>
          <w:lang w:val="de-DE"/>
        </w:rPr>
        <w:t> </w:t>
      </w:r>
      <w:r w:rsidRPr="00BC5C8B">
        <w:rPr>
          <w:rStyle w:val="eop"/>
          <w:rFonts w:ascii="Arial Narrow" w:eastAsiaTheme="majorEastAsia" w:hAnsi="Arial Narrow" w:cs="Segoe UI"/>
          <w:lang w:val="de-DE"/>
        </w:rPr>
        <w:t> </w:t>
      </w:r>
    </w:p>
    <w:p w14:paraId="746B2DE7" w14:textId="77777777" w:rsidR="0004332D" w:rsidRPr="00BC5C8B" w:rsidRDefault="0004332D" w:rsidP="0004332D">
      <w:pPr>
        <w:pStyle w:val="paragraph"/>
        <w:spacing w:before="0" w:beforeAutospacing="0" w:after="0" w:afterAutospacing="0"/>
        <w:textAlignment w:val="baseline"/>
        <w:rPr>
          <w:rFonts w:ascii="Segoe UI" w:hAnsi="Segoe UI" w:cs="Segoe UI"/>
          <w:sz w:val="18"/>
          <w:szCs w:val="18"/>
          <w:lang w:val="de-DE"/>
        </w:rPr>
      </w:pPr>
      <w:r w:rsidRPr="00BC5C8B">
        <w:rPr>
          <w:rStyle w:val="normaltextrun"/>
          <w:rFonts w:ascii="Arial" w:eastAsiaTheme="majorEastAsia" w:hAnsi="Arial" w:cs="Arial"/>
          <w:lang w:val="de-DE"/>
        </w:rPr>
        <w:t> </w:t>
      </w:r>
      <w:r w:rsidRPr="00BC5C8B">
        <w:rPr>
          <w:rStyle w:val="eop"/>
          <w:rFonts w:ascii="Arial Narrow" w:eastAsiaTheme="majorEastAsia" w:hAnsi="Arial Narrow" w:cs="Segoe UI"/>
          <w:lang w:val="de-DE"/>
        </w:rPr>
        <w:t> </w:t>
      </w:r>
    </w:p>
    <w:p w14:paraId="4ECCFBEA" w14:textId="77777777" w:rsidR="0004332D" w:rsidRDefault="0004332D" w:rsidP="0004332D">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lang w:val="de-DE"/>
        </w:rPr>
        <w:t>Die Sun Chemical Corporation mit Hauptsitz im US-amerikanischen </w:t>
      </w:r>
      <w:proofErr w:type="spellStart"/>
      <w:r>
        <w:rPr>
          <w:rStyle w:val="normaltextrun"/>
          <w:rFonts w:ascii="Arial Narrow" w:eastAsiaTheme="majorEastAsia" w:hAnsi="Arial Narrow" w:cs="Segoe UI"/>
          <w:lang w:val="de-DE"/>
        </w:rPr>
        <w:t>Parsippany</w:t>
      </w:r>
      <w:proofErr w:type="spellEnd"/>
      <w:r>
        <w:rPr>
          <w:rStyle w:val="normaltextrun"/>
          <w:rFonts w:ascii="Arial Narrow" w:eastAsiaTheme="majorEastAsia" w:hAnsi="Arial Narrow" w:cs="Segoe UI"/>
          <w:lang w:val="de-DE"/>
        </w:rPr>
        <w:t> (New Jersey) ist eine Tochtergesellschaft von Sun Chemical Group </w:t>
      </w:r>
      <w:proofErr w:type="spellStart"/>
      <w:r>
        <w:rPr>
          <w:rStyle w:val="normaltextrun"/>
          <w:rFonts w:ascii="Arial Narrow" w:eastAsiaTheme="majorEastAsia" w:hAnsi="Arial Narrow" w:cs="Segoe UI"/>
          <w:lang w:val="de-DE"/>
        </w:rPr>
        <w:t>Coöperatief</w:t>
      </w:r>
      <w:proofErr w:type="spellEnd"/>
      <w:r>
        <w:rPr>
          <w:rStyle w:val="normaltextrun"/>
          <w:rFonts w:ascii="Arial Narrow" w:eastAsiaTheme="majorEastAsia" w:hAnsi="Arial Narrow" w:cs="Segoe UI"/>
          <w:lang w:val="de-DE"/>
        </w:rPr>
        <w:t> U.A., Niederlande. Weitere Informationen sind auf unserer Website </w:t>
      </w:r>
      <w:hyperlink r:id="rId16" w:tgtFrame="_blank" w:history="1">
        <w:r>
          <w:rPr>
            <w:rStyle w:val="normaltextrun"/>
            <w:rFonts w:ascii="Arial Narrow" w:eastAsiaTheme="majorEastAsia" w:hAnsi="Arial Narrow" w:cs="Segoe UI"/>
            <w:color w:val="0563C1"/>
            <w:u w:val="single"/>
            <w:lang w:val="de-DE"/>
          </w:rPr>
          <w:t>www.sunchemical.com</w:t>
        </w:r>
      </w:hyperlink>
      <w:r>
        <w:rPr>
          <w:rStyle w:val="normaltextrun"/>
          <w:rFonts w:ascii="Arial Narrow" w:eastAsiaTheme="majorEastAsia" w:hAnsi="Arial Narrow" w:cs="Segoe UI"/>
          <w:lang w:val="de-DE"/>
        </w:rPr>
        <w:t> zu finden. Oder folgen Sie uns auf </w:t>
      </w:r>
      <w:hyperlink r:id="rId17" w:tgtFrame="_blank" w:history="1">
        <w:r>
          <w:rPr>
            <w:rStyle w:val="normaltextrun"/>
            <w:rFonts w:ascii="Arial Narrow" w:eastAsiaTheme="majorEastAsia" w:hAnsi="Arial Narrow" w:cs="Segoe UI"/>
            <w:color w:val="0563C1"/>
            <w:u w:val="single"/>
            <w:lang w:val="de-DE"/>
          </w:rPr>
          <w:t>LinkedIn</w:t>
        </w:r>
      </w:hyperlink>
      <w:r>
        <w:rPr>
          <w:rStyle w:val="normaltextrun"/>
          <w:rFonts w:ascii="Arial Narrow" w:eastAsiaTheme="majorEastAsia" w:hAnsi="Arial Narrow" w:cs="Segoe UI"/>
          <w:lang w:val="de-DE"/>
        </w:rPr>
        <w:t> oder </w:t>
      </w:r>
      <w:hyperlink r:id="rId18" w:tgtFrame="_blank" w:history="1">
        <w:r>
          <w:rPr>
            <w:rStyle w:val="normaltextrun"/>
            <w:rFonts w:ascii="Arial Narrow" w:eastAsiaTheme="majorEastAsia" w:hAnsi="Arial Narrow" w:cs="Segoe UI"/>
            <w:color w:val="0563C1"/>
            <w:u w:val="single"/>
            <w:lang w:val="de-DE"/>
          </w:rPr>
          <w:t>Instagram</w:t>
        </w:r>
      </w:hyperlink>
      <w:r>
        <w:rPr>
          <w:rStyle w:val="normaltextrun"/>
          <w:rFonts w:ascii="Arial Narrow" w:eastAsiaTheme="majorEastAsia" w:hAnsi="Arial Narrow" w:cs="Segoe UI"/>
          <w:lang w:val="de-DE"/>
        </w:rPr>
        <w:t>.</w:t>
      </w:r>
      <w:r>
        <w:rPr>
          <w:rStyle w:val="normaltextrun"/>
          <w:rFonts w:ascii="Arial" w:eastAsiaTheme="majorEastAsia" w:hAnsi="Arial" w:cs="Arial"/>
          <w:lang w:val="de-DE"/>
        </w:rPr>
        <w:t> </w:t>
      </w:r>
      <w:r>
        <w:rPr>
          <w:rStyle w:val="normaltextrun"/>
          <w:rFonts w:ascii="Arial" w:eastAsiaTheme="majorEastAsia" w:hAnsi="Arial" w:cs="Arial"/>
        </w:rPr>
        <w:t> </w:t>
      </w:r>
      <w:r>
        <w:rPr>
          <w:rStyle w:val="eop"/>
          <w:rFonts w:ascii="Arial Narrow" w:eastAsiaTheme="majorEastAsia" w:hAnsi="Arial Narrow" w:cs="Segoe UI"/>
        </w:rPr>
        <w:t> </w:t>
      </w:r>
    </w:p>
    <w:p w14:paraId="28E929BC" w14:textId="77777777" w:rsidR="0004332D" w:rsidRDefault="0004332D" w:rsidP="0004332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w:t>
      </w:r>
      <w:r>
        <w:rPr>
          <w:rStyle w:val="eop"/>
          <w:rFonts w:ascii="Arial Narrow" w:eastAsiaTheme="majorEastAsia" w:hAnsi="Arial Narrow" w:cs="Segoe UI"/>
        </w:rPr>
        <w:t> </w:t>
      </w:r>
    </w:p>
    <w:p w14:paraId="5E9B1C47" w14:textId="77777777" w:rsidR="009C706E" w:rsidRPr="002867BB" w:rsidRDefault="009C706E" w:rsidP="0004332D">
      <w:pPr>
        <w:spacing w:after="0" w:line="240" w:lineRule="auto"/>
        <w:jc w:val="center"/>
        <w:textAlignment w:val="baseline"/>
      </w:pPr>
    </w:p>
    <w:sectPr w:rsidR="009C706E" w:rsidRPr="002867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6BB7" w14:textId="77777777" w:rsidR="009B4A3D" w:rsidRDefault="009B4A3D" w:rsidP="00BD279D">
      <w:pPr>
        <w:spacing w:after="0" w:line="240" w:lineRule="auto"/>
      </w:pPr>
      <w:r>
        <w:separator/>
      </w:r>
    </w:p>
  </w:endnote>
  <w:endnote w:type="continuationSeparator" w:id="0">
    <w:p w14:paraId="43C694AE" w14:textId="77777777" w:rsidR="009B4A3D" w:rsidRDefault="009B4A3D" w:rsidP="00B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00C9" w14:textId="77777777" w:rsidR="009B4A3D" w:rsidRDefault="009B4A3D" w:rsidP="00BD279D">
      <w:pPr>
        <w:spacing w:after="0" w:line="240" w:lineRule="auto"/>
      </w:pPr>
      <w:r>
        <w:separator/>
      </w:r>
    </w:p>
  </w:footnote>
  <w:footnote w:type="continuationSeparator" w:id="0">
    <w:p w14:paraId="30B95392" w14:textId="77777777" w:rsidR="009B4A3D" w:rsidRDefault="009B4A3D" w:rsidP="00BD2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F321F"/>
    <w:multiLevelType w:val="hybridMultilevel"/>
    <w:tmpl w:val="11AE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77180"/>
    <w:multiLevelType w:val="multilevel"/>
    <w:tmpl w:val="0C9CF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93D99"/>
    <w:multiLevelType w:val="hybridMultilevel"/>
    <w:tmpl w:val="C0B6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E6242"/>
    <w:multiLevelType w:val="hybridMultilevel"/>
    <w:tmpl w:val="AF804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5567099">
    <w:abstractNumId w:val="1"/>
  </w:num>
  <w:num w:numId="2" w16cid:durableId="2088844851">
    <w:abstractNumId w:val="3"/>
  </w:num>
  <w:num w:numId="3" w16cid:durableId="1102531106">
    <w:abstractNumId w:val="0"/>
  </w:num>
  <w:num w:numId="4" w16cid:durableId="1181045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6A"/>
    <w:rsid w:val="000011BC"/>
    <w:rsid w:val="0004332D"/>
    <w:rsid w:val="00046104"/>
    <w:rsid w:val="000653E3"/>
    <w:rsid w:val="00067A07"/>
    <w:rsid w:val="00071818"/>
    <w:rsid w:val="0007610C"/>
    <w:rsid w:val="00084D89"/>
    <w:rsid w:val="000A2663"/>
    <w:rsid w:val="000B4CAD"/>
    <w:rsid w:val="000C110F"/>
    <w:rsid w:val="000C7CDA"/>
    <w:rsid w:val="000D08DF"/>
    <w:rsid w:val="000E07F4"/>
    <w:rsid w:val="000F128D"/>
    <w:rsid w:val="000F4D02"/>
    <w:rsid w:val="00107835"/>
    <w:rsid w:val="00120F87"/>
    <w:rsid w:val="0012269A"/>
    <w:rsid w:val="00123BEE"/>
    <w:rsid w:val="00125B27"/>
    <w:rsid w:val="001269C4"/>
    <w:rsid w:val="00133EDB"/>
    <w:rsid w:val="00150692"/>
    <w:rsid w:val="00151FE3"/>
    <w:rsid w:val="001554C5"/>
    <w:rsid w:val="00157CCF"/>
    <w:rsid w:val="001670AB"/>
    <w:rsid w:val="00175B5D"/>
    <w:rsid w:val="00175C80"/>
    <w:rsid w:val="001771AD"/>
    <w:rsid w:val="00184BA2"/>
    <w:rsid w:val="00196F6A"/>
    <w:rsid w:val="001B7566"/>
    <w:rsid w:val="001C19BE"/>
    <w:rsid w:val="001D6AC2"/>
    <w:rsid w:val="001E3039"/>
    <w:rsid w:val="001F1825"/>
    <w:rsid w:val="001F20E3"/>
    <w:rsid w:val="00207627"/>
    <w:rsid w:val="002458C8"/>
    <w:rsid w:val="00246737"/>
    <w:rsid w:val="002561E8"/>
    <w:rsid w:val="002616C3"/>
    <w:rsid w:val="00271275"/>
    <w:rsid w:val="00281276"/>
    <w:rsid w:val="002867BB"/>
    <w:rsid w:val="00287811"/>
    <w:rsid w:val="002A36CD"/>
    <w:rsid w:val="002A7205"/>
    <w:rsid w:val="002B1B5A"/>
    <w:rsid w:val="002C6D00"/>
    <w:rsid w:val="002C75D4"/>
    <w:rsid w:val="002D1268"/>
    <w:rsid w:val="00302381"/>
    <w:rsid w:val="00304083"/>
    <w:rsid w:val="00304442"/>
    <w:rsid w:val="00310D90"/>
    <w:rsid w:val="00317E6B"/>
    <w:rsid w:val="00321671"/>
    <w:rsid w:val="00334180"/>
    <w:rsid w:val="003364D5"/>
    <w:rsid w:val="00343B55"/>
    <w:rsid w:val="00360693"/>
    <w:rsid w:val="00361788"/>
    <w:rsid w:val="00384B24"/>
    <w:rsid w:val="00387101"/>
    <w:rsid w:val="003A0E34"/>
    <w:rsid w:val="003A560C"/>
    <w:rsid w:val="003B550C"/>
    <w:rsid w:val="003B75A2"/>
    <w:rsid w:val="003C3161"/>
    <w:rsid w:val="003C7F23"/>
    <w:rsid w:val="003D36CF"/>
    <w:rsid w:val="003E47F3"/>
    <w:rsid w:val="003F01EF"/>
    <w:rsid w:val="003F2AB1"/>
    <w:rsid w:val="00405B3C"/>
    <w:rsid w:val="00412A6D"/>
    <w:rsid w:val="004432CD"/>
    <w:rsid w:val="0044600D"/>
    <w:rsid w:val="004517DB"/>
    <w:rsid w:val="004530F9"/>
    <w:rsid w:val="004628AC"/>
    <w:rsid w:val="004666C8"/>
    <w:rsid w:val="00474D62"/>
    <w:rsid w:val="004761FD"/>
    <w:rsid w:val="004808C2"/>
    <w:rsid w:val="00486E93"/>
    <w:rsid w:val="00497329"/>
    <w:rsid w:val="004A45D7"/>
    <w:rsid w:val="004B4E9D"/>
    <w:rsid w:val="004C0FF4"/>
    <w:rsid w:val="004D4176"/>
    <w:rsid w:val="004F1D83"/>
    <w:rsid w:val="004F5C3A"/>
    <w:rsid w:val="0050751C"/>
    <w:rsid w:val="00520196"/>
    <w:rsid w:val="00522EC7"/>
    <w:rsid w:val="00537F95"/>
    <w:rsid w:val="00560201"/>
    <w:rsid w:val="00567EBD"/>
    <w:rsid w:val="005750A3"/>
    <w:rsid w:val="005806E2"/>
    <w:rsid w:val="00583D3A"/>
    <w:rsid w:val="00584821"/>
    <w:rsid w:val="00593EF8"/>
    <w:rsid w:val="005B3707"/>
    <w:rsid w:val="005B5C1D"/>
    <w:rsid w:val="005B63C7"/>
    <w:rsid w:val="005B77E2"/>
    <w:rsid w:val="005D20AB"/>
    <w:rsid w:val="005D59D6"/>
    <w:rsid w:val="005E52A9"/>
    <w:rsid w:val="005E65DE"/>
    <w:rsid w:val="0060454B"/>
    <w:rsid w:val="00605B31"/>
    <w:rsid w:val="00606664"/>
    <w:rsid w:val="0061257B"/>
    <w:rsid w:val="00624E5C"/>
    <w:rsid w:val="006277A7"/>
    <w:rsid w:val="00632576"/>
    <w:rsid w:val="006326B6"/>
    <w:rsid w:val="00635972"/>
    <w:rsid w:val="006455EA"/>
    <w:rsid w:val="006537D2"/>
    <w:rsid w:val="00653C8F"/>
    <w:rsid w:val="00653EB3"/>
    <w:rsid w:val="00666A4A"/>
    <w:rsid w:val="00667710"/>
    <w:rsid w:val="00670174"/>
    <w:rsid w:val="0067574D"/>
    <w:rsid w:val="006768BD"/>
    <w:rsid w:val="006A4B34"/>
    <w:rsid w:val="006A589C"/>
    <w:rsid w:val="006B0276"/>
    <w:rsid w:val="006C05C3"/>
    <w:rsid w:val="006C242B"/>
    <w:rsid w:val="006C4A1C"/>
    <w:rsid w:val="006C58A8"/>
    <w:rsid w:val="006E524B"/>
    <w:rsid w:val="006E75AD"/>
    <w:rsid w:val="006F31AF"/>
    <w:rsid w:val="006F6359"/>
    <w:rsid w:val="00703E9F"/>
    <w:rsid w:val="00704BB7"/>
    <w:rsid w:val="0070547E"/>
    <w:rsid w:val="0071254E"/>
    <w:rsid w:val="00730D2D"/>
    <w:rsid w:val="007511A8"/>
    <w:rsid w:val="00751D8E"/>
    <w:rsid w:val="00752519"/>
    <w:rsid w:val="0075702E"/>
    <w:rsid w:val="00760F01"/>
    <w:rsid w:val="00761E96"/>
    <w:rsid w:val="007657CB"/>
    <w:rsid w:val="00775A14"/>
    <w:rsid w:val="0078679F"/>
    <w:rsid w:val="00787164"/>
    <w:rsid w:val="007950BE"/>
    <w:rsid w:val="007950DD"/>
    <w:rsid w:val="00795713"/>
    <w:rsid w:val="007978BC"/>
    <w:rsid w:val="007C5622"/>
    <w:rsid w:val="007D19E7"/>
    <w:rsid w:val="007E13B0"/>
    <w:rsid w:val="007E68DE"/>
    <w:rsid w:val="007F61C5"/>
    <w:rsid w:val="00811CFD"/>
    <w:rsid w:val="008139F4"/>
    <w:rsid w:val="0081629D"/>
    <w:rsid w:val="00825DD8"/>
    <w:rsid w:val="008356B7"/>
    <w:rsid w:val="00844885"/>
    <w:rsid w:val="00856C25"/>
    <w:rsid w:val="00867AF4"/>
    <w:rsid w:val="00873489"/>
    <w:rsid w:val="0087446D"/>
    <w:rsid w:val="008845C2"/>
    <w:rsid w:val="0088557E"/>
    <w:rsid w:val="00885C17"/>
    <w:rsid w:val="008C3156"/>
    <w:rsid w:val="008D2C32"/>
    <w:rsid w:val="008E22DA"/>
    <w:rsid w:val="008E49EA"/>
    <w:rsid w:val="008E64A0"/>
    <w:rsid w:val="008E79F6"/>
    <w:rsid w:val="008F2970"/>
    <w:rsid w:val="008F2984"/>
    <w:rsid w:val="008F3949"/>
    <w:rsid w:val="008F46CE"/>
    <w:rsid w:val="008F60D4"/>
    <w:rsid w:val="0090097F"/>
    <w:rsid w:val="00900B74"/>
    <w:rsid w:val="009011D9"/>
    <w:rsid w:val="009113BD"/>
    <w:rsid w:val="0091325D"/>
    <w:rsid w:val="00926E1D"/>
    <w:rsid w:val="00952F87"/>
    <w:rsid w:val="00955C23"/>
    <w:rsid w:val="0095604C"/>
    <w:rsid w:val="0097068C"/>
    <w:rsid w:val="0097099D"/>
    <w:rsid w:val="009737B3"/>
    <w:rsid w:val="00975317"/>
    <w:rsid w:val="009841FA"/>
    <w:rsid w:val="00991EEF"/>
    <w:rsid w:val="009A2D56"/>
    <w:rsid w:val="009B4A3D"/>
    <w:rsid w:val="009C706E"/>
    <w:rsid w:val="009D0750"/>
    <w:rsid w:val="009D55AC"/>
    <w:rsid w:val="009F0318"/>
    <w:rsid w:val="00A156BE"/>
    <w:rsid w:val="00A16267"/>
    <w:rsid w:val="00A36DAD"/>
    <w:rsid w:val="00A40B84"/>
    <w:rsid w:val="00A43D35"/>
    <w:rsid w:val="00A45F49"/>
    <w:rsid w:val="00A47BF8"/>
    <w:rsid w:val="00A514E8"/>
    <w:rsid w:val="00A51DF0"/>
    <w:rsid w:val="00A5246B"/>
    <w:rsid w:val="00A6060B"/>
    <w:rsid w:val="00A62B43"/>
    <w:rsid w:val="00A706BA"/>
    <w:rsid w:val="00A70A70"/>
    <w:rsid w:val="00A73A23"/>
    <w:rsid w:val="00A80A49"/>
    <w:rsid w:val="00A830BC"/>
    <w:rsid w:val="00A861BF"/>
    <w:rsid w:val="00A87B13"/>
    <w:rsid w:val="00AB26FE"/>
    <w:rsid w:val="00AD49A4"/>
    <w:rsid w:val="00AE0BFC"/>
    <w:rsid w:val="00AE4806"/>
    <w:rsid w:val="00AE5945"/>
    <w:rsid w:val="00B0172E"/>
    <w:rsid w:val="00B0631E"/>
    <w:rsid w:val="00B0658F"/>
    <w:rsid w:val="00B103B3"/>
    <w:rsid w:val="00B109DE"/>
    <w:rsid w:val="00B34592"/>
    <w:rsid w:val="00B472C0"/>
    <w:rsid w:val="00B472D5"/>
    <w:rsid w:val="00B50CCE"/>
    <w:rsid w:val="00B716B0"/>
    <w:rsid w:val="00B761F7"/>
    <w:rsid w:val="00B93A96"/>
    <w:rsid w:val="00BA2A57"/>
    <w:rsid w:val="00BA7BB8"/>
    <w:rsid w:val="00BB407B"/>
    <w:rsid w:val="00BC583C"/>
    <w:rsid w:val="00BC5C8B"/>
    <w:rsid w:val="00BD00C7"/>
    <w:rsid w:val="00BD279D"/>
    <w:rsid w:val="00BD4DB0"/>
    <w:rsid w:val="00BF4021"/>
    <w:rsid w:val="00BF57EC"/>
    <w:rsid w:val="00BF5F25"/>
    <w:rsid w:val="00C02EE8"/>
    <w:rsid w:val="00C16343"/>
    <w:rsid w:val="00C326ED"/>
    <w:rsid w:val="00C353D2"/>
    <w:rsid w:val="00C36572"/>
    <w:rsid w:val="00C36DE5"/>
    <w:rsid w:val="00C46834"/>
    <w:rsid w:val="00C56FAD"/>
    <w:rsid w:val="00C641BE"/>
    <w:rsid w:val="00C71639"/>
    <w:rsid w:val="00C73872"/>
    <w:rsid w:val="00C93473"/>
    <w:rsid w:val="00CA4765"/>
    <w:rsid w:val="00CD3903"/>
    <w:rsid w:val="00CE2D6E"/>
    <w:rsid w:val="00CE4AA3"/>
    <w:rsid w:val="00CF2A3C"/>
    <w:rsid w:val="00CF67CF"/>
    <w:rsid w:val="00D0382B"/>
    <w:rsid w:val="00D10A8E"/>
    <w:rsid w:val="00D11AA6"/>
    <w:rsid w:val="00D1205B"/>
    <w:rsid w:val="00D15BEF"/>
    <w:rsid w:val="00D226FD"/>
    <w:rsid w:val="00D26658"/>
    <w:rsid w:val="00D421E1"/>
    <w:rsid w:val="00D45A81"/>
    <w:rsid w:val="00D55F1F"/>
    <w:rsid w:val="00D62075"/>
    <w:rsid w:val="00D62E47"/>
    <w:rsid w:val="00D64DA6"/>
    <w:rsid w:val="00D82100"/>
    <w:rsid w:val="00D97CD2"/>
    <w:rsid w:val="00DC0BEA"/>
    <w:rsid w:val="00DC4ABD"/>
    <w:rsid w:val="00DE70C8"/>
    <w:rsid w:val="00E04F87"/>
    <w:rsid w:val="00E13BC2"/>
    <w:rsid w:val="00E17EAB"/>
    <w:rsid w:val="00E23414"/>
    <w:rsid w:val="00E25962"/>
    <w:rsid w:val="00E30247"/>
    <w:rsid w:val="00E37167"/>
    <w:rsid w:val="00E44555"/>
    <w:rsid w:val="00E71C2B"/>
    <w:rsid w:val="00E71EFE"/>
    <w:rsid w:val="00E733AA"/>
    <w:rsid w:val="00E73789"/>
    <w:rsid w:val="00E7509F"/>
    <w:rsid w:val="00E86462"/>
    <w:rsid w:val="00E951DF"/>
    <w:rsid w:val="00EA7038"/>
    <w:rsid w:val="00EB1EDD"/>
    <w:rsid w:val="00EC642E"/>
    <w:rsid w:val="00ED2B03"/>
    <w:rsid w:val="00EE5781"/>
    <w:rsid w:val="00EF04ED"/>
    <w:rsid w:val="00EF05EC"/>
    <w:rsid w:val="00EF34DB"/>
    <w:rsid w:val="00EF70DB"/>
    <w:rsid w:val="00F273BD"/>
    <w:rsid w:val="00F44B22"/>
    <w:rsid w:val="00F467A4"/>
    <w:rsid w:val="00F47A62"/>
    <w:rsid w:val="00F502AF"/>
    <w:rsid w:val="00F659E4"/>
    <w:rsid w:val="00F771CB"/>
    <w:rsid w:val="00F773A7"/>
    <w:rsid w:val="00F84B31"/>
    <w:rsid w:val="00F9391A"/>
    <w:rsid w:val="00F96900"/>
    <w:rsid w:val="00FA7100"/>
    <w:rsid w:val="00FB05FC"/>
    <w:rsid w:val="00FD0B25"/>
    <w:rsid w:val="00FE286D"/>
    <w:rsid w:val="00FE6646"/>
    <w:rsid w:val="00FF77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67E"/>
  <w15:chartTrackingRefBased/>
  <w15:docId w15:val="{9FB04192-D655-4227-97FC-61D98F73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BB"/>
  </w:style>
  <w:style w:type="paragraph" w:styleId="Heading1">
    <w:name w:val="heading 1"/>
    <w:basedOn w:val="Normal"/>
    <w:next w:val="Normal"/>
    <w:link w:val="Heading1Char"/>
    <w:uiPriority w:val="9"/>
    <w:qFormat/>
    <w:rsid w:val="0019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6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6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F6A"/>
    <w:rPr>
      <w:rFonts w:eastAsiaTheme="majorEastAsia" w:cstheme="majorBidi"/>
      <w:color w:val="272727" w:themeColor="text1" w:themeTint="D8"/>
    </w:rPr>
  </w:style>
  <w:style w:type="paragraph" w:styleId="Title">
    <w:name w:val="Title"/>
    <w:basedOn w:val="Normal"/>
    <w:next w:val="Normal"/>
    <w:link w:val="TitleChar"/>
    <w:uiPriority w:val="10"/>
    <w:qFormat/>
    <w:rsid w:val="0019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F6A"/>
    <w:pPr>
      <w:spacing w:before="160"/>
      <w:jc w:val="center"/>
    </w:pPr>
    <w:rPr>
      <w:i/>
      <w:iCs/>
      <w:color w:val="404040" w:themeColor="text1" w:themeTint="BF"/>
    </w:rPr>
  </w:style>
  <w:style w:type="character" w:customStyle="1" w:styleId="QuoteChar">
    <w:name w:val="Quote Char"/>
    <w:basedOn w:val="DefaultParagraphFont"/>
    <w:link w:val="Quote"/>
    <w:uiPriority w:val="29"/>
    <w:rsid w:val="00196F6A"/>
    <w:rPr>
      <w:i/>
      <w:iCs/>
      <w:color w:val="404040" w:themeColor="text1" w:themeTint="BF"/>
    </w:rPr>
  </w:style>
  <w:style w:type="paragraph" w:styleId="ListParagraph">
    <w:name w:val="List Paragraph"/>
    <w:basedOn w:val="Normal"/>
    <w:uiPriority w:val="34"/>
    <w:qFormat/>
    <w:rsid w:val="00196F6A"/>
    <w:pPr>
      <w:ind w:left="720"/>
      <w:contextualSpacing/>
    </w:pPr>
  </w:style>
  <w:style w:type="character" w:styleId="IntenseEmphasis">
    <w:name w:val="Intense Emphasis"/>
    <w:basedOn w:val="DefaultParagraphFont"/>
    <w:uiPriority w:val="21"/>
    <w:qFormat/>
    <w:rsid w:val="00196F6A"/>
    <w:rPr>
      <w:i/>
      <w:iCs/>
      <w:color w:val="0F4761" w:themeColor="accent1" w:themeShade="BF"/>
    </w:rPr>
  </w:style>
  <w:style w:type="paragraph" w:styleId="IntenseQuote">
    <w:name w:val="Intense Quote"/>
    <w:basedOn w:val="Normal"/>
    <w:next w:val="Normal"/>
    <w:link w:val="IntenseQuoteChar"/>
    <w:uiPriority w:val="30"/>
    <w:qFormat/>
    <w:rsid w:val="0019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F6A"/>
    <w:rPr>
      <w:i/>
      <w:iCs/>
      <w:color w:val="0F4761" w:themeColor="accent1" w:themeShade="BF"/>
    </w:rPr>
  </w:style>
  <w:style w:type="character" w:styleId="IntenseReference">
    <w:name w:val="Intense Reference"/>
    <w:basedOn w:val="DefaultParagraphFont"/>
    <w:uiPriority w:val="32"/>
    <w:qFormat/>
    <w:rsid w:val="00196F6A"/>
    <w:rPr>
      <w:b/>
      <w:bCs/>
      <w:smallCaps/>
      <w:color w:val="0F4761" w:themeColor="accent1" w:themeShade="BF"/>
      <w:spacing w:val="5"/>
    </w:rPr>
  </w:style>
  <w:style w:type="character" w:styleId="Hyperlink">
    <w:name w:val="Hyperlink"/>
    <w:basedOn w:val="DefaultParagraphFont"/>
    <w:uiPriority w:val="99"/>
    <w:unhideWhenUsed/>
    <w:rsid w:val="002867BB"/>
    <w:rPr>
      <w:color w:val="467886" w:themeColor="hyperlink"/>
      <w:u w:val="single"/>
    </w:rPr>
  </w:style>
  <w:style w:type="character" w:styleId="UnresolvedMention">
    <w:name w:val="Unresolved Mention"/>
    <w:basedOn w:val="DefaultParagraphFont"/>
    <w:uiPriority w:val="99"/>
    <w:semiHidden/>
    <w:unhideWhenUsed/>
    <w:rsid w:val="00FE286D"/>
    <w:rPr>
      <w:color w:val="605E5C"/>
      <w:shd w:val="clear" w:color="auto" w:fill="E1DFDD"/>
    </w:rPr>
  </w:style>
  <w:style w:type="character" w:styleId="CommentReference">
    <w:name w:val="annotation reference"/>
    <w:basedOn w:val="DefaultParagraphFont"/>
    <w:uiPriority w:val="99"/>
    <w:semiHidden/>
    <w:unhideWhenUsed/>
    <w:rsid w:val="00761E96"/>
    <w:rPr>
      <w:sz w:val="16"/>
      <w:szCs w:val="16"/>
    </w:rPr>
  </w:style>
  <w:style w:type="paragraph" w:styleId="CommentText">
    <w:name w:val="annotation text"/>
    <w:basedOn w:val="Normal"/>
    <w:link w:val="CommentTextChar"/>
    <w:uiPriority w:val="99"/>
    <w:unhideWhenUsed/>
    <w:rsid w:val="00761E96"/>
    <w:pPr>
      <w:spacing w:line="240" w:lineRule="auto"/>
    </w:pPr>
    <w:rPr>
      <w:sz w:val="20"/>
      <w:szCs w:val="20"/>
    </w:rPr>
  </w:style>
  <w:style w:type="character" w:customStyle="1" w:styleId="CommentTextChar">
    <w:name w:val="Comment Text Char"/>
    <w:basedOn w:val="DefaultParagraphFont"/>
    <w:link w:val="CommentText"/>
    <w:uiPriority w:val="99"/>
    <w:rsid w:val="00761E96"/>
    <w:rPr>
      <w:sz w:val="20"/>
      <w:szCs w:val="20"/>
      <w:lang w:val="de-DE"/>
    </w:rPr>
  </w:style>
  <w:style w:type="paragraph" w:styleId="CommentSubject">
    <w:name w:val="annotation subject"/>
    <w:basedOn w:val="CommentText"/>
    <w:next w:val="CommentText"/>
    <w:link w:val="CommentSubjectChar"/>
    <w:uiPriority w:val="99"/>
    <w:semiHidden/>
    <w:unhideWhenUsed/>
    <w:rsid w:val="00761E96"/>
    <w:rPr>
      <w:b/>
      <w:bCs/>
    </w:rPr>
  </w:style>
  <w:style w:type="character" w:customStyle="1" w:styleId="CommentSubjectChar">
    <w:name w:val="Comment Subject Char"/>
    <w:basedOn w:val="CommentTextChar"/>
    <w:link w:val="CommentSubject"/>
    <w:uiPriority w:val="99"/>
    <w:semiHidden/>
    <w:rsid w:val="00761E96"/>
    <w:rPr>
      <w:b/>
      <w:bCs/>
      <w:sz w:val="20"/>
      <w:szCs w:val="20"/>
      <w:lang w:val="de-DE"/>
    </w:rPr>
  </w:style>
  <w:style w:type="paragraph" w:styleId="Revision">
    <w:name w:val="Revision"/>
    <w:hidden/>
    <w:uiPriority w:val="99"/>
    <w:semiHidden/>
    <w:rsid w:val="003364D5"/>
    <w:pPr>
      <w:spacing w:after="0" w:line="240" w:lineRule="auto"/>
    </w:pPr>
  </w:style>
  <w:style w:type="paragraph" w:styleId="Header">
    <w:name w:val="header"/>
    <w:basedOn w:val="Normal"/>
    <w:link w:val="HeaderChar"/>
    <w:uiPriority w:val="99"/>
    <w:unhideWhenUsed/>
    <w:rsid w:val="00BD2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79D"/>
    <w:rPr>
      <w:lang w:val="de-DE"/>
    </w:rPr>
  </w:style>
  <w:style w:type="paragraph" w:styleId="Footer">
    <w:name w:val="footer"/>
    <w:basedOn w:val="Normal"/>
    <w:link w:val="FooterChar"/>
    <w:uiPriority w:val="99"/>
    <w:unhideWhenUsed/>
    <w:rsid w:val="00BD2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79D"/>
    <w:rPr>
      <w:lang w:val="de-DE"/>
    </w:rPr>
  </w:style>
  <w:style w:type="paragraph" w:customStyle="1" w:styleId="paragraph">
    <w:name w:val="paragraph"/>
    <w:basedOn w:val="Normal"/>
    <w:rsid w:val="0004332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04332D"/>
  </w:style>
  <w:style w:type="character" w:customStyle="1" w:styleId="eop">
    <w:name w:val="eop"/>
    <w:basedOn w:val="DefaultParagraphFont"/>
    <w:rsid w:val="00043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ck.stacy@sunchemical.com" TargetMode="External"/><Relationship Id="rId18" Type="http://schemas.openxmlformats.org/officeDocument/2006/relationships/hyperlink" Target="https://www.instagram.com/lifeatsunchemic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4.jpg@01D4442E.52741270" TargetMode="External"/><Relationship Id="rId17" Type="http://schemas.openxmlformats.org/officeDocument/2006/relationships/hyperlink" Target="https://eur02.safelinks.protection.outlook.com/?url=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amp;data=02|01|sawan@adcomms.co.uk|09f53d42aa924a1e331508d827769b4c|4ed3e69fbff14a35b4253801f8045f3f|0|0|637302737659893579&amp;sdata=PT8Hn2xt16+SAj6czG/vLfkw0gqwt/2mAcPV/JPZIuk=&amp;reserved=0" TargetMode="External"/><Relationship Id="rId2" Type="http://schemas.openxmlformats.org/officeDocument/2006/relationships/customXml" Target="../customXml/item2.xml"/><Relationship Id="rId16" Type="http://schemas.openxmlformats.org/officeDocument/2006/relationships/hyperlink" Target="http://www.sunchemic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sunchemical.com/interpack-2026/?utm_source=media&amp;utm_medium=pressrelease&amp;utm_campaign=interpack2026"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rabbani@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7121E2-CFBB-412F-88B1-6DCBCAF3F5C2}">
  <ds:schemaRefs>
    <ds:schemaRef ds:uri="http://schemas.microsoft.com/sharepoint/v3/contenttype/forms"/>
  </ds:schemaRefs>
</ds:datastoreItem>
</file>

<file path=customXml/itemProps2.xml><?xml version="1.0" encoding="utf-8"?>
<ds:datastoreItem xmlns:ds="http://schemas.openxmlformats.org/officeDocument/2006/customXml" ds:itemID="{C3B70CE3-D01E-49EC-8CDA-AA771639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82341-419C-4492-8073-3B85FB38CAF0}">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6878</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Wilcock, Rebecca (Becky)</dc:creator>
  <cp:keywords/>
  <dc:description/>
  <cp:lastModifiedBy>Rayyan Rabbani</cp:lastModifiedBy>
  <cp:revision>2</cp:revision>
  <cp:lastPrinted>2026-04-29T08:30:00Z</cp:lastPrinted>
  <dcterms:created xsi:type="dcterms:W3CDTF">2026-04-29T10:33:00Z</dcterms:created>
  <dcterms:modified xsi:type="dcterms:W3CDTF">2026-04-29T10:33:00Z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0x010100E5D200EEEDCD5A4D8A8F26A0ACD4718F</vt:lpwstr>
  </property>
  <property fmtid="{D5CDD505-2E9C-101B-9397-08002B2CF9AE}" pid="3" name="GrammarlyDocumentId">
    <vt:lpwstr>1db6a9ec-62cb-405c-a5c5-5fa4bb40a3fd</vt:lpwstr>
  </property>
  <property fmtid="{D5CDD505-2E9C-101B-9397-08002B2CF9AE}" pid="4" name="MediaServiceImageTags">
    <vt:lpwstr/>
  </property>
  <property fmtid="{D5CDD505-2E9C-101B-9397-08002B2CF9AE}" pid="5" name="docLang">
    <vt:lpwstr>de</vt:lpwstr>
  </property>
</Properties>
</file>