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B9D" w14:textId="77777777" w:rsidR="00561257" w:rsidRPr="009C5D5C" w:rsidRDefault="00561257" w:rsidP="00561257">
      <w:pPr>
        <w:spacing w:line="360" w:lineRule="auto"/>
        <w:rPr>
          <w:rFonts w:ascii="Arial" w:eastAsia="Yu Mincho" w:hAnsi="Arial" w:cs="Arial"/>
          <w:kern w:val="0"/>
          <w:sz w:val="20"/>
          <w:szCs w:val="20"/>
          <w:lang w:val="en-US"/>
          <w14:ligatures w14:val="none"/>
        </w:rPr>
      </w:pPr>
    </w:p>
    <w:p w14:paraId="2C2822D5" w14:textId="64BF3EC7" w:rsidR="00561257" w:rsidRPr="009C5D5C" w:rsidRDefault="00B17075" w:rsidP="00561257">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fr-FR"/>
          <w14:ligatures w14:val="none"/>
        </w:rPr>
        <w:t>23</w:t>
      </w:r>
      <w:r w:rsidR="00561257" w:rsidRPr="009C5D5C">
        <w:rPr>
          <w:rFonts w:ascii="Arial" w:eastAsia="Yu Mincho" w:hAnsi="Arial" w:cs="Arial"/>
          <w:b/>
          <w:kern w:val="0"/>
          <w:sz w:val="20"/>
          <w:szCs w:val="20"/>
          <w:lang w:bidi="fr-FR"/>
          <w14:ligatures w14:val="none"/>
        </w:rPr>
        <w:t> juin 2026</w:t>
      </w:r>
    </w:p>
    <w:p w14:paraId="5E90BA50" w14:textId="77777777" w:rsidR="00561257" w:rsidRPr="009C5D5C" w:rsidRDefault="00561257" w:rsidP="00561257">
      <w:pPr>
        <w:spacing w:line="360" w:lineRule="auto"/>
        <w:jc w:val="both"/>
        <w:rPr>
          <w:rFonts w:ascii="Arial" w:eastAsia="Yu Mincho" w:hAnsi="Arial" w:cs="Arial"/>
          <w:b/>
          <w:bCs/>
          <w:kern w:val="0"/>
          <w14:ligatures w14:val="none"/>
        </w:rPr>
      </w:pPr>
      <w:r w:rsidRPr="009C5D5C">
        <w:rPr>
          <w:rFonts w:ascii="Arial" w:eastAsia="Yu Mincho" w:hAnsi="Arial" w:cs="Arial"/>
          <w:b/>
          <w:kern w:val="0"/>
          <w:lang w:bidi="fr-FR"/>
          <w14:ligatures w14:val="none"/>
        </w:rPr>
        <w:t>Aperçu technique : cette solution UV en un seul passage 100 % numérique, une première dans le secteur, optimise la production d’impression à grande vitesse de Barberan et Fujifilm</w:t>
      </w:r>
    </w:p>
    <w:p w14:paraId="51AB5B2F"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Barberan et Fujifilm ont dévoilé la prochaine étape de leur partenariat stratégique dans la technologique en un seul passage, en ajoutant une solution d’impression entièrement numérique au système Nautilus, complétée par une capacité intégrée de vernis numérique. Cette dernière avancée en date a été présentée en avant-première lors d’une journée portes ouvertes très réussie organisée chez Barberan en mai 2026, marquant un nouveau pas en avant dans la redéfinition des possibilités de la production jet d’encre à grande vitesse.</w:t>
      </w:r>
    </w:p>
    <w:p w14:paraId="35D5E9B9"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La productivité en un seul passage est ancrée de longue date dans l’ADN de Barberan, entreprise leader du marché de l’impression sur carton ondulé, où qualité et rendement vont de pair. L’introduction de la technologie en un seul passage sur le marché graphique a toutefois posé deux défis majeurs : prendre en charge des tirages plus courts sur un éventail bien plus large de supports et surmonter le problème de la finition très brillante traditionnellement associée à l’impression UV en un seul passage.</w:t>
      </w:r>
    </w:p>
    <w:p w14:paraId="6A743B44"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Les solutions traditionnelles reposent sur des apprêts analogiques et des vernis mats, ce qui accroît la complexité, allonge les temps de calage et augmente les coûts liés aux consommables. Plus important encore, ces approches peuvent limiter la possibilité d’imprimer sur des supports plus fins et plus souples, tels que le papier. Pour Barberan et Fujifilm, deux entreprises axées sur l’innovation, la solution se devait d’être entièrement numérique.</w:t>
      </w:r>
    </w:p>
    <w:p w14:paraId="08129079"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 xml:space="preserve">Dans le cadre d’une étroite collaboration, les spécialistes en chimie de Fujifilm Ink, basés à </w:t>
      </w:r>
      <w:proofErr w:type="spellStart"/>
      <w:r w:rsidRPr="009C5D5C">
        <w:rPr>
          <w:rFonts w:ascii="Arial" w:eastAsia="Yu Mincho" w:hAnsi="Arial" w:cs="Arial"/>
          <w:kern w:val="0"/>
          <w:sz w:val="20"/>
          <w:szCs w:val="20"/>
          <w:lang w:bidi="fr-FR"/>
          <w14:ligatures w14:val="none"/>
        </w:rPr>
        <w:t>Broadstairs</w:t>
      </w:r>
      <w:proofErr w:type="spellEnd"/>
      <w:r w:rsidRPr="009C5D5C">
        <w:rPr>
          <w:rFonts w:ascii="Arial" w:eastAsia="Yu Mincho" w:hAnsi="Arial" w:cs="Arial"/>
          <w:kern w:val="0"/>
          <w:sz w:val="20"/>
          <w:szCs w:val="20"/>
          <w:lang w:bidi="fr-FR"/>
          <w14:ligatures w14:val="none"/>
        </w:rPr>
        <w:t>, au Royaume-Uni, ont mis au point une nouvelle gamme d’encres UV conçue pour offrir une qualité d’impression exceptionnelle et une excellente adhérence sur un large éventail de supports, ce qui permet de réduire voire, bien souvent, d’éliminer le recours aux apprêts traditionnels. Il en résulte une avancée significative dans le domaine de la technologie d’encre, qui élargit la gamme de supports compatibles et permet d’imprimer sur des papiers plus fins que ne le permettent actuellement de nombreuses plateformes en un seul passage existantes.</w:t>
      </w:r>
    </w:p>
    <w:p w14:paraId="4B3D3398"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 xml:space="preserve">Le défi suivant a porté sur la finition de surface. Si les vernis numériques sont désormais bien implantés dans les applications en plusieurs passages, l’adaptation de ce savoir-faire à la production en un seul passage a nécessité un niveau de </w:t>
      </w:r>
      <w:r w:rsidRPr="009C5D5C">
        <w:rPr>
          <w:rFonts w:ascii="Arial" w:eastAsia="Yu Mincho" w:hAnsi="Arial" w:cs="Arial"/>
          <w:kern w:val="0"/>
          <w:sz w:val="20"/>
          <w:szCs w:val="20"/>
          <w:lang w:bidi="fr-FR"/>
          <w14:ligatures w14:val="none"/>
        </w:rPr>
        <w:lastRenderedPageBreak/>
        <w:t>précision technique sans précédent. Son étroite collaboration avec les clients et sa bonne compréhension des exigences du marché ont permis à Fujifilm Ink d’élaborer une solution de vernis numérique entièrement intégrée et optimisée pour l’impression UV en un seul passage, qui offre une finition satinée. Cette technologie a fait l’objet d’une démonstration publique à la FESPA 2026 à Barcelone, via plusieurs visuels imprimés, avant d’être présentée à des clients potentiels lors d’une journée portes ouvertes spécialement organisée chez Barberan.</w:t>
      </w:r>
    </w:p>
    <w:p w14:paraId="05F12C8F"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L’un des secteurs qui devraient tout particulièrement en profiter est celui de la publicité extérieure, où la demande croissante de campagnes localisées et ciblées stimule le besoin de solutions d’impression flexibles et hautement productives. Lorsqu’il n’existe pas d’infrastructure entièrement numérique, les alternatives traditionnelles reposent souvent sur des systèmes en plusieurs passages plus lents ou sur l’impression avec un procédé analogique. La plateforme Nautilus en un seul passage change la donne, avec une production de plus de 1 400 feuilles de haute qualité au format 2 050 x 1 600 mm par heure, chaque feuille pouvant présenter un contenu unique. L’association à la technologie innovante de convoyeur avec système d’alignement de Barberan permet de proposer une impression recto verso avec une précision de repérage de ±0,1 </w:t>
      </w:r>
      <w:proofErr w:type="spellStart"/>
      <w:r w:rsidRPr="009C5D5C">
        <w:rPr>
          <w:rFonts w:ascii="Arial" w:eastAsia="Yu Mincho" w:hAnsi="Arial" w:cs="Arial"/>
          <w:kern w:val="0"/>
          <w:sz w:val="20"/>
          <w:szCs w:val="20"/>
          <w:lang w:bidi="fr-FR"/>
          <w14:ligatures w14:val="none"/>
        </w:rPr>
        <w:t>mm.</w:t>
      </w:r>
      <w:proofErr w:type="spellEnd"/>
    </w:p>
    <w:p w14:paraId="1047115D"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 xml:space="preserve">Oliver Mills, Single </w:t>
      </w:r>
      <w:proofErr w:type="spellStart"/>
      <w:r w:rsidRPr="009C5D5C">
        <w:rPr>
          <w:rFonts w:ascii="Arial" w:eastAsia="Yu Mincho" w:hAnsi="Arial" w:cs="Arial"/>
          <w:kern w:val="0"/>
          <w:sz w:val="20"/>
          <w:szCs w:val="20"/>
          <w:lang w:bidi="fr-FR"/>
          <w14:ligatures w14:val="none"/>
        </w:rPr>
        <w:t>Pass</w:t>
      </w:r>
      <w:proofErr w:type="spellEnd"/>
      <w:r w:rsidRPr="009C5D5C">
        <w:rPr>
          <w:rFonts w:ascii="Arial" w:eastAsia="Yu Mincho" w:hAnsi="Arial" w:cs="Arial"/>
          <w:kern w:val="0"/>
          <w:sz w:val="20"/>
          <w:szCs w:val="20"/>
          <w:lang w:bidi="fr-FR"/>
          <w14:ligatures w14:val="none"/>
        </w:rPr>
        <w:t xml:space="preserve"> Marketing Manager chez Fujifilm Ink commente la nouvelle en ces termes : « </w:t>
      </w:r>
      <w:r w:rsidRPr="009C5D5C">
        <w:rPr>
          <w:rFonts w:ascii="Arial" w:eastAsia="Yu Mincho" w:hAnsi="Arial" w:cs="Arial"/>
          <w:i/>
          <w:kern w:val="0"/>
          <w:sz w:val="20"/>
          <w:szCs w:val="20"/>
          <w:lang w:bidi="fr-FR"/>
          <w14:ligatures w14:val="none"/>
        </w:rPr>
        <w:t>Nous sommes extrêmement enthousiastes face aux opportunités offertes par cette nouvelle avancée pour le secteur de l’impression. Fujifilm et Barberan partagent la même philosophie, qui consiste à repousser les limites de l’impression numérique grâce à l’innovation. En introduisant une solution de vernis numérique entièrement intégrée pour l’impression UV en un seul passage, nous offrons à nos clients de nouveaux niveaux de productivité, de flexibilité en matière de supports et de liberté créative, ouvrant ainsi la voie à la prochaine génération de production numérique à grande vitesse</w:t>
      </w:r>
      <w:r w:rsidRPr="009C5D5C">
        <w:rPr>
          <w:rFonts w:ascii="Arial" w:eastAsia="Yu Mincho" w:hAnsi="Arial" w:cs="Arial"/>
          <w:kern w:val="0"/>
          <w:sz w:val="20"/>
          <w:szCs w:val="20"/>
          <w:lang w:bidi="fr-FR"/>
          <w14:ligatures w14:val="none"/>
        </w:rPr>
        <w:t>. »</w:t>
      </w:r>
    </w:p>
    <w:p w14:paraId="1171E518" w14:textId="77777777" w:rsidR="00561257" w:rsidRPr="00B17075"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Eladio Lerga, directeur technique chez Barberan, fait remarquer que « le système Nautilus se démarque par ses avancées technologiques, inégalées par toute autre entreprise du monde entier. Ses performances exceptionnelles rendues possibles par un jeu d’encres innovant capable d’offrir une qualité d’impression remarquable sur de nombreux supports, ainsi que son rendement élevé de plus de 4 000 m²/h lui permettent de rivaliser même avec l’impression offset grand format. M. Lerga souligne par ailleurs qu’à la FESPA, Barberan et Fujifilm ont clairement montré « la voie à suivre » pour le secteur de l’impression en un seul passage.</w:t>
      </w:r>
    </w:p>
    <w:p w14:paraId="596E880F" w14:textId="77777777" w:rsidR="00561257" w:rsidRPr="009C5D5C" w:rsidRDefault="00561257"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 xml:space="preserve">Ensemble, Barberan et Fujifilm continuent de remettre en question les conventions de la production analogique et du numérique en un seul passage, en proposant des </w:t>
      </w:r>
      <w:proofErr w:type="gramStart"/>
      <w:r w:rsidRPr="009C5D5C">
        <w:rPr>
          <w:rFonts w:ascii="Arial" w:eastAsia="Yu Mincho" w:hAnsi="Arial" w:cs="Arial"/>
          <w:kern w:val="0"/>
          <w:sz w:val="20"/>
          <w:szCs w:val="20"/>
          <w:lang w:bidi="fr-FR"/>
          <w14:ligatures w14:val="none"/>
        </w:rPr>
        <w:lastRenderedPageBreak/>
        <w:t>flux</w:t>
      </w:r>
      <w:proofErr w:type="gramEnd"/>
      <w:r w:rsidRPr="009C5D5C">
        <w:rPr>
          <w:rFonts w:ascii="Arial" w:eastAsia="Yu Mincho" w:hAnsi="Arial" w:cs="Arial"/>
          <w:kern w:val="0"/>
          <w:sz w:val="20"/>
          <w:szCs w:val="20"/>
          <w:lang w:bidi="fr-FR"/>
          <w14:ligatures w14:val="none"/>
        </w:rPr>
        <w:t xml:space="preserve"> de production entièrement numériques et de nouvelles possibilités d’application aux marchés qui exigent rapidité, qualité et polyvalence sans compromis.</w:t>
      </w:r>
    </w:p>
    <w:p w14:paraId="3BADFC68" w14:textId="77777777" w:rsidR="002A56EF" w:rsidRPr="009C5D5C" w:rsidRDefault="002A56EF" w:rsidP="00561257">
      <w:pPr>
        <w:spacing w:line="360" w:lineRule="auto"/>
        <w:jc w:val="both"/>
        <w:rPr>
          <w:rFonts w:ascii="Arial" w:eastAsia="Yu Mincho" w:hAnsi="Arial" w:cs="Arial"/>
          <w:kern w:val="0"/>
          <w:sz w:val="20"/>
          <w:szCs w:val="20"/>
          <w14:ligatures w14:val="none"/>
        </w:rPr>
      </w:pPr>
      <w:r w:rsidRPr="009C5D5C">
        <w:rPr>
          <w:rFonts w:ascii="Arial" w:eastAsia="Yu Mincho" w:hAnsi="Arial" w:cs="Arial"/>
          <w:kern w:val="0"/>
          <w:sz w:val="20"/>
          <w:szCs w:val="20"/>
          <w:lang w:bidi="fr-FR"/>
          <w14:ligatures w14:val="none"/>
        </w:rPr>
        <w:t>Pour en savoir plus sur cette collaboration, rendez-vous sur :</w:t>
      </w:r>
    </w:p>
    <w:p w14:paraId="44613CEE" w14:textId="3B641212" w:rsidR="00561257" w:rsidRPr="009C5D5C" w:rsidRDefault="002A56EF" w:rsidP="00561257">
      <w:pPr>
        <w:spacing w:line="360" w:lineRule="auto"/>
        <w:jc w:val="both"/>
        <w:rPr>
          <w:rFonts w:ascii="Arial" w:eastAsia="Yu Mincho" w:hAnsi="Arial" w:cs="Arial"/>
          <w:kern w:val="0"/>
          <w:sz w:val="20"/>
          <w:szCs w:val="20"/>
          <w14:ligatures w14:val="none"/>
        </w:rPr>
      </w:pPr>
      <w:hyperlink r:id="rId9" w:history="1">
        <w:r w:rsidRPr="009C5D5C">
          <w:rPr>
            <w:rStyle w:val="Hyperlink"/>
            <w:rFonts w:ascii="Arial" w:eastAsia="Yu Mincho" w:hAnsi="Arial" w:cs="Arial"/>
            <w:kern w:val="0"/>
            <w:sz w:val="20"/>
            <w:szCs w:val="20"/>
            <w:lang w:bidi="fr-FR"/>
            <w14:ligatures w14:val="none"/>
          </w:rPr>
          <w:t>https://fujifilmprint.eu/product/nautilus/</w:t>
        </w:r>
      </w:hyperlink>
      <w:r w:rsidRPr="009C5D5C">
        <w:rPr>
          <w:rFonts w:ascii="Arial" w:eastAsia="Yu Mincho" w:hAnsi="Arial" w:cs="Arial"/>
          <w:kern w:val="0"/>
          <w:sz w:val="20"/>
          <w:szCs w:val="20"/>
          <w:lang w:bidi="fr-FR"/>
          <w14:ligatures w14:val="none"/>
        </w:rPr>
        <w:t xml:space="preserve"> </w:t>
      </w:r>
    </w:p>
    <w:p w14:paraId="616B46B5" w14:textId="77777777" w:rsidR="00561257" w:rsidRPr="009C5D5C" w:rsidRDefault="00561257" w:rsidP="00561257">
      <w:pPr>
        <w:spacing w:after="0" w:line="360" w:lineRule="auto"/>
        <w:jc w:val="center"/>
        <w:textAlignment w:val="baseline"/>
        <w:rPr>
          <w:rFonts w:ascii="Arial" w:eastAsia="Yu Mincho" w:hAnsi="Arial" w:cs="Arial"/>
          <w:kern w:val="0"/>
          <w:sz w:val="20"/>
          <w:szCs w:val="20"/>
          <w:lang w:eastAsia="en-GB"/>
          <w14:ligatures w14:val="none"/>
        </w:rPr>
      </w:pPr>
      <w:r w:rsidRPr="009C5D5C">
        <w:rPr>
          <w:rFonts w:ascii="Arial" w:eastAsia="Times New Roman" w:hAnsi="Arial" w:cs="Arial"/>
          <w:b/>
          <w:kern w:val="0"/>
          <w:sz w:val="20"/>
          <w:szCs w:val="20"/>
          <w:lang w:bidi="fr-FR"/>
          <w14:ligatures w14:val="none"/>
        </w:rPr>
        <w:t>FIN</w:t>
      </w:r>
    </w:p>
    <w:p w14:paraId="6B847C32" w14:textId="77777777" w:rsidR="00561257" w:rsidRPr="009C5D5C" w:rsidRDefault="00561257" w:rsidP="00561257">
      <w:pPr>
        <w:spacing w:after="0" w:line="360" w:lineRule="auto"/>
        <w:textAlignment w:val="baseline"/>
        <w:rPr>
          <w:rFonts w:ascii="Arial" w:eastAsia="Yu Mincho" w:hAnsi="Arial" w:cs="Arial"/>
          <w:kern w:val="0"/>
          <w:sz w:val="20"/>
          <w:szCs w:val="20"/>
          <w:lang w:eastAsia="en-GB"/>
          <w14:ligatures w14:val="none"/>
        </w:rPr>
      </w:pPr>
    </w:p>
    <w:p w14:paraId="549D8053" w14:textId="77777777" w:rsidR="00561257" w:rsidRPr="009C5D5C" w:rsidRDefault="00561257" w:rsidP="00561257">
      <w:pPr>
        <w:spacing w:after="0" w:line="360" w:lineRule="auto"/>
        <w:textAlignment w:val="baseline"/>
        <w:rPr>
          <w:rFonts w:ascii="Arial" w:eastAsia="Times New Roman" w:hAnsi="Arial" w:cs="Arial"/>
          <w:kern w:val="0"/>
          <w:sz w:val="20"/>
          <w:szCs w:val="20"/>
          <w:lang w:eastAsia="en-GB"/>
          <w14:ligatures w14:val="none"/>
        </w:rPr>
      </w:pPr>
      <w:r w:rsidRPr="009C5D5C">
        <w:rPr>
          <w:rFonts w:ascii="Arial" w:eastAsia="Yu Mincho" w:hAnsi="Arial" w:cs="Arial"/>
          <w:kern w:val="0"/>
          <w:sz w:val="20"/>
          <w:szCs w:val="20"/>
          <w:lang w:val="en-GB" w:eastAsia="en-GB" w:bidi="en-GB"/>
          <w14:ligatures w14:val="none"/>
        </w:rPr>
        <w:t> </w:t>
      </w:r>
    </w:p>
    <w:p w14:paraId="5C9A7828"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2D008294"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079E3EC3"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5CDA6DE5"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42B6C6BA"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78F2B3EB" w14:textId="77777777" w:rsidR="00B17075" w:rsidRDefault="00B17075" w:rsidP="00B17075">
      <w:pPr>
        <w:spacing w:after="0" w:line="240" w:lineRule="auto"/>
        <w:jc w:val="both"/>
        <w:rPr>
          <w:rFonts w:ascii="Arial" w:eastAsia="Arial" w:hAnsi="Arial" w:cs="Arial"/>
          <w:color w:val="000000" w:themeColor="text1"/>
          <w:sz w:val="20"/>
          <w:szCs w:val="20"/>
        </w:rPr>
      </w:pPr>
      <w:hyperlink r:id="rId10">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1">
        <w:r w:rsidRPr="161CB937">
          <w:rPr>
            <w:rStyle w:val="Hyperlink"/>
            <w:rFonts w:ascii="Arial" w:eastAsia="Arial" w:hAnsi="Arial" w:cs="Arial"/>
            <w:color w:val="0563C1"/>
            <w:sz w:val="20"/>
            <w:szCs w:val="20"/>
          </w:rPr>
          <w:t>youtube.com/</w:t>
        </w:r>
        <w:proofErr w:type="spellStart"/>
        <w:r w:rsidRPr="161CB937">
          <w:rPr>
            <w:rStyle w:val="Hyperlink"/>
            <w:rFonts w:ascii="Arial" w:eastAsia="Arial" w:hAnsi="Arial" w:cs="Arial"/>
            <w:color w:val="0563C1"/>
            <w:sz w:val="20"/>
            <w:szCs w:val="20"/>
          </w:rPr>
          <w:t>FujifilmGSEurope</w:t>
        </w:r>
        <w:proofErr w:type="spellEnd"/>
      </w:hyperlink>
      <w:r w:rsidRPr="161CB937">
        <w:rPr>
          <w:rStyle w:val="normaltextrun"/>
          <w:rFonts w:ascii="Arial" w:eastAsia="Arial" w:hAnsi="Arial" w:cs="Arial"/>
          <w:color w:val="000000" w:themeColor="text1"/>
          <w:sz w:val="20"/>
          <w:szCs w:val="20"/>
        </w:rPr>
        <w:t xml:space="preserve"> ou suivez-nous sur @FujifilmPrint           </w:t>
      </w:r>
    </w:p>
    <w:p w14:paraId="11ED4339" w14:textId="77777777" w:rsidR="00B17075" w:rsidRDefault="00B17075" w:rsidP="00B17075">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56389721" w14:textId="77777777" w:rsidR="00B17075" w:rsidRDefault="00B17075" w:rsidP="00B17075">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 xml:space="preserve">Pour tout contact </w:t>
      </w:r>
      <w:proofErr w:type="gramStart"/>
      <w:r w:rsidRPr="7BF279C9">
        <w:rPr>
          <w:rStyle w:val="normaltextrun"/>
          <w:rFonts w:ascii="Arial" w:eastAsia="Arial" w:hAnsi="Arial" w:cs="Arial"/>
          <w:b/>
          <w:bCs/>
          <w:color w:val="000000" w:themeColor="text1"/>
          <w:sz w:val="20"/>
          <w:szCs w:val="20"/>
        </w:rPr>
        <w:t>communication:</w:t>
      </w:r>
      <w:proofErr w:type="gramEnd"/>
      <w:r w:rsidRPr="7BF279C9">
        <w:rPr>
          <w:rStyle w:val="normaltextrun"/>
          <w:rFonts w:ascii="Arial" w:eastAsia="Arial" w:hAnsi="Arial" w:cs="Arial"/>
          <w:color w:val="000000" w:themeColor="text1"/>
          <w:sz w:val="20"/>
          <w:szCs w:val="20"/>
        </w:rPr>
        <w:t>           </w:t>
      </w:r>
      <w:r w:rsidRPr="7BF279C9">
        <w:rPr>
          <w:rStyle w:val="normaltextrun"/>
          <w:rFonts w:ascii="Arial" w:eastAsia="Arial" w:hAnsi="Arial" w:cs="Arial"/>
          <w:color w:val="000000" w:themeColor="text1"/>
          <w:sz w:val="20"/>
          <w:szCs w:val="20"/>
          <w:lang w:val="cs-CZ"/>
        </w:rPr>
        <w:t xml:space="preserve"> </w:t>
      </w:r>
    </w:p>
    <w:p w14:paraId="540ABA62" w14:textId="77777777" w:rsidR="00B17075" w:rsidRPr="001A1534" w:rsidRDefault="00B17075" w:rsidP="00B17075">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3A9D22EF" w14:textId="77777777" w:rsidR="00B17075" w:rsidRPr="001A1534" w:rsidRDefault="00B17075" w:rsidP="00B17075">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395202CA" w14:textId="77777777" w:rsidR="00B17075" w:rsidRPr="001A1534" w:rsidRDefault="00B17075" w:rsidP="00B17075">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2"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1A41E2AA" w14:textId="77777777" w:rsidR="00B17075" w:rsidRDefault="00B17075" w:rsidP="00B17075">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4C9FFA12" w14:textId="77777777" w:rsidR="003836D1" w:rsidRPr="009C5D5C" w:rsidRDefault="003836D1"/>
    <w:sectPr w:rsidR="003836D1" w:rsidRPr="009C5D5C" w:rsidSect="00561257">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73A9" w14:textId="77777777" w:rsidR="00527FD0" w:rsidRDefault="00527FD0">
      <w:pPr>
        <w:spacing w:after="0" w:line="240" w:lineRule="auto"/>
      </w:pPr>
      <w:r>
        <w:separator/>
      </w:r>
    </w:p>
  </w:endnote>
  <w:endnote w:type="continuationSeparator" w:id="0">
    <w:p w14:paraId="7A65692D" w14:textId="77777777" w:rsidR="00527FD0" w:rsidRDefault="0052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BD19" w14:textId="77777777" w:rsidR="00527FD0" w:rsidRDefault="00527FD0">
      <w:pPr>
        <w:spacing w:after="0" w:line="240" w:lineRule="auto"/>
      </w:pPr>
      <w:r>
        <w:separator/>
      </w:r>
    </w:p>
  </w:footnote>
  <w:footnote w:type="continuationSeparator" w:id="0">
    <w:p w14:paraId="02EF14D5" w14:textId="77777777" w:rsidR="00527FD0" w:rsidRDefault="0052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DF4" w14:textId="77777777" w:rsidR="00561257" w:rsidRDefault="00561257" w:rsidP="00A46B91">
    <w:pPr>
      <w:pStyle w:val="Header"/>
    </w:pPr>
    <w:r>
      <w:rPr>
        <w:b/>
        <w:noProof/>
        <w:lang w:bidi="fr-FR"/>
      </w:rPr>
      <w:drawing>
        <wp:anchor distT="0" distB="0" distL="114300" distR="114300" simplePos="0" relativeHeight="251659264" behindDoc="1" locked="0" layoutInCell="1" allowOverlap="1" wp14:anchorId="7255705E" wp14:editId="52C4B20B">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5EEF3F6A" wp14:editId="1B60A32C">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6DF3"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449084" w14:textId="77777777" w:rsidR="00561257" w:rsidRDefault="0056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7"/>
    <w:rsid w:val="001C34F6"/>
    <w:rsid w:val="002A56EF"/>
    <w:rsid w:val="003430BC"/>
    <w:rsid w:val="003836D1"/>
    <w:rsid w:val="00527FD0"/>
    <w:rsid w:val="00561257"/>
    <w:rsid w:val="007119E3"/>
    <w:rsid w:val="00866E15"/>
    <w:rsid w:val="008D2106"/>
    <w:rsid w:val="009C5D5C"/>
    <w:rsid w:val="00B17075"/>
    <w:rsid w:val="00C57854"/>
    <w:rsid w:val="00D05CE3"/>
    <w:rsid w:val="00EB638E"/>
    <w:rsid w:val="00FD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79B"/>
  <w15:chartTrackingRefBased/>
  <w15:docId w15:val="{CBD22A30-A5CD-4FF6-80EA-8625799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257"/>
    <w:rPr>
      <w:rFonts w:eastAsiaTheme="majorEastAsia" w:cstheme="majorBidi"/>
      <w:color w:val="272727" w:themeColor="text1" w:themeTint="D8"/>
    </w:rPr>
  </w:style>
  <w:style w:type="paragraph" w:styleId="Title">
    <w:name w:val="Title"/>
    <w:basedOn w:val="Normal"/>
    <w:next w:val="Normal"/>
    <w:link w:val="TitleChar"/>
    <w:uiPriority w:val="10"/>
    <w:qFormat/>
    <w:rsid w:val="0056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257"/>
    <w:pPr>
      <w:spacing w:before="160"/>
      <w:jc w:val="center"/>
    </w:pPr>
    <w:rPr>
      <w:i/>
      <w:iCs/>
      <w:color w:val="404040" w:themeColor="text1" w:themeTint="BF"/>
    </w:rPr>
  </w:style>
  <w:style w:type="character" w:customStyle="1" w:styleId="QuoteChar">
    <w:name w:val="Quote Char"/>
    <w:basedOn w:val="DefaultParagraphFont"/>
    <w:link w:val="Quote"/>
    <w:uiPriority w:val="29"/>
    <w:rsid w:val="00561257"/>
    <w:rPr>
      <w:i/>
      <w:iCs/>
      <w:color w:val="404040" w:themeColor="text1" w:themeTint="BF"/>
    </w:rPr>
  </w:style>
  <w:style w:type="paragraph" w:styleId="ListParagraph">
    <w:name w:val="List Paragraph"/>
    <w:basedOn w:val="Normal"/>
    <w:uiPriority w:val="34"/>
    <w:qFormat/>
    <w:rsid w:val="00561257"/>
    <w:pPr>
      <w:ind w:left="720"/>
      <w:contextualSpacing/>
    </w:pPr>
  </w:style>
  <w:style w:type="character" w:styleId="IntenseEmphasis">
    <w:name w:val="Intense Emphasis"/>
    <w:basedOn w:val="DefaultParagraphFont"/>
    <w:uiPriority w:val="21"/>
    <w:qFormat/>
    <w:rsid w:val="00561257"/>
    <w:rPr>
      <w:i/>
      <w:iCs/>
      <w:color w:val="0F4761" w:themeColor="accent1" w:themeShade="BF"/>
    </w:rPr>
  </w:style>
  <w:style w:type="paragraph" w:styleId="IntenseQuote">
    <w:name w:val="Intense Quote"/>
    <w:basedOn w:val="Normal"/>
    <w:next w:val="Normal"/>
    <w:link w:val="IntenseQuoteChar"/>
    <w:uiPriority w:val="30"/>
    <w:qFormat/>
    <w:rsid w:val="0056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57"/>
    <w:rPr>
      <w:i/>
      <w:iCs/>
      <w:color w:val="0F4761" w:themeColor="accent1" w:themeShade="BF"/>
    </w:rPr>
  </w:style>
  <w:style w:type="character" w:styleId="IntenseReference">
    <w:name w:val="Intense Reference"/>
    <w:basedOn w:val="DefaultParagraphFont"/>
    <w:uiPriority w:val="32"/>
    <w:qFormat/>
    <w:rsid w:val="00561257"/>
    <w:rPr>
      <w:b/>
      <w:bCs/>
      <w:smallCaps/>
      <w:color w:val="0F4761" w:themeColor="accent1" w:themeShade="BF"/>
      <w:spacing w:val="5"/>
    </w:rPr>
  </w:style>
  <w:style w:type="paragraph" w:styleId="Header">
    <w:name w:val="header"/>
    <w:basedOn w:val="Normal"/>
    <w:link w:val="HeaderChar"/>
    <w:uiPriority w:val="99"/>
    <w:unhideWhenUsed/>
    <w:rsid w:val="0056125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561257"/>
    <w:rPr>
      <w:rFonts w:eastAsia="Yu Mincho"/>
      <w:kern w:val="0"/>
      <w14:ligatures w14:val="none"/>
    </w:rPr>
  </w:style>
  <w:style w:type="character" w:styleId="Hyperlink">
    <w:name w:val="Hyperlink"/>
    <w:basedOn w:val="DefaultParagraphFont"/>
    <w:uiPriority w:val="99"/>
    <w:unhideWhenUsed/>
    <w:rsid w:val="002A56EF"/>
    <w:rPr>
      <w:color w:val="467886" w:themeColor="hyperlink"/>
      <w:u w:val="single"/>
    </w:rPr>
  </w:style>
  <w:style w:type="character" w:styleId="UnresolvedMention">
    <w:name w:val="Unresolved Mention"/>
    <w:basedOn w:val="DefaultParagraphFont"/>
    <w:uiPriority w:val="99"/>
    <w:semiHidden/>
    <w:unhideWhenUsed/>
    <w:rsid w:val="002A56EF"/>
    <w:rPr>
      <w:color w:val="605E5C"/>
      <w:shd w:val="clear" w:color="auto" w:fill="E1DFDD"/>
    </w:rPr>
  </w:style>
  <w:style w:type="paragraph" w:customStyle="1" w:styleId="paragraph">
    <w:name w:val="paragraph"/>
    <w:basedOn w:val="Normal"/>
    <w:rsid w:val="00B170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1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styles" Target="styles.xml"/><Relationship Id="rId9" Type="http://schemas.openxmlformats.org/officeDocument/2006/relationships/hyperlink" Target="https://fujifilmprint.eu/product/nautilus/?utm_source=referral&amp;utm_medium=pr&amp;utm_campaign=Barber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993AF965-BC42-4709-9D1D-A7B0EBF9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49EDB-113B-4D6A-95F5-2B7BC88E6FA8}">
  <ds:schemaRefs>
    <ds:schemaRef ds:uri="http://schemas.microsoft.com/sharepoint/v3/contenttype/forms"/>
  </ds:schemaRefs>
</ds:datastoreItem>
</file>

<file path=customXml/itemProps3.xml><?xml version="1.0" encoding="utf-8"?>
<ds:datastoreItem xmlns:ds="http://schemas.openxmlformats.org/officeDocument/2006/customXml" ds:itemID="{F8FD90B5-72F2-4AF0-A43A-C5A5512B6679}">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2026-06-17T08:56:00Z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09d05e2d-63ac-47f4-ad24-6854293e007a</vt:lpwstr>
  </property>
  <property fmtid="{D5CDD505-2E9C-101B-9397-08002B2CF9AE}" pid="3" name="ContentTypeId">
    <vt:lpwstr>0x01010045D3991C5BDE3047904E609F73C1087C</vt:lpwstr>
  </property>
</Properties>
</file>