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08DA" w14:textId="77777777" w:rsidR="00DC138D" w:rsidRPr="00685F16" w:rsidRDefault="00DC138D" w:rsidP="00DC138D">
      <w:pPr>
        <w:spacing w:line="360" w:lineRule="auto"/>
        <w:rPr>
          <w:rFonts w:ascii="Arial" w:eastAsia="Yu Mincho" w:hAnsi="Arial" w:cs="Arial"/>
          <w:kern w:val="0"/>
          <w:sz w:val="20"/>
          <w:szCs w:val="20"/>
          <w:lang w:val="en-US"/>
          <w14:ligatures w14:val="none"/>
        </w:rPr>
      </w:pPr>
    </w:p>
    <w:p w14:paraId="0D1A7AF9" w14:textId="7A064A23" w:rsidR="00DC138D" w:rsidRPr="00685F16" w:rsidRDefault="008D5267" w:rsidP="00DC138D">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cs-CZ"/>
          <w14:ligatures w14:val="none"/>
        </w:rPr>
        <w:t>9</w:t>
      </w:r>
      <w:r w:rsidR="00DC138D" w:rsidRPr="00685F16">
        <w:rPr>
          <w:rFonts w:ascii="Arial" w:eastAsia="Yu Mincho" w:hAnsi="Arial" w:cs="Arial"/>
          <w:b/>
          <w:kern w:val="0"/>
          <w:sz w:val="20"/>
          <w:szCs w:val="20"/>
          <w:lang w:bidi="cs-CZ"/>
          <w14:ligatures w14:val="none"/>
        </w:rPr>
        <w:t>. června 2025</w:t>
      </w:r>
    </w:p>
    <w:p w14:paraId="28C41E70" w14:textId="233CE5FE" w:rsidR="00DC138D" w:rsidRPr="00685F16" w:rsidRDefault="00DC138D" w:rsidP="00DC138D">
      <w:pPr>
        <w:spacing w:line="360" w:lineRule="auto"/>
        <w:jc w:val="both"/>
        <w:rPr>
          <w:rFonts w:ascii="Arial" w:eastAsia="Yu Mincho" w:hAnsi="Arial" w:cs="Arial"/>
          <w:b/>
          <w:bCs/>
          <w:kern w:val="0"/>
          <w:lang w:val="en-US"/>
          <w14:ligatures w14:val="none"/>
        </w:rPr>
      </w:pPr>
      <w:r w:rsidRPr="00685F16">
        <w:rPr>
          <w:rFonts w:ascii="Arial" w:eastAsia="Yu Mincho" w:hAnsi="Arial" w:cs="Arial"/>
          <w:b/>
          <w:kern w:val="0"/>
          <w:lang w:bidi="cs-CZ"/>
          <w14:ligatures w14:val="none"/>
        </w:rPr>
        <w:t>Společnost FUJIFILM Business Innovation uvádí na trh vlajkový model Revoria Press™ PC2120</w:t>
      </w:r>
    </w:p>
    <w:p w14:paraId="41BEC34D" w14:textId="77777777" w:rsidR="00DC138D" w:rsidRPr="00685F16" w:rsidRDefault="00DC138D" w:rsidP="00DC138D">
      <w:pPr>
        <w:spacing w:line="360" w:lineRule="auto"/>
        <w:jc w:val="both"/>
        <w:rPr>
          <w:rFonts w:ascii="Arial" w:eastAsia="Yu Mincho" w:hAnsi="Arial" w:cs="Arial"/>
          <w:bCs/>
          <w:i/>
          <w:iCs/>
          <w:kern w:val="0"/>
          <w:sz w:val="20"/>
          <w:szCs w:val="20"/>
          <w:lang w:val="en-US"/>
          <w14:ligatures w14:val="none"/>
        </w:rPr>
      </w:pPr>
      <w:r w:rsidRPr="00685F16">
        <w:rPr>
          <w:rFonts w:ascii="Arial" w:eastAsia="Yu Mincho" w:hAnsi="Arial" w:cs="Arial"/>
          <w:i/>
          <w:kern w:val="0"/>
          <w:sz w:val="20"/>
          <w:szCs w:val="20"/>
          <w:lang w:bidi="cs-CZ"/>
          <w14:ligatures w14:val="none"/>
        </w:rPr>
        <w:t>Tento tiskový stroj nabízí pokročilou automatizaci poháněnou AI kombinovanou s rozšířeným barevným gamutem a speciálně vyvinutým novým zeleným tonerem.</w:t>
      </w:r>
    </w:p>
    <w:p w14:paraId="48330B9B" w14:textId="77777777" w:rsidR="00DC138D" w:rsidRPr="00685F16" w:rsidRDefault="00DC138D" w:rsidP="00DC138D">
      <w:pPr>
        <w:spacing w:line="360" w:lineRule="auto"/>
        <w:jc w:val="both"/>
        <w:rPr>
          <w:rFonts w:ascii="Arial" w:eastAsia="Yu Mincho" w:hAnsi="Arial" w:cs="Arial"/>
          <w:kern w:val="0"/>
          <w:sz w:val="20"/>
          <w:szCs w:val="20"/>
          <w14:ligatures w14:val="none"/>
        </w:rPr>
      </w:pPr>
      <w:r w:rsidRPr="00685F16">
        <w:rPr>
          <w:rFonts w:ascii="Arial" w:eastAsia="Yu Mincho" w:hAnsi="Arial" w:cs="Arial"/>
          <w:kern w:val="0"/>
          <w:sz w:val="20"/>
          <w:szCs w:val="20"/>
          <w:lang w:bidi="cs-CZ"/>
          <w14:ligatures w14:val="none"/>
        </w:rPr>
        <w:t>Společnost FUJIFILM Business Innovation oznamuje uvedení tiskového stroje Revoria Press™ PC2120 (dále jen „Revoria PC2120“) na trh. Jedná se o nový vlajkový model z řady Revoria Press™, který je určen pro špičkový profesionální tisk. Model Revoria PC2120 navazuje na úspěch modelu Revoria Press</w:t>
      </w:r>
      <w:r w:rsidRPr="00685F16">
        <w:rPr>
          <w:rFonts w:ascii="Arial" w:eastAsia="Yu Mincho" w:hAnsi="Arial" w:cs="Arial"/>
          <w:kern w:val="0"/>
          <w:sz w:val="20"/>
          <w:szCs w:val="20"/>
          <w:vertAlign w:val="superscript"/>
          <w:lang w:bidi="cs-CZ"/>
          <w14:ligatures w14:val="none"/>
        </w:rPr>
        <w:t>TM </w:t>
      </w:r>
      <w:r w:rsidRPr="00685F16">
        <w:rPr>
          <w:rFonts w:ascii="Arial" w:eastAsia="Yu Mincho" w:hAnsi="Arial" w:cs="Arial"/>
          <w:kern w:val="0"/>
          <w:sz w:val="20"/>
          <w:szCs w:val="20"/>
          <w:lang w:bidi="cs-CZ"/>
          <w14:ligatures w14:val="none"/>
        </w:rPr>
        <w:t xml:space="preserve">PC1120 (dále jen „Revoria PC1120“). Přináší pokročilou automatizaci poháněnou AI, rozšířený barevný gamut s nově vyvinutým zeleným tonerem a mimořádně spolehlivý šestibarevný tisk v jednom průchodu pomocí barev CMYK a dalších dvou speciálních tonerů. Rozšířená řada speciálních tonerů společnosti Fujifilm nyní obsahuje sedm tonerů, a to včetně stávajících variant, jako jsou zlatý, stříbrný, růžový a bílý toner. Díky tomu může firma uspokojit nejrůznější potřeby svých zákazníků a nabízet větší tvůrčí svobodu. Tonery umožňují živou reprodukci barev, která se tak mnohem více přibližuje paletě barev RGB, jež designéři vidí na obrazovce. </w:t>
      </w:r>
    </w:p>
    <w:p w14:paraId="6DD754C6" w14:textId="6877B208" w:rsidR="00DC138D" w:rsidRPr="00685F16" w:rsidRDefault="00DC138D" w:rsidP="00DC138D">
      <w:pPr>
        <w:spacing w:line="360" w:lineRule="auto"/>
        <w:jc w:val="both"/>
        <w:rPr>
          <w:rFonts w:ascii="Arial" w:eastAsia="Yu Mincho" w:hAnsi="Arial" w:cs="Arial"/>
          <w:kern w:val="0"/>
          <w:sz w:val="20"/>
          <w:szCs w:val="20"/>
          <w14:ligatures w14:val="none"/>
        </w:rPr>
      </w:pPr>
      <w:r w:rsidRPr="00685F16">
        <w:rPr>
          <w:rFonts w:ascii="Arial" w:eastAsia="Yu Mincho" w:hAnsi="Arial" w:cs="Arial"/>
          <w:kern w:val="0"/>
          <w:sz w:val="20"/>
          <w:szCs w:val="20"/>
          <w:lang w:bidi="cs-CZ"/>
          <w14:ligatures w14:val="none"/>
        </w:rPr>
        <w:t>Tiskový stroj Revoria PC2120 byl v návaznosti na úspěch a široké uznání modelu Revoria PC1120 v Japonsku, Asii a Tichomoří, Evropě a Severní Americe vyvinut jako model další generace. Model Revoria PC2120 dále zdokonaluje etablované výhody tiskového stroje Revoria PC1120, co se týče vysoké kvality obrazu a produktivity. Disponuje totiž rozšířenými automatizačními funkcemi a širším tisknutelným barevným gamutem.</w:t>
      </w:r>
    </w:p>
    <w:p w14:paraId="2EBA01EF" w14:textId="52F5D10B" w:rsidR="00DC138D" w:rsidRPr="00685F16" w:rsidRDefault="00DC138D" w:rsidP="00DC138D">
      <w:pPr>
        <w:spacing w:line="360" w:lineRule="auto"/>
        <w:jc w:val="both"/>
        <w:rPr>
          <w:rFonts w:ascii="Arial" w:eastAsia="Yu Mincho" w:hAnsi="Arial" w:cs="Arial"/>
          <w:b/>
          <w:bCs/>
          <w:kern w:val="0"/>
          <w:sz w:val="20"/>
          <w:szCs w:val="20"/>
          <w14:ligatures w14:val="none"/>
        </w:rPr>
      </w:pPr>
      <w:r w:rsidRPr="00685F16">
        <w:rPr>
          <w:rFonts w:ascii="Arial" w:eastAsia="Yu Mincho" w:hAnsi="Arial" w:cs="Arial"/>
          <w:b/>
          <w:kern w:val="0"/>
          <w:sz w:val="20"/>
          <w:szCs w:val="20"/>
          <w:lang w:bidi="cs-CZ"/>
          <w14:ligatures w14:val="none"/>
        </w:rPr>
        <w:t>Automatizace poháněná AI zjednodušující předtiskovou přípravu | vysoká kvalita a produktivita tisku</w:t>
      </w:r>
    </w:p>
    <w:p w14:paraId="30E8EB31" w14:textId="0607E281" w:rsidR="00DC138D" w:rsidRPr="00685F16" w:rsidRDefault="00DC138D" w:rsidP="00DC138D">
      <w:pPr>
        <w:spacing w:line="360" w:lineRule="auto"/>
        <w:jc w:val="both"/>
        <w:rPr>
          <w:rFonts w:ascii="Arial" w:eastAsia="Yu Mincho" w:hAnsi="Arial" w:cs="Arial"/>
          <w:kern w:val="0"/>
          <w:sz w:val="20"/>
          <w:szCs w:val="20"/>
          <w14:ligatures w14:val="none"/>
        </w:rPr>
      </w:pPr>
      <w:r w:rsidRPr="00685F16">
        <w:rPr>
          <w:rFonts w:ascii="Arial" w:eastAsia="Yu Mincho" w:hAnsi="Arial" w:cs="Arial"/>
          <w:kern w:val="0"/>
          <w:sz w:val="20"/>
          <w:szCs w:val="20"/>
          <w:lang w:bidi="cs-CZ"/>
          <w14:ligatures w14:val="none"/>
        </w:rPr>
        <w:t>Tiskový stroj Revoria PC2120 zjednodušuje složité pracovní postupy díky patentovaným AI funkcím. Nový nástroj Substrate Profiler v rámci předtiskové přípravy analyzuje vložený papír a automaticky doporučuje optimální nastavení, čímž zkracuje dobu nastavení a zvyšuje provozní efektivitu. Tiskový server Revoria Flow™ využívá ke skenování dokumentů AI, přičemž automaticky doporučuje to nejvhodnější vylepšení kvality obrazu (např. zaostření textu nebo tenkých čar). AI systém také na fotografiích nebo obrázcích identifikuje scény (např. lidi nebo krajiny) a aplikuje příslušné korekce pro dosažení konzistentního a vysoce kvalitního výstupu, a to bez ohledu na úroveň zkušeností obsluhy stroje. Chytrá monitorovací jednotka</w:t>
      </w:r>
      <w:r w:rsidRPr="00685F16">
        <w:rPr>
          <w:rFonts w:ascii="Arial" w:eastAsia="Yu Mincho" w:hAnsi="Arial" w:cs="Arial"/>
          <w:kern w:val="0"/>
          <w:sz w:val="20"/>
          <w:szCs w:val="20"/>
          <w:vertAlign w:val="superscript"/>
          <w:lang w:bidi="cs-CZ"/>
          <w14:ligatures w14:val="none"/>
        </w:rPr>
        <w:t xml:space="preserve">*2 </w:t>
      </w:r>
      <w:r w:rsidRPr="00685F16">
        <w:rPr>
          <w:rFonts w:ascii="Arial" w:eastAsia="Yu Mincho" w:hAnsi="Arial" w:cs="Arial"/>
          <w:kern w:val="0"/>
          <w:sz w:val="20"/>
          <w:szCs w:val="20"/>
          <w:lang w:bidi="cs-CZ"/>
          <w14:ligatures w14:val="none"/>
        </w:rPr>
        <w:t>během tisku (a dokonce i při použití speciálních tonerů</w:t>
      </w:r>
      <w:r w:rsidRPr="00685F16">
        <w:rPr>
          <w:rFonts w:ascii="Arial" w:eastAsia="Yu Mincho" w:hAnsi="Arial" w:cs="Arial"/>
          <w:kern w:val="0"/>
          <w:sz w:val="20"/>
          <w:szCs w:val="20"/>
          <w:vertAlign w:val="superscript"/>
          <w:lang w:bidi="cs-CZ"/>
          <w14:ligatures w14:val="none"/>
        </w:rPr>
        <w:t>*1</w:t>
      </w:r>
      <w:r w:rsidRPr="00685F16">
        <w:rPr>
          <w:rFonts w:ascii="Arial" w:eastAsia="Yu Mincho" w:hAnsi="Arial" w:cs="Arial"/>
          <w:kern w:val="0"/>
          <w:sz w:val="20"/>
          <w:szCs w:val="20"/>
          <w:lang w:bidi="cs-CZ"/>
          <w14:ligatures w14:val="none"/>
        </w:rPr>
        <w:t xml:space="preserve">) </w:t>
      </w:r>
      <w:r w:rsidRPr="00685F16">
        <w:rPr>
          <w:rFonts w:ascii="Arial" w:eastAsia="Yu Mincho" w:hAnsi="Arial" w:cs="Arial"/>
          <w:kern w:val="0"/>
          <w:sz w:val="20"/>
          <w:szCs w:val="20"/>
          <w:lang w:bidi="cs-CZ"/>
          <w14:ligatures w14:val="none"/>
        </w:rPr>
        <w:lastRenderedPageBreak/>
        <w:t>nepřetržitě detekuje barevné odchylky papíru a nesprávné zarovnání registrace. Tyto defekty poté automaticky v reálném čase opravuje, aniž by to jakkoliv ovlivnilo rychlost tisku. Díky tomu může tiskový stroj poskytovat stabilní, vysoce kvalitní výstup, aniž by obsluha stroje musela disponovat specializovanými odbornými znalostmi.</w:t>
      </w:r>
    </w:p>
    <w:p w14:paraId="72938792" w14:textId="77777777" w:rsidR="00DC138D" w:rsidRPr="00685F16" w:rsidRDefault="00DC138D" w:rsidP="00DC138D">
      <w:pPr>
        <w:spacing w:line="360" w:lineRule="auto"/>
        <w:jc w:val="both"/>
        <w:rPr>
          <w:rFonts w:ascii="Arial" w:eastAsia="Yu Mincho" w:hAnsi="Arial" w:cs="Arial"/>
          <w:b/>
          <w:bCs/>
          <w:kern w:val="0"/>
          <w:sz w:val="20"/>
          <w:szCs w:val="20"/>
          <w14:ligatures w14:val="none"/>
        </w:rPr>
      </w:pPr>
    </w:p>
    <w:p w14:paraId="3C8E24F2" w14:textId="6BA936C4" w:rsidR="00DC138D" w:rsidRPr="00685F16" w:rsidRDefault="00DC138D" w:rsidP="00DC138D">
      <w:pPr>
        <w:spacing w:line="360" w:lineRule="auto"/>
        <w:jc w:val="both"/>
        <w:rPr>
          <w:rFonts w:ascii="Arial" w:eastAsia="Yu Mincho" w:hAnsi="Arial" w:cs="Arial"/>
          <w:b/>
          <w:bCs/>
          <w:kern w:val="0"/>
          <w:sz w:val="20"/>
          <w:szCs w:val="20"/>
          <w14:ligatures w14:val="none"/>
        </w:rPr>
      </w:pPr>
      <w:r w:rsidRPr="00685F16">
        <w:rPr>
          <w:rFonts w:ascii="Arial" w:eastAsia="Yu Mincho" w:hAnsi="Arial" w:cs="Arial"/>
          <w:b/>
          <w:kern w:val="0"/>
          <w:sz w:val="20"/>
          <w:szCs w:val="20"/>
          <w:lang w:bidi="cs-CZ"/>
          <w14:ligatures w14:val="none"/>
        </w:rPr>
        <w:t xml:space="preserve">Rozšířený barevný gamut díky novému zelenému toneru </w:t>
      </w:r>
    </w:p>
    <w:p w14:paraId="0C9FFD5C" w14:textId="3B6181AA" w:rsidR="00DC138D" w:rsidRPr="00685F16" w:rsidRDefault="00DC138D" w:rsidP="00DC138D">
      <w:pPr>
        <w:spacing w:line="360" w:lineRule="auto"/>
        <w:jc w:val="both"/>
        <w:rPr>
          <w:rFonts w:ascii="Arial" w:eastAsia="Yu Mincho" w:hAnsi="Arial" w:cs="Arial"/>
          <w:kern w:val="0"/>
          <w:sz w:val="20"/>
          <w:szCs w:val="20"/>
          <w14:ligatures w14:val="none"/>
        </w:rPr>
      </w:pPr>
      <w:r w:rsidRPr="00685F16">
        <w:rPr>
          <w:rFonts w:ascii="Arial" w:eastAsia="Yu Mincho" w:hAnsi="Arial" w:cs="Arial"/>
          <w:kern w:val="0"/>
          <w:sz w:val="20"/>
          <w:szCs w:val="20"/>
          <w:lang w:bidi="cs-CZ"/>
          <w14:ligatures w14:val="none"/>
        </w:rPr>
        <w:t>Model Revoria PC2120 přináší kromě stávajícího růžového toneru i nově vyvinutý speciální zelený toner, díky čemuž může poskytovat mnohem působivější výtisky. Tyto tonery společně rozšiřují tisknutelný barevný gamut, a dosahují tak 93 %</w:t>
      </w:r>
      <w:r w:rsidRPr="00685F16">
        <w:rPr>
          <w:rFonts w:ascii="Arial" w:eastAsia="Yu Mincho" w:hAnsi="Arial" w:cs="Arial"/>
          <w:kern w:val="0"/>
          <w:sz w:val="20"/>
          <w:szCs w:val="20"/>
          <w:vertAlign w:val="superscript"/>
          <w:lang w:bidi="cs-CZ"/>
          <w14:ligatures w14:val="none"/>
        </w:rPr>
        <w:t>*3</w:t>
      </w:r>
      <w:r w:rsidRPr="00685F16">
        <w:rPr>
          <w:rFonts w:ascii="Arial" w:eastAsia="Yu Mincho" w:hAnsi="Arial" w:cs="Arial"/>
          <w:kern w:val="0"/>
          <w:sz w:val="20"/>
          <w:szCs w:val="20"/>
          <w:lang w:bidi="cs-CZ"/>
          <w14:ligatures w14:val="none"/>
        </w:rPr>
        <w:t xml:space="preserve"> přímých barev Pantone. Nový zelený toner v kombinaci s růžovým vytváří mimořádně živé barvy, které se téměř shodují s barvami RGB, jež designéři vidí na svých obrazovkách. Model Revoria PC2120 také zjednodušuje tisk speciálních barev s širokým gamutem, a to pomocí funkcí, jako je automatická separace barev, převod dat RGB do barevných vrstev CMYK a speciální zelené a růžové vrstvy, což výrazným způsobem snižuje časovou náročnost úprav v rámci předtiskové přípravy.</w:t>
      </w:r>
    </w:p>
    <w:p w14:paraId="2DAB2E12" w14:textId="26B83B77" w:rsidR="00DC138D" w:rsidRPr="00685F16" w:rsidRDefault="00DC138D" w:rsidP="00DC138D">
      <w:pPr>
        <w:spacing w:line="360" w:lineRule="auto"/>
        <w:jc w:val="both"/>
        <w:rPr>
          <w:rFonts w:ascii="Arial" w:eastAsia="Yu Mincho" w:hAnsi="Arial" w:cs="Arial"/>
          <w:b/>
          <w:bCs/>
          <w:kern w:val="0"/>
          <w:sz w:val="20"/>
          <w:szCs w:val="20"/>
          <w:u w:val="single"/>
          <w:lang w:val="en-US"/>
          <w14:ligatures w14:val="none"/>
        </w:rPr>
      </w:pPr>
      <w:r w:rsidRPr="00685F16">
        <w:rPr>
          <w:rFonts w:ascii="Arial" w:eastAsia="Yu Mincho" w:hAnsi="Arial" w:cs="Arial"/>
          <w:b/>
          <w:kern w:val="0"/>
          <w:sz w:val="20"/>
          <w:szCs w:val="20"/>
          <w:u w:val="single"/>
          <w:lang w:bidi="cs-CZ"/>
          <w14:ligatures w14:val="none"/>
        </w:rPr>
        <w:t>Další klíčové vlastnosti:</w:t>
      </w:r>
    </w:p>
    <w:p w14:paraId="1B133E2F" w14:textId="77777777" w:rsidR="00DC138D" w:rsidRPr="00685F16" w:rsidRDefault="00DC138D" w:rsidP="00DC138D">
      <w:pPr>
        <w:numPr>
          <w:ilvl w:val="0"/>
          <w:numId w:val="1"/>
        </w:numPr>
        <w:spacing w:line="360" w:lineRule="auto"/>
        <w:jc w:val="both"/>
        <w:rPr>
          <w:rFonts w:ascii="Arial" w:eastAsia="Yu Mincho" w:hAnsi="Arial" w:cs="Arial"/>
          <w:kern w:val="0"/>
          <w:sz w:val="20"/>
          <w:szCs w:val="20"/>
          <w14:ligatures w14:val="none"/>
        </w:rPr>
      </w:pPr>
      <w:r w:rsidRPr="00685F16">
        <w:rPr>
          <w:rFonts w:ascii="Arial" w:eastAsia="Yu Mincho" w:hAnsi="Arial" w:cs="Arial"/>
          <w:kern w:val="0"/>
          <w:sz w:val="20"/>
          <w:szCs w:val="20"/>
          <w:lang w:bidi="cs-CZ"/>
          <w14:ligatures w14:val="none"/>
        </w:rPr>
        <w:t>Kromě barev CMYK může tiskový stroj Revoria PC2120 pojmout ještě dva speciální barevné tonery. Také nabízí rozsáhlé podpůrné funkce pro snadné využití speciálních barev.</w:t>
      </w:r>
    </w:p>
    <w:p w14:paraId="1ABEE330" w14:textId="47B88B68" w:rsidR="00DD0FAB" w:rsidRPr="00685F16" w:rsidRDefault="00DC138D" w:rsidP="00DC138D">
      <w:pPr>
        <w:pStyle w:val="ListParagraph"/>
        <w:numPr>
          <w:ilvl w:val="0"/>
          <w:numId w:val="3"/>
        </w:numPr>
        <w:spacing w:line="360" w:lineRule="auto"/>
        <w:jc w:val="both"/>
        <w:rPr>
          <w:rFonts w:ascii="Arial" w:eastAsia="Yu Mincho" w:hAnsi="Arial" w:cs="Arial"/>
          <w:kern w:val="0"/>
          <w:sz w:val="20"/>
          <w:szCs w:val="20"/>
          <w14:ligatures w14:val="none"/>
        </w:rPr>
      </w:pPr>
      <w:r w:rsidRPr="00685F16">
        <w:rPr>
          <w:rFonts w:ascii="Arial" w:eastAsia="Yu Mincho" w:hAnsi="Arial" w:cs="Arial"/>
          <w:kern w:val="0"/>
          <w:sz w:val="20"/>
          <w:szCs w:val="20"/>
          <w:lang w:bidi="cs-CZ"/>
          <w14:ligatures w14:val="none"/>
        </w:rPr>
        <w:t>Řada speciálních tonerů zahrnuje: zelený, růžový, zlatý, stříbrný, čirý, bílý toner a toner pro texturovaný papír.</w:t>
      </w:r>
    </w:p>
    <w:p w14:paraId="7A505617" w14:textId="77777777" w:rsidR="00DD0FAB" w:rsidRPr="00685F16" w:rsidRDefault="00DC138D" w:rsidP="00DD0FAB">
      <w:pPr>
        <w:pStyle w:val="ListParagraph"/>
        <w:numPr>
          <w:ilvl w:val="0"/>
          <w:numId w:val="2"/>
        </w:numPr>
        <w:spacing w:line="360" w:lineRule="auto"/>
        <w:jc w:val="both"/>
        <w:rPr>
          <w:rFonts w:ascii="Arial" w:eastAsia="Yu Mincho" w:hAnsi="Arial" w:cs="Arial"/>
          <w:kern w:val="0"/>
          <w:sz w:val="20"/>
          <w:szCs w:val="20"/>
          <w14:ligatures w14:val="none"/>
        </w:rPr>
      </w:pPr>
      <w:r w:rsidRPr="00685F16">
        <w:rPr>
          <w:rFonts w:ascii="Arial" w:eastAsia="Yu Mincho" w:hAnsi="Arial" w:cs="Arial"/>
          <w:kern w:val="0"/>
          <w:sz w:val="20"/>
          <w:szCs w:val="20"/>
          <w:lang w:bidi="cs-CZ"/>
          <w14:ligatures w14:val="none"/>
        </w:rPr>
        <w:t>Při používání růžového toneru jednoduchá funkce automaticky oddělí část tiskové desky v barvě magenta do tiskové desky v růžové barvě a přeformátuje ji, díky čemuž je dosaženo živých a zářivých barev. Textura pleti dodává tištěným materiálům hladkou a krásnou povrchovou úpravu.</w:t>
      </w:r>
    </w:p>
    <w:p w14:paraId="72AAC423" w14:textId="7703B1AE" w:rsidR="00DC138D" w:rsidRPr="00685F16" w:rsidRDefault="00DD0FAB" w:rsidP="00DD0FAB">
      <w:pPr>
        <w:pStyle w:val="ListParagraph"/>
        <w:numPr>
          <w:ilvl w:val="0"/>
          <w:numId w:val="2"/>
        </w:numPr>
        <w:spacing w:line="360" w:lineRule="auto"/>
        <w:jc w:val="both"/>
        <w:rPr>
          <w:rFonts w:ascii="Arial" w:eastAsia="Yu Mincho" w:hAnsi="Arial" w:cs="Arial"/>
          <w:kern w:val="0"/>
          <w:sz w:val="20"/>
          <w:szCs w:val="20"/>
          <w14:ligatures w14:val="none"/>
        </w:rPr>
      </w:pPr>
      <w:r w:rsidRPr="00685F16">
        <w:rPr>
          <w:rFonts w:ascii="Arial" w:eastAsia="Yu Mincho" w:hAnsi="Arial" w:cs="Arial"/>
          <w:kern w:val="0"/>
          <w:sz w:val="20"/>
          <w:szCs w:val="20"/>
          <w:lang w:bidi="cs-CZ"/>
          <w14:ligatures w14:val="none"/>
        </w:rPr>
        <w:t>Funkce náhledu umožňuje obsluze stroje zkontrolovat reprodukci barev speciálních tonerů přímo na obrazovce. Tato funkce tedy snižuje čas a úsilí potřebné ke kontrole barev a snižuje množství zkušebních výtisků, což umožňuje efektivní produkci návrhů. Prohlížeč, který lze integrovat do on-line tiskových webů, navíc umožňuje uživatelům zkontrolovat povrchovou úpravu speciálních tonerů ještě před odesláním tiskových dat.</w:t>
      </w:r>
    </w:p>
    <w:p w14:paraId="1C336A3A" w14:textId="77777777" w:rsidR="00DC138D" w:rsidRPr="00685F16" w:rsidRDefault="00DC138D" w:rsidP="00DC138D">
      <w:pPr>
        <w:numPr>
          <w:ilvl w:val="0"/>
          <w:numId w:val="1"/>
        </w:numPr>
        <w:spacing w:line="360" w:lineRule="auto"/>
        <w:jc w:val="both"/>
        <w:rPr>
          <w:rFonts w:ascii="Arial" w:eastAsia="Yu Mincho" w:hAnsi="Arial" w:cs="Arial"/>
          <w:kern w:val="0"/>
          <w:sz w:val="20"/>
          <w:szCs w:val="20"/>
          <w14:ligatures w14:val="none"/>
        </w:rPr>
      </w:pPr>
      <w:r w:rsidRPr="00685F16">
        <w:rPr>
          <w:rFonts w:ascii="Arial" w:eastAsia="Yu Mincho" w:hAnsi="Arial" w:cs="Arial"/>
          <w:kern w:val="0"/>
          <w:sz w:val="20"/>
          <w:szCs w:val="20"/>
          <w:lang w:bidi="cs-CZ"/>
          <w14:ligatures w14:val="none"/>
        </w:rPr>
        <w:t>Tiskový stroj Revoria PC2120 dosahuje vysoké tiskové kvality, a to díky toneru Super EA-Eco, který disponuje jednou z nejmenších velikostí tonerových částic v oboru, vysokým rozlišením 2 400 dpi a vysokorychlostním tiskem (až 120 stran/min</w:t>
      </w:r>
      <w:r w:rsidRPr="00685F16">
        <w:rPr>
          <w:rFonts w:ascii="Arial" w:eastAsia="Yu Mincho" w:hAnsi="Arial" w:cs="Arial"/>
          <w:kern w:val="0"/>
          <w:sz w:val="20"/>
          <w:szCs w:val="20"/>
          <w:vertAlign w:val="superscript"/>
          <w:lang w:bidi="cs-CZ"/>
          <w14:ligatures w14:val="none"/>
        </w:rPr>
        <w:t>*4</w:t>
      </w:r>
      <w:r w:rsidRPr="00685F16">
        <w:rPr>
          <w:rFonts w:ascii="Arial" w:eastAsia="Yu Mincho" w:hAnsi="Arial" w:cs="Arial"/>
          <w:kern w:val="0"/>
          <w:sz w:val="20"/>
          <w:szCs w:val="20"/>
          <w:lang w:bidi="cs-CZ"/>
          <w14:ligatures w14:val="none"/>
        </w:rPr>
        <w:t>).</w:t>
      </w:r>
    </w:p>
    <w:p w14:paraId="7B7F021E" w14:textId="77777777" w:rsidR="00DC138D" w:rsidRPr="00685F16" w:rsidRDefault="00DC138D" w:rsidP="00DC138D">
      <w:pPr>
        <w:numPr>
          <w:ilvl w:val="0"/>
          <w:numId w:val="1"/>
        </w:numPr>
        <w:spacing w:line="360" w:lineRule="auto"/>
        <w:jc w:val="both"/>
        <w:rPr>
          <w:rFonts w:ascii="Arial" w:eastAsia="Yu Mincho" w:hAnsi="Arial" w:cs="Arial"/>
          <w:kern w:val="0"/>
          <w:sz w:val="20"/>
          <w:szCs w:val="20"/>
          <w14:ligatures w14:val="none"/>
        </w:rPr>
      </w:pPr>
      <w:r w:rsidRPr="00685F16">
        <w:rPr>
          <w:rFonts w:ascii="Arial" w:eastAsia="Yu Mincho" w:hAnsi="Arial" w:cs="Arial"/>
          <w:kern w:val="0"/>
          <w:sz w:val="20"/>
          <w:szCs w:val="20"/>
          <w:lang w:bidi="cs-CZ"/>
          <w14:ligatures w14:val="none"/>
        </w:rPr>
        <w:lastRenderedPageBreak/>
        <w:t>Tiskový server Revoria Flow™ umožňuje generování vysoce kvalitních obrazových dat, a to díky zpracování RIP s rozlišením 1 200 × 1 200 dpi. K dispozici je také tiskový server Fiery. Zákazníci si mohou vybrat z několika různých tiskových serverů ten, který bude nejlépe vyhovovat jejich potřebám.</w:t>
      </w:r>
    </w:p>
    <w:p w14:paraId="52812AF0" w14:textId="77777777" w:rsidR="00DC138D" w:rsidRPr="00685F16" w:rsidRDefault="00DC138D" w:rsidP="00DC138D">
      <w:pPr>
        <w:numPr>
          <w:ilvl w:val="0"/>
          <w:numId w:val="1"/>
        </w:numPr>
        <w:spacing w:line="360" w:lineRule="auto"/>
        <w:jc w:val="both"/>
        <w:rPr>
          <w:rFonts w:ascii="Arial" w:eastAsia="Yu Mincho" w:hAnsi="Arial" w:cs="Arial"/>
          <w:kern w:val="0"/>
          <w:sz w:val="20"/>
          <w:szCs w:val="20"/>
          <w14:ligatures w14:val="none"/>
        </w:rPr>
      </w:pPr>
      <w:r w:rsidRPr="00685F16">
        <w:rPr>
          <w:rFonts w:ascii="Arial" w:eastAsia="Yu Mincho" w:hAnsi="Arial" w:cs="Arial"/>
          <w:kern w:val="0"/>
          <w:sz w:val="20"/>
          <w:szCs w:val="20"/>
          <w:lang w:bidi="cs-CZ"/>
          <w14:ligatures w14:val="none"/>
        </w:rPr>
        <w:t>Tiskový stroj Revoria PC2120 je vybaven Přísavným podavačem</w:t>
      </w:r>
      <w:r w:rsidRPr="00685F16">
        <w:rPr>
          <w:rFonts w:ascii="Arial" w:eastAsia="Yu Mincho" w:hAnsi="Arial" w:cs="Arial"/>
          <w:kern w:val="0"/>
          <w:sz w:val="20"/>
          <w:szCs w:val="20"/>
          <w:vertAlign w:val="superscript"/>
          <w:lang w:bidi="cs-CZ"/>
          <w14:ligatures w14:val="none"/>
        </w:rPr>
        <w:t>*2</w:t>
      </w:r>
      <w:r w:rsidRPr="00685F16">
        <w:rPr>
          <w:rFonts w:ascii="Arial" w:eastAsia="Yu Mincho" w:hAnsi="Arial" w:cs="Arial"/>
          <w:kern w:val="0"/>
          <w:sz w:val="20"/>
          <w:szCs w:val="20"/>
          <w:lang w:bidi="cs-CZ"/>
          <w14:ligatures w14:val="none"/>
        </w:rPr>
        <w:t>, který zajišťuje spolehlivé podávání, a to dokonce i v případě potahovaného papíru, jenž má tendenci se slepovat. Eliminátor statiky D1</w:t>
      </w:r>
      <w:r w:rsidRPr="00685F16">
        <w:rPr>
          <w:rFonts w:ascii="Arial" w:eastAsia="Yu Mincho" w:hAnsi="Arial" w:cs="Arial"/>
          <w:kern w:val="0"/>
          <w:sz w:val="20"/>
          <w:szCs w:val="20"/>
          <w:vertAlign w:val="superscript"/>
          <w:lang w:bidi="cs-CZ"/>
          <w14:ligatures w14:val="none"/>
        </w:rPr>
        <w:t>*2</w:t>
      </w:r>
      <w:r w:rsidRPr="00685F16">
        <w:rPr>
          <w:rFonts w:ascii="Arial" w:eastAsia="Yu Mincho" w:hAnsi="Arial" w:cs="Arial"/>
          <w:kern w:val="0"/>
          <w:sz w:val="20"/>
          <w:szCs w:val="20"/>
          <w:lang w:bidi="cs-CZ"/>
          <w14:ligatures w14:val="none"/>
        </w:rPr>
        <w:t xml:space="preserve"> navíc neutralizuje statickou elektřinu z výstupních archů, čímž zabraňuje jejich slepování a umožňuje plynulý přechod k dalšímu procesu (a to i při použití fóliových nebo metalických papírů náchylných k hromadění statické elektřiny).</w:t>
      </w:r>
    </w:p>
    <w:p w14:paraId="405924B6" w14:textId="77777777" w:rsidR="00DC138D" w:rsidRPr="00685F16" w:rsidRDefault="00DC138D" w:rsidP="00DC138D">
      <w:pPr>
        <w:numPr>
          <w:ilvl w:val="0"/>
          <w:numId w:val="1"/>
        </w:numPr>
        <w:spacing w:line="360" w:lineRule="auto"/>
        <w:jc w:val="both"/>
        <w:rPr>
          <w:rFonts w:ascii="Arial" w:eastAsia="Yu Mincho" w:hAnsi="Arial" w:cs="Arial"/>
          <w:kern w:val="0"/>
          <w:sz w:val="20"/>
          <w:szCs w:val="20"/>
          <w:lang w:val="en-AU"/>
          <w14:ligatures w14:val="none"/>
        </w:rPr>
      </w:pPr>
      <w:r w:rsidRPr="00685F16">
        <w:rPr>
          <w:rFonts w:ascii="Arial" w:eastAsia="Yu Mincho" w:hAnsi="Arial" w:cs="Arial"/>
          <w:kern w:val="0"/>
          <w:sz w:val="20"/>
          <w:szCs w:val="20"/>
          <w:lang w:bidi="cs-CZ"/>
          <w14:ligatures w14:val="none"/>
        </w:rPr>
        <w:t>Tiskový stroj Revoria PC2120 zvládá celou řadu různých druhů papíru, a to od tenkého papíru (o gramáži 52 g/m²) až po silný papír (o gramáži 400 g/m²)</w:t>
      </w:r>
      <w:r w:rsidRPr="00685F16">
        <w:rPr>
          <w:rFonts w:ascii="Arial" w:eastAsia="Yu Mincho" w:hAnsi="Arial" w:cs="Arial"/>
          <w:kern w:val="0"/>
          <w:sz w:val="20"/>
          <w:szCs w:val="20"/>
          <w:vertAlign w:val="superscript"/>
          <w:lang w:bidi="cs-CZ"/>
          <w14:ligatures w14:val="none"/>
        </w:rPr>
        <w:t>*5</w:t>
      </w:r>
      <w:r w:rsidRPr="00685F16">
        <w:rPr>
          <w:rFonts w:ascii="Arial" w:eastAsia="Yu Mincho" w:hAnsi="Arial" w:cs="Arial"/>
          <w:kern w:val="0"/>
          <w:sz w:val="20"/>
          <w:szCs w:val="20"/>
          <w:lang w:bidi="cs-CZ"/>
          <w14:ligatures w14:val="none"/>
        </w:rPr>
        <w:t>. Zvládá i širokou škálu formátů papíru, a to od velikosti pohlednice (98 × 146 mm) až po dlouhé archy (až do formátu 330 × 1 300 mm)</w:t>
      </w:r>
      <w:r w:rsidRPr="00685F16">
        <w:rPr>
          <w:rFonts w:ascii="Arial" w:eastAsia="Yu Mincho" w:hAnsi="Arial" w:cs="Arial"/>
          <w:kern w:val="0"/>
          <w:sz w:val="20"/>
          <w:szCs w:val="20"/>
          <w:vertAlign w:val="superscript"/>
          <w:lang w:bidi="cs-CZ"/>
          <w14:ligatures w14:val="none"/>
        </w:rPr>
        <w:t>*6</w:t>
      </w:r>
      <w:r w:rsidRPr="00685F16">
        <w:rPr>
          <w:rFonts w:ascii="Arial" w:eastAsia="Yu Mincho" w:hAnsi="Arial" w:cs="Arial"/>
          <w:kern w:val="0"/>
          <w:sz w:val="20"/>
          <w:szCs w:val="20"/>
          <w:lang w:bidi="cs-CZ"/>
          <w14:ligatures w14:val="none"/>
        </w:rPr>
        <w:t>. Nabízí tak vysoce kvalitní výstup pro nejrůznější tiskové úlohy.</w:t>
      </w:r>
    </w:p>
    <w:p w14:paraId="36E226B2" w14:textId="77777777" w:rsidR="00DC138D" w:rsidRPr="00685F16" w:rsidRDefault="00DC138D" w:rsidP="00DC138D">
      <w:pPr>
        <w:spacing w:line="360" w:lineRule="auto"/>
        <w:jc w:val="both"/>
        <w:rPr>
          <w:rFonts w:ascii="Arial" w:eastAsia="Yu Mincho" w:hAnsi="Arial" w:cs="Arial"/>
          <w:kern w:val="0"/>
          <w:sz w:val="20"/>
          <w:szCs w:val="20"/>
          <w:lang w:val="en-AU"/>
          <w14:ligatures w14:val="none"/>
        </w:rPr>
      </w:pPr>
    </w:p>
    <w:p w14:paraId="1CF34692" w14:textId="5487753B" w:rsidR="00DC138D" w:rsidRPr="00685F16" w:rsidRDefault="00DC138D" w:rsidP="00DC138D">
      <w:pPr>
        <w:spacing w:line="360" w:lineRule="auto"/>
        <w:jc w:val="both"/>
        <w:rPr>
          <w:rFonts w:ascii="Arial" w:eastAsia="Yu Mincho" w:hAnsi="Arial" w:cs="Arial"/>
          <w:kern w:val="0"/>
          <w:sz w:val="16"/>
          <w:szCs w:val="16"/>
          <w:lang w:val="en-AU"/>
          <w14:ligatures w14:val="none"/>
        </w:rPr>
      </w:pPr>
      <w:r w:rsidRPr="00685F16">
        <w:rPr>
          <w:rFonts w:ascii="Arial" w:eastAsia="Yu Mincho" w:hAnsi="Arial" w:cs="Arial"/>
          <w:kern w:val="0"/>
          <w:sz w:val="16"/>
          <w:szCs w:val="16"/>
          <w:lang w:bidi="cs-CZ"/>
          <w14:ligatures w14:val="none"/>
        </w:rPr>
        <w:t>*1: zelený, růžový, zlatý, stříbrný a bílý toner.</w:t>
      </w:r>
    </w:p>
    <w:p w14:paraId="3BE70297" w14:textId="77777777" w:rsidR="00DC138D" w:rsidRPr="00685F16" w:rsidRDefault="00DC138D" w:rsidP="00DC138D">
      <w:pPr>
        <w:spacing w:line="360" w:lineRule="auto"/>
        <w:jc w:val="both"/>
        <w:rPr>
          <w:rFonts w:ascii="Arial" w:eastAsia="Yu Mincho" w:hAnsi="Arial" w:cs="Arial"/>
          <w:kern w:val="0"/>
          <w:sz w:val="16"/>
          <w:szCs w:val="16"/>
          <w:lang w:val="en-AU"/>
          <w14:ligatures w14:val="none"/>
        </w:rPr>
      </w:pPr>
      <w:bookmarkStart w:id="0" w:name="_Hlk214263419"/>
      <w:r w:rsidRPr="00685F16">
        <w:rPr>
          <w:rFonts w:ascii="Arial" w:eastAsia="Yu Mincho" w:hAnsi="Arial" w:cs="Arial"/>
          <w:kern w:val="0"/>
          <w:sz w:val="16"/>
          <w:szCs w:val="16"/>
          <w:lang w:bidi="cs-CZ"/>
          <w14:ligatures w14:val="none"/>
        </w:rPr>
        <w:t>*2: volitelné produkty.</w:t>
      </w:r>
    </w:p>
    <w:bookmarkEnd w:id="0"/>
    <w:p w14:paraId="285B337F" w14:textId="77777777" w:rsidR="00DC138D" w:rsidRPr="00685F16" w:rsidRDefault="00DC138D" w:rsidP="00DC138D">
      <w:pPr>
        <w:spacing w:line="360" w:lineRule="auto"/>
        <w:jc w:val="both"/>
        <w:rPr>
          <w:rFonts w:ascii="Arial" w:eastAsia="Yu Mincho" w:hAnsi="Arial" w:cs="Arial"/>
          <w:kern w:val="0"/>
          <w:sz w:val="16"/>
          <w:szCs w:val="16"/>
          <w:lang w:val="en-AU"/>
          <w14:ligatures w14:val="none"/>
        </w:rPr>
      </w:pPr>
      <w:r w:rsidRPr="00685F16">
        <w:rPr>
          <w:rFonts w:ascii="Arial" w:eastAsia="Yu Mincho" w:hAnsi="Arial" w:cs="Arial"/>
          <w:kern w:val="0"/>
          <w:sz w:val="16"/>
          <w:szCs w:val="16"/>
          <w:lang w:bidi="cs-CZ"/>
          <w14:ligatures w14:val="none"/>
        </w:rPr>
        <w:t>*3: Ověřeno americkou společností Pantone LLC, což naznačuje, že 93 % referenčních barev ve vzorníku přímých barev PANTONE FORMULA GUIDE Solid Coated vykazuje při tisku barevný rozdíl (ΔE00) 3 body a méně.</w:t>
      </w:r>
    </w:p>
    <w:p w14:paraId="4DD36468" w14:textId="77777777" w:rsidR="00DC138D" w:rsidRPr="008D5267" w:rsidRDefault="00DC138D" w:rsidP="00DC138D">
      <w:pPr>
        <w:spacing w:line="360" w:lineRule="auto"/>
        <w:jc w:val="both"/>
        <w:rPr>
          <w:rFonts w:ascii="Arial" w:eastAsia="Yu Mincho" w:hAnsi="Arial" w:cs="Arial"/>
          <w:kern w:val="0"/>
          <w:sz w:val="16"/>
          <w:szCs w:val="16"/>
          <w:lang w:val="pt-PT"/>
          <w14:ligatures w14:val="none"/>
        </w:rPr>
      </w:pPr>
      <w:r w:rsidRPr="00685F16">
        <w:rPr>
          <w:rFonts w:ascii="Arial" w:eastAsia="Yu Mincho" w:hAnsi="Arial" w:cs="Arial"/>
          <w:kern w:val="0"/>
          <w:sz w:val="16"/>
          <w:szCs w:val="16"/>
          <w:lang w:bidi="cs-CZ"/>
          <w14:ligatures w14:val="none"/>
        </w:rPr>
        <w:t>*4: Při tisku na nepotahovaný papír formátu A4 o gramáži 52 až 400 g/m².</w:t>
      </w:r>
    </w:p>
    <w:p w14:paraId="41BFB862" w14:textId="77777777" w:rsidR="00DC138D" w:rsidRPr="008D5267" w:rsidRDefault="00DC138D" w:rsidP="00DC138D">
      <w:pPr>
        <w:spacing w:line="360" w:lineRule="auto"/>
        <w:jc w:val="both"/>
        <w:rPr>
          <w:rFonts w:ascii="Arial" w:eastAsia="Yu Mincho" w:hAnsi="Arial" w:cs="Arial"/>
          <w:kern w:val="0"/>
          <w:sz w:val="16"/>
          <w:szCs w:val="16"/>
          <w:lang w:val="pt-PT"/>
          <w14:ligatures w14:val="none"/>
        </w:rPr>
      </w:pPr>
      <w:bookmarkStart w:id="1" w:name="_Hlk206575773"/>
      <w:r w:rsidRPr="00685F16">
        <w:rPr>
          <w:rFonts w:ascii="Arial" w:eastAsia="Yu Mincho" w:hAnsi="Arial" w:cs="Arial"/>
          <w:kern w:val="0"/>
          <w:sz w:val="16"/>
          <w:szCs w:val="16"/>
          <w:lang w:bidi="cs-CZ"/>
          <w14:ligatures w14:val="none"/>
        </w:rPr>
        <w:t>*5: Při použití podtlakového podavače.</w:t>
      </w:r>
    </w:p>
    <w:p w14:paraId="73114FD4" w14:textId="77777777" w:rsidR="00DC138D" w:rsidRPr="008D5267" w:rsidRDefault="00DC138D" w:rsidP="00DC138D">
      <w:pPr>
        <w:spacing w:line="360" w:lineRule="auto"/>
        <w:jc w:val="both"/>
        <w:rPr>
          <w:rFonts w:ascii="Arial" w:eastAsia="Yu Mincho" w:hAnsi="Arial" w:cs="Arial"/>
          <w:kern w:val="0"/>
          <w:sz w:val="16"/>
          <w:szCs w:val="16"/>
          <w:lang w:val="pt-PT"/>
          <w14:ligatures w14:val="none"/>
        </w:rPr>
      </w:pPr>
      <w:r w:rsidRPr="00685F16">
        <w:rPr>
          <w:rFonts w:ascii="Arial" w:eastAsia="Yu Mincho" w:hAnsi="Arial" w:cs="Arial"/>
          <w:kern w:val="0"/>
          <w:sz w:val="16"/>
          <w:szCs w:val="16"/>
          <w:lang w:bidi="cs-CZ"/>
          <w14:ligatures w14:val="none"/>
        </w:rPr>
        <w:t>*6: Jsou vyžadovány volitelné podavače a výstupní zásobníky papíru kompatibilní pro tisk dlouhých archů.</w:t>
      </w:r>
    </w:p>
    <w:bookmarkEnd w:id="1"/>
    <w:p w14:paraId="468EBCE2" w14:textId="77777777" w:rsidR="00DC138D" w:rsidRPr="00685F16" w:rsidRDefault="00DC138D" w:rsidP="00DC138D">
      <w:pPr>
        <w:spacing w:line="360" w:lineRule="auto"/>
        <w:jc w:val="both"/>
        <w:rPr>
          <w:rFonts w:ascii="Arial" w:eastAsia="Yu Mincho" w:hAnsi="Arial" w:cs="Arial"/>
          <w:kern w:val="0"/>
          <w:sz w:val="20"/>
          <w:szCs w:val="20"/>
          <w14:ligatures w14:val="none"/>
        </w:rPr>
      </w:pPr>
      <w:r w:rsidRPr="00685F16">
        <w:rPr>
          <w:rFonts w:ascii="Arial" w:eastAsia="Yu Mincho" w:hAnsi="Arial" w:cs="Arial"/>
          <w:kern w:val="0"/>
          <w:sz w:val="20"/>
          <w:szCs w:val="20"/>
          <w:lang w:bidi="cs-CZ"/>
          <w14:ligatures w14:val="none"/>
        </w:rPr>
        <w:t xml:space="preserve"> </w:t>
      </w:r>
    </w:p>
    <w:p w14:paraId="6CF0F64D" w14:textId="77777777" w:rsidR="00DC138D" w:rsidRPr="00685F16" w:rsidRDefault="00DC138D" w:rsidP="00DC138D">
      <w:pPr>
        <w:spacing w:after="0" w:line="360" w:lineRule="auto"/>
        <w:jc w:val="center"/>
        <w:textAlignment w:val="baseline"/>
        <w:rPr>
          <w:rFonts w:ascii="Arial" w:eastAsia="Yu Mincho" w:hAnsi="Arial" w:cs="Arial"/>
          <w:kern w:val="0"/>
          <w:sz w:val="20"/>
          <w:szCs w:val="20"/>
          <w:lang w:eastAsia="en-GB"/>
          <w14:ligatures w14:val="none"/>
        </w:rPr>
      </w:pPr>
      <w:r w:rsidRPr="00685F16">
        <w:rPr>
          <w:rFonts w:ascii="Arial" w:eastAsia="Times New Roman" w:hAnsi="Arial" w:cs="Arial"/>
          <w:b/>
          <w:kern w:val="0"/>
          <w:sz w:val="20"/>
          <w:szCs w:val="20"/>
          <w:lang w:bidi="cs-CZ"/>
          <w14:ligatures w14:val="none"/>
        </w:rPr>
        <w:t>KONEC</w:t>
      </w:r>
    </w:p>
    <w:p w14:paraId="7325DDC2" w14:textId="77777777" w:rsidR="00DC138D" w:rsidRPr="00685F16" w:rsidRDefault="00DC138D" w:rsidP="00DC138D">
      <w:pPr>
        <w:spacing w:after="0" w:line="360" w:lineRule="auto"/>
        <w:textAlignment w:val="baseline"/>
        <w:rPr>
          <w:rFonts w:ascii="Arial" w:eastAsia="Yu Mincho" w:hAnsi="Arial" w:cs="Arial"/>
          <w:kern w:val="0"/>
          <w:sz w:val="20"/>
          <w:szCs w:val="20"/>
          <w:lang w:eastAsia="en-GB"/>
          <w14:ligatures w14:val="none"/>
        </w:rPr>
      </w:pPr>
    </w:p>
    <w:p w14:paraId="0EB94A00" w14:textId="77777777" w:rsidR="00DC138D" w:rsidRPr="00685F16" w:rsidRDefault="00DC138D" w:rsidP="00DC138D">
      <w:pPr>
        <w:spacing w:after="0" w:line="360" w:lineRule="auto"/>
        <w:textAlignment w:val="baseline"/>
        <w:rPr>
          <w:rFonts w:ascii="Arial" w:eastAsia="Times New Roman" w:hAnsi="Arial" w:cs="Arial"/>
          <w:kern w:val="0"/>
          <w:sz w:val="20"/>
          <w:szCs w:val="20"/>
          <w:lang w:eastAsia="en-GB"/>
          <w14:ligatures w14:val="none"/>
        </w:rPr>
      </w:pPr>
      <w:r w:rsidRPr="00685F16">
        <w:rPr>
          <w:rFonts w:ascii="Arial" w:eastAsia="Yu Mincho" w:hAnsi="Arial" w:cs="Arial"/>
          <w:kern w:val="0"/>
          <w:sz w:val="20"/>
          <w:szCs w:val="20"/>
          <w:lang w:val="en-GB" w:eastAsia="en-GB" w:bidi="en-GB"/>
          <w14:ligatures w14:val="none"/>
        </w:rPr>
        <w:t> </w:t>
      </w:r>
    </w:p>
    <w:p w14:paraId="083E1CF0" w14:textId="77777777" w:rsidR="008D5267" w:rsidRDefault="008D5267" w:rsidP="008D5267">
      <w:pPr>
        <w:pStyle w:val="paragraph"/>
        <w:spacing w:before="0" w:beforeAutospacing="0" w:after="0" w:afterAutospacing="0"/>
        <w:jc w:val="both"/>
        <w:textAlignment w:val="baseline"/>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rPr>
        <w:t>O společnosti FUJIFILM Corporation</w:t>
      </w:r>
      <w:r>
        <w:tab/>
      </w:r>
      <w:r>
        <w:rPr>
          <w:rStyle w:val="normaltextrun"/>
          <w:rFonts w:ascii="Arial" w:eastAsia="Arial" w:hAnsi="Arial" w:cs="Arial"/>
          <w:b/>
          <w:bCs/>
          <w:color w:val="000000" w:themeColor="text1"/>
          <w:sz w:val="20"/>
          <w:szCs w:val="20"/>
        </w:rPr>
        <w:t>   </w:t>
      </w:r>
      <w:r>
        <w:rPr>
          <w:rStyle w:val="normaltextrun"/>
          <w:rFonts w:ascii="Arial" w:eastAsia="Arial" w:hAnsi="Arial" w:cs="Arial"/>
          <w:color w:val="000000" w:themeColor="text1"/>
          <w:sz w:val="20"/>
          <w:szCs w:val="20"/>
        </w:rPr>
        <w:t> </w:t>
      </w:r>
      <w:r w:rsidRPr="008D5267">
        <w:rPr>
          <w:rStyle w:val="normaltextrun"/>
          <w:rFonts w:ascii="Arial" w:eastAsia="Arial" w:hAnsi="Arial" w:cs="Arial"/>
          <w:color w:val="000000" w:themeColor="text1"/>
          <w:sz w:val="20"/>
          <w:szCs w:val="20"/>
        </w:rPr>
        <w:t> </w:t>
      </w:r>
      <w:r>
        <w:rPr>
          <w:rStyle w:val="normaltextrun"/>
          <w:rFonts w:ascii="Arial" w:eastAsia="Arial" w:hAnsi="Arial" w:cs="Arial"/>
          <w:color w:val="000000" w:themeColor="text1"/>
          <w:sz w:val="20"/>
          <w:szCs w:val="20"/>
        </w:rPr>
        <w:t>       </w:t>
      </w:r>
    </w:p>
    <w:p w14:paraId="51E8C5E1" w14:textId="77777777" w:rsidR="008D5267" w:rsidRDefault="008D5267" w:rsidP="008D5267">
      <w:pPr>
        <w:spacing w:after="0" w:line="240" w:lineRule="auto"/>
        <w:jc w:val="both"/>
        <w:textAlignment w:val="baseline"/>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FUJIFILM Corporation je jednou z hlavních provozních společností FUJIFILM Holdings. Od svého založení v roce 1934 vybudovala společnost bohatství vyspělých technologií v oblasti fotografického zobrazování a v souladu se svým úsilím stát se komplexní společností v oblasti zdravotní péče nyní společnost Fujifilm tyto technologie využívá k prevenci, diagnostice a léčbě nemocí v oblasti medicíny a přírodních věd. Společnost Fujifilm rovněž rozšiřuje růst v oblasti vysoce funkčních materiálů, včetně materiálů pro ploché displeje, a v oblasti grafických systémů a optických zařízení.            </w:t>
      </w:r>
    </w:p>
    <w:p w14:paraId="69FC2665" w14:textId="77777777" w:rsidR="008D5267" w:rsidRDefault="008D5267" w:rsidP="008D5267">
      <w:pPr>
        <w:spacing w:after="0" w:line="240" w:lineRule="auto"/>
        <w:jc w:val="both"/>
        <w:textAlignment w:val="baseline"/>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         </w:t>
      </w:r>
    </w:p>
    <w:p w14:paraId="0959F2D8" w14:textId="77777777" w:rsidR="008D5267" w:rsidRDefault="008D5267" w:rsidP="008D5267">
      <w:pPr>
        <w:spacing w:after="0" w:line="240" w:lineRule="auto"/>
        <w:jc w:val="both"/>
        <w:textAlignment w:val="baseline"/>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lang w:val="it-IT"/>
        </w:rPr>
        <w:t xml:space="preserve">O </w:t>
      </w:r>
      <w:proofErr w:type="spellStart"/>
      <w:r>
        <w:rPr>
          <w:rStyle w:val="normaltextrun"/>
          <w:rFonts w:ascii="Arial" w:eastAsia="Arial" w:hAnsi="Arial" w:cs="Arial"/>
          <w:b/>
          <w:bCs/>
          <w:color w:val="000000" w:themeColor="text1"/>
          <w:sz w:val="20"/>
          <w:szCs w:val="20"/>
          <w:lang w:val="it-IT"/>
        </w:rPr>
        <w:t>divizi</w:t>
      </w:r>
      <w:proofErr w:type="spellEnd"/>
      <w:r>
        <w:rPr>
          <w:rStyle w:val="normaltextrun"/>
          <w:rFonts w:ascii="Arial" w:eastAsia="Arial" w:hAnsi="Arial" w:cs="Arial"/>
          <w:b/>
          <w:bCs/>
          <w:color w:val="000000" w:themeColor="text1"/>
          <w:sz w:val="20"/>
          <w:szCs w:val="20"/>
          <w:lang w:val="it-IT"/>
        </w:rPr>
        <w:t xml:space="preserve"> </w:t>
      </w:r>
      <w:proofErr w:type="spellStart"/>
      <w:r>
        <w:rPr>
          <w:rStyle w:val="normaltextrun"/>
          <w:rFonts w:ascii="Arial" w:eastAsia="Arial" w:hAnsi="Arial" w:cs="Arial"/>
          <w:b/>
          <w:bCs/>
          <w:color w:val="000000" w:themeColor="text1"/>
          <w:sz w:val="20"/>
          <w:szCs w:val="20"/>
          <w:lang w:val="it-IT"/>
        </w:rPr>
        <w:t>grafických</w:t>
      </w:r>
      <w:proofErr w:type="spellEnd"/>
      <w:r>
        <w:rPr>
          <w:rStyle w:val="normaltextrun"/>
          <w:rFonts w:ascii="Arial" w:eastAsia="Arial" w:hAnsi="Arial" w:cs="Arial"/>
          <w:b/>
          <w:bCs/>
          <w:color w:val="000000" w:themeColor="text1"/>
          <w:sz w:val="20"/>
          <w:szCs w:val="20"/>
          <w:lang w:val="it-IT"/>
        </w:rPr>
        <w:t xml:space="preserve"> </w:t>
      </w:r>
      <w:proofErr w:type="spellStart"/>
      <w:r>
        <w:rPr>
          <w:rStyle w:val="normaltextrun"/>
          <w:rFonts w:ascii="Arial" w:eastAsia="Arial" w:hAnsi="Arial" w:cs="Arial"/>
          <w:b/>
          <w:bCs/>
          <w:color w:val="000000" w:themeColor="text1"/>
          <w:sz w:val="20"/>
          <w:szCs w:val="20"/>
          <w:lang w:val="it-IT"/>
        </w:rPr>
        <w:t>komunikací</w:t>
      </w:r>
      <w:proofErr w:type="spellEnd"/>
      <w:r>
        <w:rPr>
          <w:rStyle w:val="normaltextrun"/>
          <w:rFonts w:ascii="Arial" w:eastAsia="Arial" w:hAnsi="Arial" w:cs="Arial"/>
          <w:b/>
          <w:bCs/>
          <w:color w:val="000000" w:themeColor="text1"/>
          <w:sz w:val="20"/>
          <w:szCs w:val="20"/>
          <w:lang w:val="it-IT"/>
        </w:rPr>
        <w:t xml:space="preserve"> </w:t>
      </w:r>
      <w:proofErr w:type="spellStart"/>
      <w:r>
        <w:rPr>
          <w:rStyle w:val="normaltextrun"/>
          <w:rFonts w:ascii="Arial" w:eastAsia="Arial" w:hAnsi="Arial" w:cs="Arial"/>
          <w:b/>
          <w:bCs/>
          <w:color w:val="000000" w:themeColor="text1"/>
          <w:sz w:val="20"/>
          <w:szCs w:val="20"/>
          <w:lang w:val="it-IT"/>
        </w:rPr>
        <w:t>společnosti</w:t>
      </w:r>
      <w:proofErr w:type="spellEnd"/>
      <w:r>
        <w:rPr>
          <w:rStyle w:val="normaltextrun"/>
          <w:rFonts w:ascii="Arial" w:eastAsia="Arial" w:hAnsi="Arial" w:cs="Arial"/>
          <w:b/>
          <w:bCs/>
          <w:color w:val="000000" w:themeColor="text1"/>
          <w:sz w:val="20"/>
          <w:szCs w:val="20"/>
          <w:lang w:val="it-IT"/>
        </w:rPr>
        <w:t xml:space="preserve"> FUJIFILM    </w:t>
      </w:r>
      <w:r>
        <w:rPr>
          <w:rStyle w:val="normaltextrun"/>
          <w:rFonts w:ascii="Arial" w:eastAsia="Arial" w:hAnsi="Arial" w:cs="Arial"/>
          <w:color w:val="000000" w:themeColor="text1"/>
          <w:sz w:val="20"/>
          <w:szCs w:val="20"/>
        </w:rPr>
        <w:t> </w:t>
      </w:r>
      <w:r>
        <w:rPr>
          <w:rStyle w:val="normaltextrun"/>
          <w:rFonts w:ascii="Arial" w:eastAsia="Arial" w:hAnsi="Arial" w:cs="Arial"/>
          <w:color w:val="000000" w:themeColor="text1"/>
          <w:sz w:val="20"/>
          <w:szCs w:val="20"/>
          <w:lang w:val="it-IT"/>
        </w:rPr>
        <w:t> </w:t>
      </w:r>
      <w:r>
        <w:rPr>
          <w:rStyle w:val="normaltextrun"/>
          <w:rFonts w:ascii="Arial" w:eastAsia="Arial" w:hAnsi="Arial" w:cs="Arial"/>
          <w:color w:val="000000" w:themeColor="text1"/>
          <w:sz w:val="20"/>
          <w:szCs w:val="20"/>
        </w:rPr>
        <w:t>       </w:t>
      </w:r>
    </w:p>
    <w:p w14:paraId="5AC60F80" w14:textId="77777777" w:rsidR="008D5267" w:rsidRDefault="008D5267" w:rsidP="008D5267">
      <w:pPr>
        <w:spacing w:after="0" w:line="240" w:lineRule="auto"/>
        <w:jc w:val="both"/>
        <w:textAlignment w:val="baseline"/>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lastRenderedPageBreak/>
        <w:t xml:space="preserve">Divize FUJIFILM Graphic Communications je stabilním, dlouhodobým partnerem zaměřeným na poskytování vysoce kvalitních, technicky vyspělých tiskových řešení, která pomáhají tiskárnám rozvíjet konkurenční výhody a růst jejich podnikání. Finanční stabilita společnosti a bezprecedentní investice do výzkumu a vývoje jí umožňují vyvíjet vlastní technologie pro nejlepší tisk ve své třídě.  Patří mezi ně řešení pro předtiskovou přípravu a tiskové prostory pro ofsetový, širokoformátový a digitální tisk, stejně jako software pro řízení tiskového toku. Společnost Fujifilm se zavázala minimalizovat dopad svých produktů a činností na životní prostředí, proaktivně pracuje na jeho ochraně a snaží se vzdělávat tiskárny v oblasti osvědčených ekologických postupů. Další informace naleznete na webu </w:t>
      </w:r>
      <w:r>
        <w:fldChar w:fldCharType="begin"/>
      </w:r>
      <w:r>
        <w:instrText>HYPERLINK "https://fujifilmprint.eu/cs/%22%20/t%20%22_blank"</w:instrText>
      </w:r>
      <w:r>
        <w:fldChar w:fldCharType="separate"/>
      </w:r>
      <w:r>
        <w:rPr>
          <w:rStyle w:val="Hyperlink"/>
          <w:rFonts w:ascii="Arial" w:eastAsia="Arial" w:hAnsi="Arial" w:cs="Arial"/>
          <w:color w:val="0563C1"/>
          <w:sz w:val="20"/>
          <w:szCs w:val="20"/>
        </w:rPr>
        <w:t>fujifilmprint.eu</w:t>
      </w:r>
      <w:r>
        <w:fldChar w:fldCharType="end"/>
      </w:r>
      <w:r>
        <w:rPr>
          <w:rStyle w:val="normaltextrun"/>
          <w:rFonts w:ascii="Arial" w:eastAsia="Arial" w:hAnsi="Arial" w:cs="Arial"/>
          <w:color w:val="000000" w:themeColor="text1"/>
          <w:sz w:val="20"/>
          <w:szCs w:val="20"/>
        </w:rPr>
        <w:t xml:space="preserve"> , nebo na youtube.com/FujifilmGSEurope, případně nás sledujte na @FujifilmPrint.           </w:t>
      </w:r>
    </w:p>
    <w:p w14:paraId="7B4D82D4" w14:textId="77777777" w:rsidR="008D5267" w:rsidRDefault="008D5267" w:rsidP="008D5267">
      <w:pPr>
        <w:spacing w:after="0" w:line="240" w:lineRule="auto"/>
        <w:jc w:val="both"/>
        <w:textAlignment w:val="baseline"/>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         </w:t>
      </w:r>
    </w:p>
    <w:p w14:paraId="67A0FD58" w14:textId="77777777" w:rsidR="008D5267" w:rsidRDefault="008D5267" w:rsidP="008D5267">
      <w:pPr>
        <w:spacing w:after="0" w:line="240" w:lineRule="auto"/>
        <w:jc w:val="both"/>
        <w:textAlignment w:val="baseline"/>
        <w:rPr>
          <w:rFonts w:ascii="Arial" w:eastAsia="Arial" w:hAnsi="Arial" w:cs="Arial"/>
          <w:color w:val="000000" w:themeColor="text1"/>
          <w:sz w:val="20"/>
          <w:szCs w:val="20"/>
        </w:rPr>
      </w:pPr>
      <w:r w:rsidRPr="008D5267">
        <w:rPr>
          <w:rStyle w:val="normaltextrun"/>
          <w:rFonts w:ascii="Arial" w:eastAsia="Arial" w:hAnsi="Arial" w:cs="Arial"/>
          <w:b/>
          <w:bCs/>
          <w:color w:val="000000" w:themeColor="text1"/>
          <w:sz w:val="20"/>
          <w:szCs w:val="20"/>
          <w:lang w:val="it-IT"/>
        </w:rPr>
        <w:t xml:space="preserve">Pro </w:t>
      </w:r>
      <w:proofErr w:type="spellStart"/>
      <w:r w:rsidRPr="008D5267">
        <w:rPr>
          <w:rStyle w:val="normaltextrun"/>
          <w:rFonts w:ascii="Arial" w:eastAsia="Arial" w:hAnsi="Arial" w:cs="Arial"/>
          <w:b/>
          <w:bCs/>
          <w:color w:val="000000" w:themeColor="text1"/>
          <w:sz w:val="20"/>
          <w:szCs w:val="20"/>
          <w:lang w:val="it-IT"/>
        </w:rPr>
        <w:t>další</w:t>
      </w:r>
      <w:proofErr w:type="spellEnd"/>
      <w:r w:rsidRPr="008D5267">
        <w:rPr>
          <w:rStyle w:val="normaltextrun"/>
          <w:rFonts w:ascii="Arial" w:eastAsia="Arial" w:hAnsi="Arial" w:cs="Arial"/>
          <w:b/>
          <w:bCs/>
          <w:color w:val="000000" w:themeColor="text1"/>
          <w:sz w:val="20"/>
          <w:szCs w:val="20"/>
          <w:lang w:val="it-IT"/>
        </w:rPr>
        <w:t xml:space="preserve"> </w:t>
      </w:r>
      <w:proofErr w:type="spellStart"/>
      <w:r w:rsidRPr="008D5267">
        <w:rPr>
          <w:rStyle w:val="normaltextrun"/>
          <w:rFonts w:ascii="Arial" w:eastAsia="Arial" w:hAnsi="Arial" w:cs="Arial"/>
          <w:b/>
          <w:bCs/>
          <w:color w:val="000000" w:themeColor="text1"/>
          <w:sz w:val="20"/>
          <w:szCs w:val="20"/>
          <w:lang w:val="it-IT"/>
        </w:rPr>
        <w:t>informace</w:t>
      </w:r>
      <w:proofErr w:type="spellEnd"/>
      <w:r w:rsidRPr="008D5267">
        <w:rPr>
          <w:rStyle w:val="normaltextrun"/>
          <w:rFonts w:ascii="Arial" w:eastAsia="Arial" w:hAnsi="Arial" w:cs="Arial"/>
          <w:b/>
          <w:bCs/>
          <w:color w:val="000000" w:themeColor="text1"/>
          <w:sz w:val="20"/>
          <w:szCs w:val="20"/>
          <w:lang w:val="it-IT"/>
        </w:rPr>
        <w:t xml:space="preserve"> </w:t>
      </w:r>
      <w:proofErr w:type="spellStart"/>
      <w:r w:rsidRPr="008D5267">
        <w:rPr>
          <w:rStyle w:val="normaltextrun"/>
          <w:rFonts w:ascii="Arial" w:eastAsia="Arial" w:hAnsi="Arial" w:cs="Arial"/>
          <w:b/>
          <w:bCs/>
          <w:color w:val="000000" w:themeColor="text1"/>
          <w:sz w:val="20"/>
          <w:szCs w:val="20"/>
          <w:lang w:val="it-IT"/>
        </w:rPr>
        <w:t>kontaktujte</w:t>
      </w:r>
      <w:proofErr w:type="spellEnd"/>
      <w:r w:rsidRPr="008D5267">
        <w:rPr>
          <w:rStyle w:val="normaltextrun"/>
          <w:rFonts w:ascii="Arial" w:eastAsia="Arial" w:hAnsi="Arial" w:cs="Arial"/>
          <w:b/>
          <w:bCs/>
          <w:color w:val="000000" w:themeColor="text1"/>
          <w:sz w:val="20"/>
          <w:szCs w:val="20"/>
          <w:lang w:val="it-IT"/>
        </w:rPr>
        <w:t>: </w:t>
      </w:r>
      <w:r>
        <w:rPr>
          <w:rStyle w:val="normaltextrun"/>
          <w:rFonts w:ascii="Arial" w:eastAsia="Arial" w:hAnsi="Arial" w:cs="Arial"/>
          <w:color w:val="000000" w:themeColor="text1"/>
          <w:sz w:val="20"/>
          <w:szCs w:val="20"/>
        </w:rPr>
        <w:t> </w:t>
      </w:r>
      <w:r w:rsidRPr="008D5267">
        <w:rPr>
          <w:rStyle w:val="normaltextrun"/>
          <w:rFonts w:ascii="Arial" w:eastAsia="Arial" w:hAnsi="Arial" w:cs="Arial"/>
          <w:color w:val="000000" w:themeColor="text1"/>
          <w:sz w:val="20"/>
          <w:szCs w:val="20"/>
          <w:lang w:val="it-IT"/>
        </w:rPr>
        <w:t> </w:t>
      </w:r>
      <w:r>
        <w:rPr>
          <w:rStyle w:val="normaltextrun"/>
          <w:rFonts w:ascii="Arial" w:eastAsia="Arial" w:hAnsi="Arial" w:cs="Arial"/>
          <w:color w:val="000000" w:themeColor="text1"/>
          <w:sz w:val="20"/>
          <w:szCs w:val="20"/>
        </w:rPr>
        <w:t>       </w:t>
      </w:r>
    </w:p>
    <w:p w14:paraId="2623FC67" w14:textId="77777777" w:rsidR="008D5267" w:rsidRPr="008D5267" w:rsidRDefault="008D5267" w:rsidP="008D5267">
      <w:pPr>
        <w:pStyle w:val="paragraph"/>
        <w:spacing w:before="0" w:beforeAutospacing="0" w:after="0" w:afterAutospacing="0"/>
        <w:rPr>
          <w:rFonts w:ascii="Arial" w:eastAsia="Arial" w:hAnsi="Arial" w:cs="Arial"/>
          <w:color w:val="000000" w:themeColor="text1"/>
          <w:sz w:val="20"/>
          <w:szCs w:val="20"/>
          <w:lang w:val="it-IT"/>
        </w:rPr>
      </w:pPr>
      <w:r>
        <w:rPr>
          <w:rFonts w:ascii="Arial" w:eastAsia="Arial" w:hAnsi="Arial" w:cs="Arial"/>
          <w:color w:val="000000" w:themeColor="text1"/>
          <w:sz w:val="20"/>
          <w:szCs w:val="20"/>
        </w:rPr>
        <w:t>Amanda Galvez</w:t>
      </w:r>
    </w:p>
    <w:p w14:paraId="4D96B051" w14:textId="77777777" w:rsidR="008D5267" w:rsidRPr="008D5267" w:rsidRDefault="008D5267" w:rsidP="008D5267">
      <w:pPr>
        <w:pStyle w:val="paragraph"/>
        <w:spacing w:before="0" w:beforeAutospacing="0" w:after="0" w:afterAutospacing="0"/>
        <w:rPr>
          <w:rFonts w:ascii="Arial" w:eastAsia="Arial" w:hAnsi="Arial" w:cs="Arial"/>
          <w:color w:val="000000" w:themeColor="text1"/>
          <w:sz w:val="20"/>
          <w:szCs w:val="20"/>
          <w:lang w:val="it-IT"/>
        </w:rPr>
      </w:pPr>
      <w:r>
        <w:rPr>
          <w:rFonts w:ascii="Arial" w:eastAsia="Arial" w:hAnsi="Arial" w:cs="Arial"/>
          <w:color w:val="000000" w:themeColor="text1"/>
          <w:sz w:val="20"/>
          <w:szCs w:val="20"/>
        </w:rPr>
        <w:t>AD Communications</w:t>
      </w:r>
      <w:r w:rsidRPr="008D5267">
        <w:rPr>
          <w:rFonts w:ascii="Arial" w:eastAsia="Arial" w:hAnsi="Arial" w:cs="Arial"/>
          <w:color w:val="000000" w:themeColor="text1"/>
          <w:sz w:val="20"/>
          <w:szCs w:val="20"/>
          <w:lang w:val="it-IT"/>
        </w:rPr>
        <w:tab/>
      </w:r>
      <w:r>
        <w:rPr>
          <w:rFonts w:ascii="Arial" w:eastAsia="Arial" w:hAnsi="Arial" w:cs="Arial"/>
          <w:color w:val="000000" w:themeColor="text1"/>
          <w:sz w:val="20"/>
          <w:szCs w:val="20"/>
        </w:rPr>
        <w:t>          </w:t>
      </w:r>
    </w:p>
    <w:p w14:paraId="28F6F668" w14:textId="77777777" w:rsidR="008D5267" w:rsidRPr="008D5267" w:rsidRDefault="008D5267" w:rsidP="008D5267">
      <w:pPr>
        <w:pStyle w:val="paragraph"/>
        <w:spacing w:before="0" w:beforeAutospacing="0" w:after="0" w:afterAutospacing="0"/>
        <w:rPr>
          <w:rFonts w:ascii="Arial" w:eastAsia="Arial" w:hAnsi="Arial" w:cs="Arial"/>
          <w:color w:val="000000" w:themeColor="text1"/>
          <w:sz w:val="20"/>
          <w:szCs w:val="20"/>
          <w:lang w:val="pt-PT"/>
        </w:rPr>
      </w:pPr>
      <w:r>
        <w:rPr>
          <w:rFonts w:ascii="Arial" w:eastAsia="Arial" w:hAnsi="Arial" w:cs="Arial"/>
          <w:color w:val="000000" w:themeColor="text1"/>
          <w:sz w:val="20"/>
          <w:szCs w:val="20"/>
        </w:rPr>
        <w:t xml:space="preserve">E: </w:t>
      </w:r>
      <w:hyperlink r:id="rId10" w:history="1">
        <w:r>
          <w:rPr>
            <w:rStyle w:val="Hyperlink"/>
            <w:rFonts w:ascii="Arial" w:eastAsia="Arial" w:hAnsi="Arial" w:cs="Arial"/>
            <w:sz w:val="20"/>
            <w:szCs w:val="20"/>
          </w:rPr>
          <w:t>agalvez@adcomms.co.uk</w:t>
        </w:r>
      </w:hyperlink>
      <w:r>
        <w:rPr>
          <w:rFonts w:ascii="Arial" w:eastAsia="Arial" w:hAnsi="Arial" w:cs="Arial"/>
          <w:color w:val="000000" w:themeColor="text1"/>
          <w:sz w:val="20"/>
          <w:szCs w:val="20"/>
        </w:rPr>
        <w:t xml:space="preserve">           </w:t>
      </w:r>
    </w:p>
    <w:p w14:paraId="1B022B19" w14:textId="2557CB99" w:rsidR="00DC138D" w:rsidRPr="008D5267" w:rsidRDefault="008D5267" w:rsidP="008D5267">
      <w:pPr>
        <w:spacing w:after="0" w:line="240" w:lineRule="auto"/>
        <w:jc w:val="both"/>
        <w:textAlignment w:val="baseline"/>
        <w:rPr>
          <w:rFonts w:ascii="Arial" w:eastAsia="Arial" w:hAnsi="Arial" w:cs="Arial"/>
          <w:color w:val="000000"/>
          <w:kern w:val="0"/>
          <w:sz w:val="20"/>
          <w:szCs w:val="20"/>
          <w:lang w:val="pt-PT"/>
          <w14:ligatures w14:val="none"/>
        </w:rPr>
      </w:pPr>
      <w:r>
        <w:rPr>
          <w:rFonts w:ascii="Arial" w:eastAsia="Arial" w:hAnsi="Arial" w:cs="Arial"/>
          <w:color w:val="000000" w:themeColor="text1"/>
          <w:sz w:val="20"/>
          <w:szCs w:val="20"/>
        </w:rPr>
        <w:t>Tel: +44 (0)1372 464470    </w:t>
      </w:r>
      <w:r w:rsidRPr="008D5267">
        <w:rPr>
          <w:rFonts w:ascii="Arial" w:eastAsia="Arial" w:hAnsi="Arial" w:cs="Arial"/>
          <w:color w:val="000000" w:themeColor="text1"/>
          <w:sz w:val="20"/>
          <w:szCs w:val="20"/>
          <w:lang w:val="pt-PT"/>
        </w:rPr>
        <w:t>  </w:t>
      </w:r>
    </w:p>
    <w:p w14:paraId="3D3C2A22" w14:textId="77777777" w:rsidR="00DC138D" w:rsidRPr="008D5267" w:rsidRDefault="00DC138D" w:rsidP="00DC138D">
      <w:pPr>
        <w:spacing w:after="0" w:line="240" w:lineRule="auto"/>
        <w:jc w:val="both"/>
        <w:textAlignment w:val="baseline"/>
        <w:rPr>
          <w:rFonts w:ascii="Arial" w:eastAsia="Arial" w:hAnsi="Arial" w:cs="Arial"/>
          <w:color w:val="000000"/>
          <w:kern w:val="0"/>
          <w:sz w:val="20"/>
          <w:szCs w:val="20"/>
          <w:lang w:val="pt-PT"/>
          <w14:ligatures w14:val="none"/>
        </w:rPr>
      </w:pPr>
      <w:r w:rsidRPr="00685F16">
        <w:rPr>
          <w:rFonts w:ascii="Calibri" w:eastAsia="Yu Mincho" w:hAnsi="Calibri" w:cs="Arial"/>
          <w:kern w:val="0"/>
          <w14:ligatures w14:val="none"/>
        </w:rPr>
        <w:tab/>
      </w:r>
      <w:r w:rsidRPr="00685F16">
        <w:rPr>
          <w:rFonts w:ascii="Arial" w:eastAsia="Arial" w:hAnsi="Arial" w:cs="Arial"/>
          <w:color w:val="000000"/>
          <w:kern w:val="0"/>
          <w:sz w:val="20"/>
          <w:szCs w:val="20"/>
          <w:lang w:eastAsia="cs-CZ" w:bidi="cs-CZ"/>
          <w14:ligatures w14:val="none"/>
        </w:rPr>
        <w:t>          </w:t>
      </w:r>
    </w:p>
    <w:p w14:paraId="292F53E0" w14:textId="77777777" w:rsidR="003836D1" w:rsidRPr="00685F16" w:rsidRDefault="003836D1"/>
    <w:sectPr w:rsidR="003836D1" w:rsidRPr="00685F16" w:rsidSect="00DC138D">
      <w:headerReference w:type="default" r:id="rId11"/>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65E9" w14:textId="77777777" w:rsidR="0071480B" w:rsidRDefault="0071480B">
      <w:pPr>
        <w:spacing w:after="0" w:line="240" w:lineRule="auto"/>
      </w:pPr>
      <w:r>
        <w:separator/>
      </w:r>
    </w:p>
  </w:endnote>
  <w:endnote w:type="continuationSeparator" w:id="0">
    <w:p w14:paraId="1376B6ED" w14:textId="77777777" w:rsidR="0071480B" w:rsidRDefault="0071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3BE9" w14:textId="77777777" w:rsidR="0071480B" w:rsidRDefault="0071480B">
      <w:pPr>
        <w:spacing w:after="0" w:line="240" w:lineRule="auto"/>
      </w:pPr>
      <w:r>
        <w:separator/>
      </w:r>
    </w:p>
  </w:footnote>
  <w:footnote w:type="continuationSeparator" w:id="0">
    <w:p w14:paraId="72A1E553" w14:textId="77777777" w:rsidR="0071480B" w:rsidRDefault="00714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4234" w14:textId="77777777" w:rsidR="00DC138D" w:rsidRDefault="00DC138D" w:rsidP="00A46B91">
    <w:pPr>
      <w:pStyle w:val="Header"/>
    </w:pPr>
    <w:r>
      <w:rPr>
        <w:b/>
        <w:noProof/>
        <w:lang w:bidi="cs-CZ"/>
      </w:rPr>
      <w:drawing>
        <wp:anchor distT="0" distB="0" distL="114300" distR="114300" simplePos="0" relativeHeight="251659264" behindDoc="1" locked="0" layoutInCell="1" allowOverlap="1" wp14:anchorId="28E31E7A" wp14:editId="2C14F3B5">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cs-CZ"/>
      </w:rPr>
      <mc:AlternateContent>
        <mc:Choice Requires="wps">
          <w:drawing>
            <wp:anchor distT="0" distB="0" distL="114300" distR="114300" simplePos="0" relativeHeight="251660288" behindDoc="0" locked="0" layoutInCell="1" allowOverlap="1" wp14:anchorId="3AD621DF" wp14:editId="43DE4DEA">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42D60"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71DD9549" w14:textId="77777777" w:rsidR="00DC138D" w:rsidRDefault="00DC1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4093"/>
    <w:multiLevelType w:val="hybridMultilevel"/>
    <w:tmpl w:val="CB8AF23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E574DF"/>
    <w:multiLevelType w:val="hybridMultilevel"/>
    <w:tmpl w:val="C518CEFC"/>
    <w:lvl w:ilvl="0" w:tplc="0A84D3B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65098B"/>
    <w:multiLevelType w:val="hybridMultilevel"/>
    <w:tmpl w:val="D10651F0"/>
    <w:lvl w:ilvl="0" w:tplc="D0A4DBB8">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678337">
    <w:abstractNumId w:val="0"/>
  </w:num>
  <w:num w:numId="2" w16cid:durableId="1467316284">
    <w:abstractNumId w:val="2"/>
  </w:num>
  <w:num w:numId="3" w16cid:durableId="125817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8D"/>
    <w:rsid w:val="001C34F6"/>
    <w:rsid w:val="00214FD4"/>
    <w:rsid w:val="003836D1"/>
    <w:rsid w:val="004C27C9"/>
    <w:rsid w:val="00685F16"/>
    <w:rsid w:val="0071480B"/>
    <w:rsid w:val="00866E15"/>
    <w:rsid w:val="008D5267"/>
    <w:rsid w:val="009C40D8"/>
    <w:rsid w:val="00DC138D"/>
    <w:rsid w:val="00DD0FAB"/>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D786"/>
  <w15:chartTrackingRefBased/>
  <w15:docId w15:val="{F598A840-072A-43D7-BF6A-9C8FDA1B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38D"/>
    <w:rPr>
      <w:rFonts w:eastAsiaTheme="majorEastAsia" w:cstheme="majorBidi"/>
      <w:color w:val="272727" w:themeColor="text1" w:themeTint="D8"/>
    </w:rPr>
  </w:style>
  <w:style w:type="paragraph" w:styleId="Title">
    <w:name w:val="Title"/>
    <w:basedOn w:val="Normal"/>
    <w:next w:val="Normal"/>
    <w:link w:val="TitleChar"/>
    <w:uiPriority w:val="10"/>
    <w:qFormat/>
    <w:rsid w:val="00DC1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38D"/>
    <w:pPr>
      <w:spacing w:before="160"/>
      <w:jc w:val="center"/>
    </w:pPr>
    <w:rPr>
      <w:i/>
      <w:iCs/>
      <w:color w:val="404040" w:themeColor="text1" w:themeTint="BF"/>
    </w:rPr>
  </w:style>
  <w:style w:type="character" w:customStyle="1" w:styleId="QuoteChar">
    <w:name w:val="Quote Char"/>
    <w:basedOn w:val="DefaultParagraphFont"/>
    <w:link w:val="Quote"/>
    <w:uiPriority w:val="29"/>
    <w:rsid w:val="00DC138D"/>
    <w:rPr>
      <w:i/>
      <w:iCs/>
      <w:color w:val="404040" w:themeColor="text1" w:themeTint="BF"/>
    </w:rPr>
  </w:style>
  <w:style w:type="paragraph" w:styleId="ListParagraph">
    <w:name w:val="List Paragraph"/>
    <w:basedOn w:val="Normal"/>
    <w:uiPriority w:val="34"/>
    <w:qFormat/>
    <w:rsid w:val="00DC138D"/>
    <w:pPr>
      <w:ind w:left="720"/>
      <w:contextualSpacing/>
    </w:pPr>
  </w:style>
  <w:style w:type="character" w:styleId="IntenseEmphasis">
    <w:name w:val="Intense Emphasis"/>
    <w:basedOn w:val="DefaultParagraphFont"/>
    <w:uiPriority w:val="21"/>
    <w:qFormat/>
    <w:rsid w:val="00DC138D"/>
    <w:rPr>
      <w:i/>
      <w:iCs/>
      <w:color w:val="0F4761" w:themeColor="accent1" w:themeShade="BF"/>
    </w:rPr>
  </w:style>
  <w:style w:type="paragraph" w:styleId="IntenseQuote">
    <w:name w:val="Intense Quote"/>
    <w:basedOn w:val="Normal"/>
    <w:next w:val="Normal"/>
    <w:link w:val="IntenseQuoteChar"/>
    <w:uiPriority w:val="30"/>
    <w:qFormat/>
    <w:rsid w:val="00DC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38D"/>
    <w:rPr>
      <w:i/>
      <w:iCs/>
      <w:color w:val="0F4761" w:themeColor="accent1" w:themeShade="BF"/>
    </w:rPr>
  </w:style>
  <w:style w:type="character" w:styleId="IntenseReference">
    <w:name w:val="Intense Reference"/>
    <w:basedOn w:val="DefaultParagraphFont"/>
    <w:uiPriority w:val="32"/>
    <w:qFormat/>
    <w:rsid w:val="00DC138D"/>
    <w:rPr>
      <w:b/>
      <w:bCs/>
      <w:smallCaps/>
      <w:color w:val="0F4761" w:themeColor="accent1" w:themeShade="BF"/>
      <w:spacing w:val="5"/>
    </w:rPr>
  </w:style>
  <w:style w:type="paragraph" w:styleId="Header">
    <w:name w:val="header"/>
    <w:basedOn w:val="Normal"/>
    <w:link w:val="HeaderChar"/>
    <w:uiPriority w:val="99"/>
    <w:unhideWhenUsed/>
    <w:rsid w:val="00DC138D"/>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DC138D"/>
    <w:rPr>
      <w:rFonts w:eastAsia="Yu Mincho"/>
      <w:kern w:val="0"/>
      <w14:ligatures w14:val="none"/>
    </w:rPr>
  </w:style>
  <w:style w:type="paragraph" w:styleId="CommentText">
    <w:name w:val="annotation text"/>
    <w:basedOn w:val="Normal"/>
    <w:link w:val="CommentTextChar"/>
    <w:uiPriority w:val="99"/>
    <w:semiHidden/>
    <w:unhideWhenUsed/>
    <w:rsid w:val="00DC138D"/>
    <w:pPr>
      <w:spacing w:line="240" w:lineRule="auto"/>
    </w:pPr>
    <w:rPr>
      <w:sz w:val="20"/>
      <w:szCs w:val="20"/>
    </w:rPr>
  </w:style>
  <w:style w:type="character" w:customStyle="1" w:styleId="CommentTextChar">
    <w:name w:val="Comment Text Char"/>
    <w:basedOn w:val="DefaultParagraphFont"/>
    <w:link w:val="CommentText"/>
    <w:uiPriority w:val="99"/>
    <w:semiHidden/>
    <w:rsid w:val="00DC138D"/>
    <w:rPr>
      <w:sz w:val="20"/>
      <w:szCs w:val="20"/>
    </w:rPr>
  </w:style>
  <w:style w:type="character" w:styleId="CommentReference">
    <w:name w:val="annotation reference"/>
    <w:basedOn w:val="DefaultParagraphFont"/>
    <w:uiPriority w:val="99"/>
    <w:semiHidden/>
    <w:unhideWhenUsed/>
    <w:rsid w:val="00DC138D"/>
    <w:rPr>
      <w:sz w:val="18"/>
      <w:szCs w:val="18"/>
    </w:rPr>
  </w:style>
  <w:style w:type="character" w:styleId="Hyperlink">
    <w:name w:val="Hyperlink"/>
    <w:basedOn w:val="DefaultParagraphFont"/>
    <w:uiPriority w:val="99"/>
    <w:unhideWhenUsed/>
    <w:rsid w:val="008D5267"/>
    <w:rPr>
      <w:color w:val="467886" w:themeColor="hyperlink"/>
      <w:u w:val="single"/>
    </w:rPr>
  </w:style>
  <w:style w:type="character" w:styleId="UnresolvedMention">
    <w:name w:val="Unresolved Mention"/>
    <w:basedOn w:val="DefaultParagraphFont"/>
    <w:uiPriority w:val="99"/>
    <w:semiHidden/>
    <w:unhideWhenUsed/>
    <w:rsid w:val="008D5267"/>
    <w:rPr>
      <w:color w:val="605E5C"/>
      <w:shd w:val="clear" w:color="auto" w:fill="E1DFDD"/>
    </w:rPr>
  </w:style>
  <w:style w:type="paragraph" w:customStyle="1" w:styleId="paragraph">
    <w:name w:val="paragraph"/>
    <w:basedOn w:val="Normal"/>
    <w:rsid w:val="008D526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8D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galvez@adcomms.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F42E6-2C64-4DFF-A51D-B5C1DED63A86}">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A8ABE3E3-95F1-4CE9-94CB-1EB2197CF4D5}">
  <ds:schemaRefs>
    <ds:schemaRef ds:uri="http://schemas.microsoft.com/sharepoint/v3/contenttype/forms"/>
  </ds:schemaRefs>
</ds:datastoreItem>
</file>

<file path=customXml/itemProps3.xml><?xml version="1.0" encoding="utf-8"?>
<ds:datastoreItem xmlns:ds="http://schemas.openxmlformats.org/officeDocument/2006/customXml" ds:itemID="{EE59771E-0DC9-40A2-864B-7456D974C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4</cp:revision>
  <dcterms:created xsi:type="dcterms:W3CDTF">2026-05-21T15:38:00Z</dcterms:created>
  <dcterms:modified xsi:type="dcterms:W3CDTF">2026-06-03T13:22:00Z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124abbf6-b931-4224-9c2a-4e7afd46eb29</vt:lpwstr>
  </property>
  <property fmtid="{D5CDD505-2E9C-101B-9397-08002B2CF9AE}" pid="3" name="ContentTypeId">
    <vt:lpwstr>0x01010045D3991C5BDE3047904E609F73C1087C</vt:lpwstr>
  </property>
  <property fmtid="{D5CDD505-2E9C-101B-9397-08002B2CF9AE}" pid="4" name="docLang">
    <vt:lpwstr>en</vt:lpwstr>
  </property>
  <property fmtid="{D5CDD505-2E9C-101B-9397-08002B2CF9AE}" pid="5" name="MediaServiceImageTags">
    <vt:lpwstr/>
  </property>
</Properties>
</file>