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4DB09" w14:textId="3167A711" w:rsidR="00F2539A" w:rsidRPr="00F52E98" w:rsidRDefault="55189241">
      <w:pPr>
        <w:rPr>
          <w:rFonts w:ascii="Calibri" w:hAnsi="Calibri" w:cs="Calibri"/>
        </w:rPr>
      </w:pPr>
      <w:r w:rsidRPr="00F52E98">
        <w:rPr>
          <w:noProof/>
        </w:rPr>
        <w:drawing>
          <wp:anchor distT="0" distB="0" distL="114300" distR="114300" simplePos="0" relativeHeight="251659264" behindDoc="1" locked="0" layoutInCell="1" allowOverlap="1" wp14:anchorId="78607DF2" wp14:editId="4CA9AED5">
            <wp:simplePos x="0" y="0"/>
            <wp:positionH relativeFrom="column">
              <wp:posOffset>4929008</wp:posOffset>
            </wp:positionH>
            <wp:positionV relativeFrom="paragraph">
              <wp:posOffset>-294640</wp:posOffset>
            </wp:positionV>
            <wp:extent cx="1113155" cy="1113155"/>
            <wp:effectExtent l="0" t="0" r="0" b="0"/>
            <wp:wrapNone/>
            <wp:docPr id="682823479" name="Picture 1" descr="FESPA 2026 events to provide global meeting point for experts across print,  signage, personalisation and new verticals - FESPA 2026">
              <a:extLst xmlns:a="http://schemas.openxmlformats.org/drawingml/2006/main">
                <a:ext uri="{FF2B5EF4-FFF2-40B4-BE49-F238E27FC236}">
                  <a16:creationId xmlns:a16="http://schemas.microsoft.com/office/drawing/2014/main" id="{4F2B6604-3A75-4DBC-B3B7-3B953639B1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SPA 2026 events to provide global meeting point for experts across print,  signage, personalisation and new verticals - FESPA 20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3155" cy="1113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0A0F33" w14:textId="77777777" w:rsidR="00F2539A" w:rsidRPr="00F52E98" w:rsidRDefault="00F2539A">
      <w:pPr>
        <w:rPr>
          <w:rFonts w:ascii="Calibri" w:hAnsi="Calibri" w:cs="Calibri"/>
        </w:rPr>
      </w:pPr>
    </w:p>
    <w:p w14:paraId="6CF66CEF" w14:textId="139AB6E8" w:rsidR="00257591" w:rsidRPr="00F52E98" w:rsidRDefault="008C2EBB">
      <w:pPr>
        <w:rPr>
          <w:rFonts w:ascii="Calibri" w:hAnsi="Calibri" w:cs="Calibri"/>
          <w:b/>
          <w:bCs/>
        </w:rPr>
      </w:pPr>
      <w:r w:rsidRPr="00F52E98">
        <w:rPr>
          <w:rFonts w:ascii="Calibri" w:hAnsi="Calibri"/>
          <w:b/>
        </w:rPr>
        <w:t>COMMUNIQUÉ DE PRESSE</w:t>
      </w:r>
    </w:p>
    <w:p w14:paraId="21CEE813" w14:textId="5E4FBCA2" w:rsidR="008C2EBB" w:rsidRPr="00F52E98" w:rsidRDefault="46CF9959">
      <w:pPr>
        <w:rPr>
          <w:rFonts w:ascii="Calibri" w:hAnsi="Calibri" w:cs="Calibri"/>
        </w:rPr>
      </w:pPr>
      <w:r w:rsidRPr="00F52E98">
        <w:rPr>
          <w:rFonts w:ascii="Calibri" w:hAnsi="Calibri"/>
        </w:rPr>
        <w:t>15 juin 2026</w:t>
      </w:r>
    </w:p>
    <w:p w14:paraId="758226AB" w14:textId="77777777" w:rsidR="008C2EBB" w:rsidRPr="00F52E98" w:rsidRDefault="008C2EBB">
      <w:pPr>
        <w:rPr>
          <w:rFonts w:ascii="Calibri" w:hAnsi="Calibri" w:cs="Calibri"/>
        </w:rPr>
      </w:pPr>
    </w:p>
    <w:p w14:paraId="60B251DB" w14:textId="0568B604" w:rsidR="009912E5" w:rsidRPr="00F52E98" w:rsidRDefault="009912E5" w:rsidP="008C2EBB">
      <w:pPr>
        <w:jc w:val="center"/>
        <w:rPr>
          <w:rFonts w:ascii="Calibri" w:hAnsi="Calibri" w:cs="Calibri"/>
          <w:b/>
          <w:bCs/>
          <w:sz w:val="24"/>
          <w:szCs w:val="24"/>
        </w:rPr>
      </w:pPr>
      <w:r w:rsidRPr="00F52E98">
        <w:rPr>
          <w:rFonts w:ascii="Calibri" w:hAnsi="Calibri"/>
          <w:b/>
          <w:sz w:val="24"/>
        </w:rPr>
        <w:t>LA FESPA 2026 DÉMONTRE L’INTÉRÊT DE REGROUPER PLUSIEURS ÉVÉNEMENTS POUR LE PUBLIC ET LES EXPOSANTS</w:t>
      </w:r>
      <w:r w:rsidRPr="00F52E98">
        <w:rPr>
          <w:rFonts w:ascii="Calibri" w:hAnsi="Calibri"/>
          <w:b/>
          <w:sz w:val="24"/>
        </w:rPr>
        <w:br/>
      </w:r>
    </w:p>
    <w:p w14:paraId="27E676D8" w14:textId="62779C09" w:rsidR="00975211" w:rsidRPr="00F52E98" w:rsidRDefault="00975211" w:rsidP="008C2EBB">
      <w:pPr>
        <w:jc w:val="center"/>
        <w:rPr>
          <w:rFonts w:ascii="Calibri" w:hAnsi="Calibri" w:cs="Calibri"/>
          <w:i/>
          <w:iCs/>
          <w:sz w:val="24"/>
          <w:szCs w:val="24"/>
        </w:rPr>
      </w:pPr>
      <w:r w:rsidRPr="00F52E98">
        <w:rPr>
          <w:rFonts w:ascii="Calibri" w:hAnsi="Calibri"/>
          <w:i/>
          <w:sz w:val="24"/>
        </w:rPr>
        <w:t>Le plus grand programme d’événements conjoints jamais proposé dans le cadre de la FESPA a attiré un public international désireux de découvrir et d’investir</w:t>
      </w:r>
      <w:r w:rsidRPr="00F52E98">
        <w:rPr>
          <w:rFonts w:ascii="Calibri" w:hAnsi="Calibri"/>
          <w:i/>
          <w:sz w:val="24"/>
        </w:rPr>
        <w:br/>
      </w:r>
    </w:p>
    <w:p w14:paraId="446F550D" w14:textId="0F23389E" w:rsidR="00116E26" w:rsidRPr="00F52E98" w:rsidRDefault="25DA8A28" w:rsidP="008C2EBB">
      <w:pPr>
        <w:spacing w:line="360" w:lineRule="auto"/>
        <w:rPr>
          <w:rFonts w:ascii="Calibri" w:hAnsi="Calibri" w:cs="Calibri"/>
        </w:rPr>
      </w:pPr>
      <w:r w:rsidRPr="00F52E98">
        <w:rPr>
          <w:rFonts w:ascii="Calibri" w:hAnsi="Calibri"/>
        </w:rPr>
        <w:t xml:space="preserve">Du 19 au 22 mai, la FESPA 2026, qui regroupe </w:t>
      </w:r>
      <w:r w:rsidRPr="00F52E98">
        <w:rPr>
          <w:rFonts w:ascii="Calibri" w:hAnsi="Calibri"/>
          <w:b/>
        </w:rPr>
        <w:t>FESPA Global Print Expo, European Sign Expo</w:t>
      </w:r>
      <w:r w:rsidRPr="00F52E98">
        <w:rPr>
          <w:rFonts w:ascii="Calibri" w:hAnsi="Calibri"/>
        </w:rPr>
        <w:t xml:space="preserve">, </w:t>
      </w:r>
      <w:r w:rsidRPr="00F52E98">
        <w:rPr>
          <w:rFonts w:ascii="Calibri" w:hAnsi="Calibri"/>
          <w:b/>
        </w:rPr>
        <w:t>Personalisation </w:t>
      </w:r>
      <w:proofErr w:type="spellStart"/>
      <w:r w:rsidRPr="00F52E98">
        <w:rPr>
          <w:rFonts w:ascii="Calibri" w:hAnsi="Calibri"/>
          <w:b/>
        </w:rPr>
        <w:t>Experience</w:t>
      </w:r>
      <w:proofErr w:type="spellEnd"/>
      <w:r w:rsidRPr="00F52E98">
        <w:rPr>
          <w:rFonts w:ascii="Calibri" w:hAnsi="Calibri"/>
          <w:b/>
        </w:rPr>
        <w:t xml:space="preserve">, </w:t>
      </w:r>
      <w:proofErr w:type="spellStart"/>
      <w:r w:rsidRPr="00F52E98">
        <w:rPr>
          <w:rFonts w:ascii="Calibri" w:hAnsi="Calibri"/>
          <w:b/>
        </w:rPr>
        <w:t>WrapFest</w:t>
      </w:r>
      <w:proofErr w:type="spellEnd"/>
      <w:r w:rsidRPr="00F52E98">
        <w:rPr>
          <w:rFonts w:ascii="Calibri" w:hAnsi="Calibri"/>
          <w:b/>
        </w:rPr>
        <w:t xml:space="preserve">, </w:t>
      </w:r>
      <w:proofErr w:type="spellStart"/>
      <w:r w:rsidRPr="00F52E98">
        <w:rPr>
          <w:rFonts w:ascii="Calibri" w:hAnsi="Calibri"/>
          <w:b/>
          <w:i/>
        </w:rPr>
        <w:t>Corrugated</w:t>
      </w:r>
      <w:proofErr w:type="spellEnd"/>
      <w:r w:rsidRPr="00F52E98">
        <w:rPr>
          <w:rFonts w:ascii="Calibri" w:hAnsi="Calibri"/>
          <w:b/>
        </w:rPr>
        <w:t xml:space="preserve"> </w:t>
      </w:r>
      <w:r w:rsidRPr="00F52E98">
        <w:rPr>
          <w:rFonts w:ascii="Calibri" w:hAnsi="Calibri"/>
        </w:rPr>
        <w:t>et</w:t>
      </w:r>
      <w:r w:rsidRPr="00F52E98">
        <w:rPr>
          <w:rFonts w:ascii="Calibri" w:hAnsi="Calibri"/>
          <w:b/>
        </w:rPr>
        <w:t xml:space="preserve"> </w:t>
      </w:r>
      <w:r w:rsidRPr="00F52E98">
        <w:rPr>
          <w:rFonts w:ascii="Calibri" w:hAnsi="Calibri"/>
          <w:b/>
          <w:i/>
        </w:rPr>
        <w:t>Textile</w:t>
      </w:r>
      <w:r w:rsidRPr="00F52E98">
        <w:rPr>
          <w:rFonts w:ascii="Calibri" w:hAnsi="Calibri"/>
        </w:rPr>
        <w:t xml:space="preserve">, a accueilli des visiteurs des secteurs de l’impression spécialisée, de la signalétique, de l’emballage, de la personnalisation, de l’habillage et du textile à la Fira de Barcelona. </w:t>
      </w:r>
    </w:p>
    <w:p w14:paraId="2A195855" w14:textId="557AC758" w:rsidR="008C2EBB" w:rsidRPr="00F52E98" w:rsidRDefault="25CED52B" w:rsidP="008C2EBB">
      <w:pPr>
        <w:spacing w:line="360" w:lineRule="auto"/>
        <w:rPr>
          <w:rFonts w:ascii="Calibri" w:hAnsi="Calibri" w:cs="Calibri"/>
        </w:rPr>
      </w:pPr>
      <w:r w:rsidRPr="00F52E98">
        <w:rPr>
          <w:rFonts w:ascii="Calibri" w:hAnsi="Calibri"/>
        </w:rPr>
        <w:t>La manifestation constituait le premier salon phare organisé dans le sud de l’Europe depuis 2012 et, avec six événements conjoints et trois programmes de conférences réunis dans un même lieu, il s’agissait également de l’édition la plus diversifiée à ce jour.</w:t>
      </w:r>
    </w:p>
    <w:p w14:paraId="265C0822" w14:textId="6FD5AE17" w:rsidR="007B4A6B" w:rsidRPr="00F52E98" w:rsidRDefault="17936ECD" w:rsidP="00116E26">
      <w:pPr>
        <w:spacing w:line="360" w:lineRule="auto"/>
        <w:rPr>
          <w:rFonts w:ascii="Calibri" w:hAnsi="Calibri" w:cs="Calibri"/>
        </w:rPr>
      </w:pPr>
      <w:r w:rsidRPr="00F52E98">
        <w:rPr>
          <w:rFonts w:ascii="Calibri" w:hAnsi="Calibri"/>
        </w:rPr>
        <w:t>L’expansion vers de nouveaux marchés verticaux liés à l’impression a renforcé la stratégie « FESPA Future » de l’organisation, qui vise à mettre en relation, inspirer et soutenir des communautés professionnelles mondiales de plus en plus variées. Le portefeuille d’événements conjoints a également permis d’élargir la portée et le public de la FESPA, renforçant ainsi sa position de plateforme de premier plan pour l’innovation, l’échange de connaissances et la croissance commerciale dans le secteur de l’impression spécialisée et au-delà.</w:t>
      </w:r>
    </w:p>
    <w:p w14:paraId="6B09B48A" w14:textId="5404F02C" w:rsidR="00280CED" w:rsidRPr="00F52E98" w:rsidRDefault="48336295" w:rsidP="3839ECA5">
      <w:pPr>
        <w:spacing w:line="360" w:lineRule="auto"/>
        <w:rPr>
          <w:rFonts w:ascii="Calibri" w:hAnsi="Calibri" w:cs="Calibri"/>
        </w:rPr>
      </w:pPr>
      <w:r w:rsidRPr="00F52E98">
        <w:rPr>
          <w:rFonts w:ascii="Calibri" w:hAnsi="Calibri"/>
        </w:rPr>
        <w:t>La FESPA 2026 a accueilli des visiteurs provenant de 126 pays, avec une représentation majeure de l’Espagne, de l’Italie, du Royaume-Uni, de l’Allemagne, de la France, du Portugal, des Pays-Bas, de la Pologne, de la Belgique et de la Suisse (par ordre décroissant). Cela renforce l’intérêt du principe de rotation de la FESPA, rendant l’édition 2026 facilement accessible aux imprimeurs du sud de l’Europe et aidant les exposants à nouer des contacts avec de nouveaux acheteurs potentiels.</w:t>
      </w:r>
    </w:p>
    <w:p w14:paraId="5EB3F08E" w14:textId="31E9D7A5" w:rsidR="00966B84" w:rsidRPr="00F52E98" w:rsidRDefault="4AF8EE83" w:rsidP="55189241">
      <w:pPr>
        <w:spacing w:line="360" w:lineRule="auto"/>
        <w:rPr>
          <w:rFonts w:ascii="Calibri" w:hAnsi="Calibri" w:cs="Calibri"/>
        </w:rPr>
      </w:pPr>
      <w:r w:rsidRPr="00F52E98">
        <w:rPr>
          <w:rFonts w:ascii="Calibri" w:hAnsi="Calibri"/>
        </w:rPr>
        <w:t xml:space="preserve">La FESPA 2026 a reçu 24 798 visiteurs au total, ce qui en fait l’une des éditions les plus réussies de l’événement international à ce jour. 15 495 visiteurs uniques ont assisté au salon, soit une augmentation de 10 % par rapport à l’édition 2025. </w:t>
      </w:r>
    </w:p>
    <w:p w14:paraId="28D7C730" w14:textId="3489F965" w:rsidR="00966B84" w:rsidRPr="00F52E98" w:rsidRDefault="25DA8A28" w:rsidP="00966B84">
      <w:pPr>
        <w:spacing w:line="360" w:lineRule="auto"/>
        <w:rPr>
          <w:rFonts w:ascii="Calibri" w:hAnsi="Calibri" w:cs="Calibri"/>
        </w:rPr>
      </w:pPr>
      <w:r w:rsidRPr="00F52E98">
        <w:rPr>
          <w:rFonts w:ascii="Calibri" w:hAnsi="Calibri"/>
        </w:rPr>
        <w:lastRenderedPageBreak/>
        <w:t>85 % des visiteurs étaient des décideurs de haut niveau, dont 77 % occupaient des postes de directeur, de PDG, de propriétaire ou de responsable. Le budget médian global du public s’élevait à 3,5 milliards d’euros, soit une hausse de 20,68 % par rapport à 2025, ce qui témoigne d’une forte propension à investir.</w:t>
      </w:r>
    </w:p>
    <w:p w14:paraId="5254B8A9" w14:textId="63F319E4" w:rsidR="00342FA1" w:rsidRPr="00F52E98" w:rsidRDefault="25DA8A28" w:rsidP="008C2EBB">
      <w:pPr>
        <w:spacing w:line="360" w:lineRule="auto"/>
        <w:rPr>
          <w:rFonts w:ascii="Calibri" w:hAnsi="Calibri" w:cs="Calibri"/>
        </w:rPr>
      </w:pPr>
      <w:r w:rsidRPr="00F52E98">
        <w:rPr>
          <w:rFonts w:ascii="Calibri" w:hAnsi="Calibri"/>
          <w:b/>
        </w:rPr>
        <w:t>Michael Ryan, responsable de FESPA Global Print Expo</w:t>
      </w:r>
      <w:r w:rsidRPr="00F52E98">
        <w:rPr>
          <w:rFonts w:ascii="Calibri" w:hAnsi="Calibri"/>
        </w:rPr>
        <w:t xml:space="preserve">, déclare : « En réunissant six événements clairement définis, notre objectif était d’offrir au public de la FESPA un éventail plus riche d’opportunités pour apprendre, trouver l’inspiration et explorer des secteurs de marché et des applications connexes. Les tendances observées concernant les inscriptions aux événements, l’utilisation de l’application FESPA et la participation aux conférences ont clairement montré que la plupart des visiteurs disposent de plusieurs centres d’intérêt qui se recoupent. Cette approche répond donc parfaitement à leurs besoins. Par exemple, ils peuvent venir au salon principalement pour FESPA Global Print Expo, mais aussi participer à European Sign Expo, à </w:t>
      </w:r>
      <w:r w:rsidRPr="00F52E98">
        <w:rPr>
          <w:rFonts w:ascii="Calibri" w:hAnsi="Calibri"/>
          <w:i/>
        </w:rPr>
        <w:t>Textile</w:t>
      </w:r>
      <w:r w:rsidRPr="00F52E98">
        <w:rPr>
          <w:rFonts w:ascii="Calibri" w:hAnsi="Calibri"/>
        </w:rPr>
        <w:t xml:space="preserve"> et à notre programme de conférences FESPA. Cela met en évidence l’intérêt exceptionnel d’un événement international complet proposant de multiples salons et contenus. Il permet aux décideurs d’accéder à un large panel d’expertises spécialisées, afin de valider leur orientation actuelle tout en explorant de nouvelles opportunités de croissance, le tout en un seul et même lieu. »</w:t>
      </w:r>
    </w:p>
    <w:p w14:paraId="2197D4FD" w14:textId="43BCFD45" w:rsidR="00D51E7C" w:rsidRPr="00F52E98" w:rsidRDefault="547A853D" w:rsidP="55189241">
      <w:pPr>
        <w:spacing w:line="360" w:lineRule="auto"/>
        <w:rPr>
          <w:rFonts w:ascii="Calibri" w:hAnsi="Calibri" w:cs="Calibri"/>
        </w:rPr>
      </w:pPr>
      <w:r w:rsidRPr="00F52E98">
        <w:rPr>
          <w:rFonts w:ascii="Calibri" w:hAnsi="Calibri"/>
          <w:b/>
        </w:rPr>
        <w:t>Mathew Faulkner, directeur du marketing et de l’innovation pour la région EMEA chez Canon Europe</w:t>
      </w:r>
      <w:r w:rsidRPr="00F52E98">
        <w:rPr>
          <w:rFonts w:ascii="Calibri" w:hAnsi="Calibri"/>
        </w:rPr>
        <w:t xml:space="preserve">, ajoute : « La FESPA est l’événement idéal pour les entreprises du marché du grand format comme Canon. Cet événement a rassemblé la communauté du grand format et nous a offert une occasion unique d’explorer les technologies émergentes et les dernières avancées qui façonnent le secteur. Qu’il s’agisse de décoration, de personnalisation ou de </w:t>
      </w:r>
      <w:proofErr w:type="spellStart"/>
      <w:r w:rsidRPr="00F52E98">
        <w:rPr>
          <w:rFonts w:ascii="Calibri" w:hAnsi="Calibri"/>
          <w:i/>
          <w:iCs/>
        </w:rPr>
        <w:t>Corrugated</w:t>
      </w:r>
      <w:proofErr w:type="spellEnd"/>
      <w:r w:rsidRPr="00F52E98">
        <w:rPr>
          <w:rFonts w:ascii="Calibri" w:hAnsi="Calibri"/>
        </w:rPr>
        <w:t>, où nous avons eu le plaisir d’exposer et que nous avons parrainé, la FESPA constitue la plateforme idéale pour mettre en avant la puissance de l’impression numérique à la demande dans de nombreux secteurs d’activité. Riche en inspiration, en idées, en applications innovantes et en créativité, c’est un événement à ne pas manquer</w:t>
      </w:r>
      <w:r w:rsidRPr="00F52E98">
        <w:t xml:space="preserve"> </w:t>
      </w:r>
      <w:r w:rsidRPr="00F52E98">
        <w:rPr>
          <w:rFonts w:ascii="Calibri" w:hAnsi="Calibri"/>
        </w:rPr>
        <w:t>et une destination incontournable pour les spécialistes du secteur. »</w:t>
      </w:r>
    </w:p>
    <w:p w14:paraId="4B244537" w14:textId="77777777" w:rsidR="00871992" w:rsidRPr="00F52E98" w:rsidRDefault="00871992" w:rsidP="00871992">
      <w:pPr>
        <w:spacing w:line="360" w:lineRule="auto"/>
        <w:rPr>
          <w:rFonts w:ascii="Calibri" w:hAnsi="Calibri" w:cs="Calibri"/>
        </w:rPr>
      </w:pPr>
      <w:r w:rsidRPr="00F52E98">
        <w:rPr>
          <w:rFonts w:ascii="Calibri" w:hAnsi="Calibri"/>
          <w:b/>
        </w:rPr>
        <w:t>Folker </w:t>
      </w:r>
      <w:proofErr w:type="spellStart"/>
      <w:r w:rsidRPr="00F52E98">
        <w:rPr>
          <w:rFonts w:ascii="Calibri" w:hAnsi="Calibri"/>
          <w:b/>
        </w:rPr>
        <w:t>Statchetzki</w:t>
      </w:r>
      <w:proofErr w:type="spellEnd"/>
      <w:r w:rsidRPr="00F52E98">
        <w:rPr>
          <w:rFonts w:ascii="Calibri" w:hAnsi="Calibri"/>
          <w:b/>
        </w:rPr>
        <w:t>, responsable marketing chez Brother</w:t>
      </w:r>
      <w:r w:rsidRPr="00F52E98">
        <w:rPr>
          <w:rFonts w:ascii="Calibri" w:hAnsi="Calibri"/>
        </w:rPr>
        <w:t>, précise : « FESPA Global Print Expo a toujours été pour nous la plateforme idéale pour présenter nos dernières innovations. Cet événement est assurément un salon très professionnel, où les exposants échangent ouvertement sur les tendances du marché et où des discussions constructives ont lieu entre les spécialistes du secteur et les visiteurs. En fin de compte, participer à la FESPA offre une expérience complète et tout-en-un à tous ceux qui souhaitent rester informés sur le secteur de l’impression. »</w:t>
      </w:r>
    </w:p>
    <w:p w14:paraId="6A9DA3A6" w14:textId="77777777" w:rsidR="00F52E98" w:rsidRDefault="00F52E98" w:rsidP="008C2EBB">
      <w:pPr>
        <w:spacing w:line="360" w:lineRule="auto"/>
        <w:rPr>
          <w:rFonts w:ascii="Calibri" w:hAnsi="Calibri"/>
          <w:b/>
          <w:color w:val="002060"/>
        </w:rPr>
      </w:pPr>
    </w:p>
    <w:p w14:paraId="1D40BFD0" w14:textId="57C2E37A" w:rsidR="005D42FB" w:rsidRPr="00F52E98" w:rsidRDefault="00FC76CD" w:rsidP="008C2EBB">
      <w:pPr>
        <w:spacing w:line="360" w:lineRule="auto"/>
        <w:rPr>
          <w:rFonts w:ascii="Calibri" w:hAnsi="Calibri" w:cs="Calibri"/>
          <w:b/>
          <w:bCs/>
          <w:color w:val="002060"/>
        </w:rPr>
      </w:pPr>
      <w:r w:rsidRPr="00F52E98">
        <w:rPr>
          <w:rFonts w:ascii="Calibri" w:hAnsi="Calibri"/>
          <w:b/>
          <w:color w:val="002060"/>
        </w:rPr>
        <w:lastRenderedPageBreak/>
        <w:t>ÉVÉNEMENTS CONJOINTS ET PROGRAMMES DE CONFÉRENCES</w:t>
      </w:r>
    </w:p>
    <w:p w14:paraId="4B9A51AA" w14:textId="05E96154" w:rsidR="00BD50B8" w:rsidRPr="00F52E98" w:rsidRDefault="64AC2CA8" w:rsidP="00BD50B8">
      <w:pPr>
        <w:spacing w:line="360" w:lineRule="auto"/>
        <w:rPr>
          <w:rFonts w:ascii="Calibri" w:hAnsi="Calibri" w:cs="Calibri"/>
        </w:rPr>
      </w:pPr>
      <w:r w:rsidRPr="00F52E98">
        <w:rPr>
          <w:rFonts w:ascii="Calibri" w:hAnsi="Calibri"/>
        </w:rPr>
        <w:t>Le retour des événements conjoints de FESPA Global Print Expo, à savoir European Sign Expo et Personalisation </w:t>
      </w:r>
      <w:proofErr w:type="spellStart"/>
      <w:r w:rsidRPr="00F52E98">
        <w:rPr>
          <w:rFonts w:ascii="Calibri" w:hAnsi="Calibri"/>
        </w:rPr>
        <w:t>Experience</w:t>
      </w:r>
      <w:proofErr w:type="spellEnd"/>
      <w:r w:rsidRPr="00F52E98">
        <w:rPr>
          <w:rFonts w:ascii="Calibri" w:hAnsi="Calibri"/>
        </w:rPr>
        <w:t>, a davantage enrichi l’offre proposée au public. European Sign Expo a présenté les dernières innovations, produits et solutions pour les secteurs de la signalétique et de la communication visuelle, tandis que Personalisation </w:t>
      </w:r>
      <w:proofErr w:type="spellStart"/>
      <w:r w:rsidRPr="00F52E98">
        <w:rPr>
          <w:rFonts w:ascii="Calibri" w:hAnsi="Calibri"/>
        </w:rPr>
        <w:t>Experience</w:t>
      </w:r>
      <w:proofErr w:type="spellEnd"/>
      <w:r w:rsidRPr="00F52E98">
        <w:rPr>
          <w:rFonts w:ascii="Calibri" w:hAnsi="Calibri"/>
        </w:rPr>
        <w:t xml:space="preserve"> a offert aux professionnels du secteur une plateforme dédiée pour explorer le potentiel commercial de la personnalisation et découvrir de nouvelles opportunités relatives aux applications d’impression personnalisées.</w:t>
      </w:r>
    </w:p>
    <w:p w14:paraId="3384C467" w14:textId="401E12F0" w:rsidR="00364561" w:rsidRPr="00F52E98" w:rsidRDefault="00105630" w:rsidP="00BD50B8">
      <w:pPr>
        <w:spacing w:line="360" w:lineRule="auto"/>
        <w:rPr>
          <w:rFonts w:ascii="Calibri" w:hAnsi="Calibri" w:cs="Calibri"/>
        </w:rPr>
      </w:pPr>
      <w:r w:rsidRPr="00F52E98">
        <w:rPr>
          <w:rFonts w:ascii="Calibri" w:hAnsi="Calibri"/>
        </w:rPr>
        <w:t xml:space="preserve">Cette année, la FESPA a également lancé deux nouveaux salons conjoints, </w:t>
      </w:r>
      <w:proofErr w:type="spellStart"/>
      <w:r w:rsidRPr="00F52E98">
        <w:rPr>
          <w:rFonts w:ascii="Calibri" w:hAnsi="Calibri"/>
          <w:i/>
        </w:rPr>
        <w:t>Corrugated</w:t>
      </w:r>
      <w:proofErr w:type="spellEnd"/>
      <w:r w:rsidRPr="00F52E98">
        <w:rPr>
          <w:rFonts w:ascii="Calibri" w:hAnsi="Calibri"/>
        </w:rPr>
        <w:t xml:space="preserve"> et </w:t>
      </w:r>
      <w:r w:rsidRPr="00F52E98">
        <w:rPr>
          <w:rFonts w:ascii="Calibri" w:hAnsi="Calibri"/>
          <w:i/>
        </w:rPr>
        <w:t>Textile</w:t>
      </w:r>
      <w:r w:rsidRPr="00F52E98">
        <w:rPr>
          <w:rFonts w:ascii="Calibri" w:hAnsi="Calibri"/>
        </w:rPr>
        <w:t xml:space="preserve">, et a intégré </w:t>
      </w:r>
      <w:proofErr w:type="spellStart"/>
      <w:r w:rsidRPr="00F52E98">
        <w:rPr>
          <w:rFonts w:ascii="Calibri" w:hAnsi="Calibri"/>
        </w:rPr>
        <w:t>WrapFest</w:t>
      </w:r>
      <w:proofErr w:type="spellEnd"/>
      <w:r w:rsidRPr="00F52E98">
        <w:rPr>
          <w:rFonts w:ascii="Calibri" w:hAnsi="Calibri"/>
        </w:rPr>
        <w:t xml:space="preserve"> à son portefeuille d’événements phares pour la première fois. </w:t>
      </w:r>
    </w:p>
    <w:p w14:paraId="12C608B0" w14:textId="3E57763D" w:rsidR="00364561" w:rsidRPr="00F52E98" w:rsidRDefault="00BD50B8" w:rsidP="00BD50B8">
      <w:pPr>
        <w:spacing w:line="360" w:lineRule="auto"/>
        <w:rPr>
          <w:rFonts w:ascii="Calibri" w:hAnsi="Calibri" w:cs="Calibri"/>
        </w:rPr>
      </w:pPr>
      <w:proofErr w:type="spellStart"/>
      <w:r w:rsidRPr="00F52E98">
        <w:rPr>
          <w:rFonts w:ascii="Calibri" w:hAnsi="Calibri"/>
          <w:i/>
        </w:rPr>
        <w:t>Corrugated</w:t>
      </w:r>
      <w:proofErr w:type="spellEnd"/>
      <w:r w:rsidRPr="00F52E98">
        <w:rPr>
          <w:rFonts w:ascii="Calibri" w:hAnsi="Calibri"/>
        </w:rPr>
        <w:t xml:space="preserve"> a réuni des fabricants de solutions d’emballage et de présentoirs en carton ondulé, ainsi que des fournisseurs majeurs de machines, de technologies d’impression, de logiciels, de matériaux et de systèmes d’automatisation, afin de créer une plateforme dédiée à l’innovation et à la collaboration au sein du secteur. </w:t>
      </w:r>
    </w:p>
    <w:p w14:paraId="43A0F86B" w14:textId="65478830" w:rsidR="00105630" w:rsidRPr="00F52E98" w:rsidRDefault="3799B562" w:rsidP="00105630">
      <w:pPr>
        <w:spacing w:line="360" w:lineRule="auto"/>
        <w:rPr>
          <w:rFonts w:ascii="Calibri" w:hAnsi="Calibri" w:cs="Calibri"/>
        </w:rPr>
      </w:pPr>
      <w:r w:rsidRPr="00F52E98">
        <w:rPr>
          <w:rFonts w:ascii="Calibri" w:hAnsi="Calibri"/>
          <w:i/>
        </w:rPr>
        <w:t>Textile</w:t>
      </w:r>
      <w:r w:rsidRPr="00F52E98">
        <w:rPr>
          <w:rFonts w:ascii="Calibri" w:hAnsi="Calibri"/>
        </w:rPr>
        <w:t xml:space="preserve"> a proposé un environnement dédié aux professionnels des applications textiles imprimées dans les domaines de la mode, de l’habillement, des vêtements de sport et de la décoration d’intérieur. Le public a pu découvrir les nouvelles tendances, se familiariser avec les dernières technologies et applications, et échanger avec des spécialistes de ces différents secteurs. </w:t>
      </w:r>
    </w:p>
    <w:p w14:paraId="348D9707" w14:textId="6173073C" w:rsidR="00105630" w:rsidRPr="00F52E98" w:rsidRDefault="00105630" w:rsidP="00105630">
      <w:pPr>
        <w:spacing w:line="360" w:lineRule="auto"/>
        <w:rPr>
          <w:rFonts w:ascii="Calibri" w:hAnsi="Calibri" w:cs="Calibri"/>
        </w:rPr>
      </w:pPr>
      <w:r w:rsidRPr="00F52E98">
        <w:rPr>
          <w:rFonts w:ascii="Calibri" w:hAnsi="Calibri"/>
        </w:rPr>
        <w:t xml:space="preserve">De son côté, </w:t>
      </w:r>
      <w:proofErr w:type="spellStart"/>
      <w:r w:rsidRPr="00F52E98">
        <w:rPr>
          <w:rFonts w:ascii="Calibri" w:hAnsi="Calibri"/>
        </w:rPr>
        <w:t>WrapFest</w:t>
      </w:r>
      <w:proofErr w:type="spellEnd"/>
      <w:r w:rsidRPr="00F52E98">
        <w:rPr>
          <w:rFonts w:ascii="Calibri" w:hAnsi="Calibri"/>
        </w:rPr>
        <w:t> 2026 a présenté toute la gamme de solutions d’habillage de véhicules et de surfaces, notamment des films auto-adhésifs, des logiciels, des outils de conception et des accessoires. Outre le salon, cet événement proposait des démonstrations en direct, des ateliers pratiques, des conseils techniques et des possibilités de perfectionnement, offrant ainsi aux professionnels de l’habillage une expérience d’apprentissage pratique très enrichissante.</w:t>
      </w:r>
    </w:p>
    <w:p w14:paraId="13F72BA9" w14:textId="77777777" w:rsidR="00DF4F97" w:rsidRPr="00F52E98" w:rsidRDefault="00DF4F97" w:rsidP="00DF4F97">
      <w:pPr>
        <w:spacing w:line="360" w:lineRule="auto"/>
        <w:rPr>
          <w:rFonts w:ascii="Calibri" w:hAnsi="Calibri" w:cs="Calibri"/>
        </w:rPr>
      </w:pPr>
      <w:r w:rsidRPr="00F52E98">
        <w:rPr>
          <w:rFonts w:ascii="Calibri" w:hAnsi="Calibri"/>
        </w:rPr>
        <w:t xml:space="preserve">Les visiteurs ont également eu l’occasion d’assister à trois programmes de conférences : les conférences FESPA, les conférences </w:t>
      </w:r>
      <w:proofErr w:type="spellStart"/>
      <w:r w:rsidRPr="00F52E98">
        <w:rPr>
          <w:rFonts w:ascii="Calibri" w:hAnsi="Calibri"/>
          <w:i/>
          <w:iCs/>
        </w:rPr>
        <w:t>Corrugated</w:t>
      </w:r>
      <w:proofErr w:type="spellEnd"/>
      <w:r w:rsidRPr="00F52E98">
        <w:rPr>
          <w:rFonts w:ascii="Calibri" w:hAnsi="Calibri"/>
        </w:rPr>
        <w:t xml:space="preserve"> et les </w:t>
      </w:r>
      <w:proofErr w:type="spellStart"/>
      <w:r w:rsidRPr="00F52E98">
        <w:rPr>
          <w:rFonts w:ascii="Calibri" w:hAnsi="Calibri"/>
        </w:rPr>
        <w:t>WrapTalks</w:t>
      </w:r>
      <w:proofErr w:type="spellEnd"/>
      <w:r w:rsidRPr="00F52E98">
        <w:rPr>
          <w:rFonts w:ascii="Calibri" w:hAnsi="Calibri"/>
        </w:rPr>
        <w:t xml:space="preserve">. </w:t>
      </w:r>
    </w:p>
    <w:p w14:paraId="0C529E75" w14:textId="3DB8E6CC" w:rsidR="00DF4F97" w:rsidRPr="00F52E98" w:rsidRDefault="00DF4F97" w:rsidP="00DF4F97">
      <w:pPr>
        <w:spacing w:line="360" w:lineRule="auto"/>
        <w:rPr>
          <w:rFonts w:ascii="Calibri" w:hAnsi="Calibri" w:cs="Calibri"/>
        </w:rPr>
      </w:pPr>
      <w:r w:rsidRPr="00F52E98">
        <w:rPr>
          <w:rFonts w:ascii="Calibri" w:hAnsi="Calibri"/>
        </w:rPr>
        <w:t xml:space="preserve">Chaque programme a permis de partager des connaissances précieuses sur le secteur, d’assister à des sessions et des tables rondes animées par des spécialistes, et d’en tirer des enseignements concrets. Ensemble, ces trois programmes ont abordé des sujets clés liés à l’impression, la signalétique, l’emballage, l’habillage, la décoration textile et la personnalisation. </w:t>
      </w:r>
    </w:p>
    <w:p w14:paraId="66442240" w14:textId="6B2B7373" w:rsidR="00437FCB" w:rsidRPr="00F52E98" w:rsidRDefault="00437FCB" w:rsidP="00BD50B8">
      <w:pPr>
        <w:spacing w:line="360" w:lineRule="auto"/>
        <w:rPr>
          <w:rFonts w:ascii="Calibri" w:hAnsi="Calibri" w:cs="Calibri"/>
        </w:rPr>
      </w:pPr>
      <w:r w:rsidRPr="00F52E98">
        <w:rPr>
          <w:rFonts w:ascii="Calibri" w:hAnsi="Calibri"/>
          <w:b/>
        </w:rPr>
        <w:t>Amit Shvartz, directeur général et chef de l’exploitation chez Scodix</w:t>
      </w:r>
      <w:r w:rsidRPr="00F52E98">
        <w:rPr>
          <w:rFonts w:ascii="Calibri" w:hAnsi="Calibri"/>
        </w:rPr>
        <w:t xml:space="preserve">, commente : « Le nouvel événement </w:t>
      </w:r>
      <w:proofErr w:type="spellStart"/>
      <w:r w:rsidRPr="00F52E98">
        <w:rPr>
          <w:rFonts w:ascii="Calibri" w:hAnsi="Calibri"/>
          <w:i/>
        </w:rPr>
        <w:t>Corrugated</w:t>
      </w:r>
      <w:proofErr w:type="spellEnd"/>
      <w:r w:rsidRPr="00F52E98">
        <w:rPr>
          <w:rFonts w:ascii="Calibri" w:hAnsi="Calibri"/>
        </w:rPr>
        <w:t xml:space="preserve"> de la FESPA a été pour nous un rendez-vous incontournable. En tant qu’entreprise présente sur le marché de la signalétique et de la présentation, cet événement nous a </w:t>
      </w:r>
      <w:r w:rsidRPr="00F52E98">
        <w:rPr>
          <w:rFonts w:ascii="Calibri" w:hAnsi="Calibri"/>
        </w:rPr>
        <w:lastRenderedPageBreak/>
        <w:t>offert l’occasion idéale d’entrer en contact avec des décideurs clés, de renforcer nos relations avec notre clientèle et de présenter nos dernières innovations et nos nouveaux produits. »</w:t>
      </w:r>
    </w:p>
    <w:p w14:paraId="380BC2ED" w14:textId="0D97B8DD" w:rsidR="00CE4513" w:rsidRPr="00F52E98" w:rsidRDefault="59CAA915" w:rsidP="00BD50B8">
      <w:pPr>
        <w:spacing w:line="360" w:lineRule="auto"/>
        <w:rPr>
          <w:rFonts w:ascii="Calibri" w:hAnsi="Calibri" w:cs="Calibri"/>
        </w:rPr>
      </w:pPr>
      <w:r w:rsidRPr="00F52E98">
        <w:rPr>
          <w:rFonts w:ascii="Calibri" w:hAnsi="Calibri"/>
          <w:b/>
        </w:rPr>
        <w:t>João </w:t>
      </w:r>
      <w:proofErr w:type="spellStart"/>
      <w:r w:rsidRPr="00F52E98">
        <w:rPr>
          <w:rFonts w:ascii="Calibri" w:hAnsi="Calibri"/>
          <w:b/>
        </w:rPr>
        <w:t>Sá</w:t>
      </w:r>
      <w:proofErr w:type="spellEnd"/>
      <w:r w:rsidRPr="00F52E98">
        <w:rPr>
          <w:rFonts w:ascii="Calibri" w:hAnsi="Calibri"/>
          <w:b/>
        </w:rPr>
        <w:t>, directeur commercial chez ROQ International</w:t>
      </w:r>
      <w:r w:rsidRPr="00F52E98">
        <w:rPr>
          <w:rFonts w:ascii="Calibri" w:hAnsi="Calibri"/>
        </w:rPr>
        <w:t xml:space="preserve">, ajoute : « ROQ expose à la FESPA depuis de nombreuses années et, grâce à ces événements, nous avons pu étendre et renforcer notre présence sur différents marchés. Cette année, nous avons eu le plaisir de participer au nouveau salon </w:t>
      </w:r>
      <w:r w:rsidRPr="00F52E98">
        <w:rPr>
          <w:rFonts w:ascii="Calibri" w:hAnsi="Calibri"/>
          <w:i/>
        </w:rPr>
        <w:t>Textile</w:t>
      </w:r>
      <w:r w:rsidRPr="00F52E98">
        <w:rPr>
          <w:rFonts w:ascii="Calibri" w:hAnsi="Calibri"/>
        </w:rPr>
        <w:t xml:space="preserve"> et, en tant que fabricant d’équipements d’impression sérigraphique et numérique spécialisé dans le secteur de l’habillement et de la décoration textile, il était tout à fait logique pour nous de faire ce choix. Pour les entreprises de ce marché, </w:t>
      </w:r>
      <w:r w:rsidRPr="00F52E98">
        <w:rPr>
          <w:rFonts w:ascii="Calibri" w:hAnsi="Calibri"/>
          <w:i/>
        </w:rPr>
        <w:t>Textile</w:t>
      </w:r>
      <w:r w:rsidRPr="00F52E98">
        <w:rPr>
          <w:rFonts w:ascii="Calibri" w:hAnsi="Calibri"/>
        </w:rPr>
        <w:t xml:space="preserve"> constitue une plateforme leur permettant de toucher un large public et d’entrer en contact avec des clients à la recherche de solutions à leurs défis commerciaux. »</w:t>
      </w:r>
    </w:p>
    <w:p w14:paraId="46053350" w14:textId="04F24FF6" w:rsidR="00481E5B" w:rsidRPr="00F52E98" w:rsidRDefault="5A1F9431" w:rsidP="00BD50B8">
      <w:pPr>
        <w:spacing w:line="360" w:lineRule="auto"/>
        <w:rPr>
          <w:rFonts w:ascii="Calibri" w:hAnsi="Calibri" w:cs="Calibri"/>
        </w:rPr>
      </w:pPr>
      <w:r w:rsidRPr="00F52E98">
        <w:rPr>
          <w:rFonts w:ascii="Calibri" w:hAnsi="Calibri"/>
          <w:b/>
        </w:rPr>
        <w:t xml:space="preserve">Gencho Andreev, installateur professionnel et spécialiste démonstration chez </w:t>
      </w:r>
      <w:proofErr w:type="spellStart"/>
      <w:r w:rsidRPr="00F52E98">
        <w:rPr>
          <w:rFonts w:ascii="Calibri" w:hAnsi="Calibri"/>
          <w:b/>
        </w:rPr>
        <w:t>Terminax</w:t>
      </w:r>
      <w:proofErr w:type="spellEnd"/>
      <w:r w:rsidRPr="00F52E98">
        <w:rPr>
          <w:rFonts w:ascii="Calibri" w:hAnsi="Calibri"/>
        </w:rPr>
        <w:t>, explique : « </w:t>
      </w:r>
      <w:proofErr w:type="spellStart"/>
      <w:r w:rsidRPr="00F52E98">
        <w:rPr>
          <w:rFonts w:ascii="Calibri" w:hAnsi="Calibri"/>
        </w:rPr>
        <w:t>WrapFest</w:t>
      </w:r>
      <w:proofErr w:type="spellEnd"/>
      <w:r w:rsidRPr="00F52E98">
        <w:rPr>
          <w:rFonts w:ascii="Calibri" w:hAnsi="Calibri"/>
        </w:rPr>
        <w:t xml:space="preserve"> est l’un des événements phares pour les professionnels de l’habillage de véhicules, non seulement en Europe, mais aussi à l’échelle internationale. C’est une occasion unique de rencontrer des professionnels des secteurs de l’impression, du vinyle et de l’habillage, tout en partageant connaissances, expertise et expériences. L’intégration des World Wrap Masters met également en lumière le talent et le savoir-faire exceptionnels qui caractérisent ce secteur. »</w:t>
      </w:r>
    </w:p>
    <w:p w14:paraId="536672D3" w14:textId="77777777" w:rsidR="00DF4F97" w:rsidRPr="00F52E98" w:rsidRDefault="00DF4F97" w:rsidP="00DF4F97">
      <w:pPr>
        <w:spacing w:line="360" w:lineRule="auto"/>
        <w:rPr>
          <w:rFonts w:ascii="Calibri" w:hAnsi="Calibri" w:cs="Calibri"/>
        </w:rPr>
      </w:pPr>
      <w:r w:rsidRPr="00F52E98">
        <w:rPr>
          <w:rFonts w:ascii="Calibri" w:hAnsi="Calibri"/>
        </w:rPr>
        <w:t>FESPA Global Print Expo, European Sign Expo, Personalisation </w:t>
      </w:r>
      <w:proofErr w:type="spellStart"/>
      <w:r w:rsidRPr="00F52E98">
        <w:rPr>
          <w:rFonts w:ascii="Calibri" w:hAnsi="Calibri"/>
        </w:rPr>
        <w:t>Experience</w:t>
      </w:r>
      <w:proofErr w:type="spellEnd"/>
      <w:r w:rsidRPr="00F52E98">
        <w:rPr>
          <w:rFonts w:ascii="Calibri" w:hAnsi="Calibri"/>
        </w:rPr>
        <w:t xml:space="preserve">, </w:t>
      </w:r>
      <w:proofErr w:type="spellStart"/>
      <w:r w:rsidRPr="00F52E98">
        <w:rPr>
          <w:rFonts w:ascii="Calibri" w:hAnsi="Calibri"/>
        </w:rPr>
        <w:t>WrapFest</w:t>
      </w:r>
      <w:proofErr w:type="spellEnd"/>
      <w:r w:rsidRPr="00F52E98">
        <w:rPr>
          <w:rFonts w:ascii="Calibri" w:hAnsi="Calibri"/>
        </w:rPr>
        <w:t xml:space="preserve"> et </w:t>
      </w:r>
      <w:r w:rsidRPr="00F52E98">
        <w:rPr>
          <w:rFonts w:ascii="Calibri" w:hAnsi="Calibri"/>
          <w:i/>
        </w:rPr>
        <w:t>Textile</w:t>
      </w:r>
      <w:r w:rsidRPr="00F52E98">
        <w:rPr>
          <w:rFonts w:ascii="Calibri" w:hAnsi="Calibri"/>
        </w:rPr>
        <w:t xml:space="preserve"> se tiendront à nouveau à la Messe de Munich, en Allemagne, du 6 au 9 avril 2027.</w:t>
      </w:r>
    </w:p>
    <w:p w14:paraId="2F0C152C" w14:textId="77777777" w:rsidR="00105630" w:rsidRPr="00F52E98" w:rsidRDefault="00105630" w:rsidP="008C2EBB">
      <w:pPr>
        <w:spacing w:line="360" w:lineRule="auto"/>
        <w:rPr>
          <w:rFonts w:ascii="Calibri" w:hAnsi="Calibri" w:cs="Calibri"/>
        </w:rPr>
      </w:pPr>
    </w:p>
    <w:p w14:paraId="389C72AF" w14:textId="24A9B42A" w:rsidR="00891A8B" w:rsidRPr="0082738D" w:rsidRDefault="00891A8B" w:rsidP="00891A8B">
      <w:pPr>
        <w:spacing w:line="360" w:lineRule="auto"/>
        <w:jc w:val="center"/>
        <w:rPr>
          <w:rFonts w:ascii="Calibri" w:hAnsi="Calibri" w:cs="Calibri"/>
          <w:b/>
          <w:bCs/>
        </w:rPr>
      </w:pPr>
      <w:r w:rsidRPr="0082738D">
        <w:rPr>
          <w:rFonts w:ascii="Calibri" w:hAnsi="Calibri"/>
          <w:b/>
        </w:rPr>
        <w:t>FIN</w:t>
      </w:r>
    </w:p>
    <w:p w14:paraId="034C9FFD" w14:textId="77777777" w:rsidR="0082738D" w:rsidRPr="00BD2F43" w:rsidRDefault="0082738D" w:rsidP="0082738D">
      <w:pPr>
        <w:spacing w:after="0"/>
      </w:pPr>
      <w:r w:rsidRPr="7B9FA9FC">
        <w:rPr>
          <w:rFonts w:ascii="Calibri" w:eastAsia="Calibri" w:hAnsi="Calibri" w:cs="Calibri"/>
          <w:b/>
          <w:bCs/>
          <w:sz w:val="20"/>
          <w:szCs w:val="20"/>
          <w:lang w:val="fr"/>
        </w:rPr>
        <w:t>À propos de la FESPA </w:t>
      </w:r>
      <w:r w:rsidRPr="7B9FA9FC">
        <w:rPr>
          <w:rFonts w:ascii="Calibri" w:eastAsia="Calibri" w:hAnsi="Calibri" w:cs="Calibri"/>
          <w:sz w:val="20"/>
          <w:szCs w:val="20"/>
          <w:lang w:val="fr"/>
        </w:rPr>
        <w:t xml:space="preserve">  </w:t>
      </w:r>
    </w:p>
    <w:p w14:paraId="2DA27165" w14:textId="77777777" w:rsidR="0082738D" w:rsidRPr="00BD2F43" w:rsidRDefault="0082738D" w:rsidP="0082738D">
      <w:r w:rsidRPr="7B9FA9FC">
        <w:rPr>
          <w:rFonts w:ascii="Calibri" w:eastAsia="Calibri" w:hAnsi="Calibri" w:cs="Calibri"/>
          <w:sz w:val="20"/>
          <w:szCs w:val="20"/>
          <w:lang w:val="fr"/>
        </w:rPr>
        <w:t xml:space="preserve">Etablie en 1962, FESPA est une fédération à d’associations d’imprimeurs et de sérigraphes. Elle organise également des expositions et des conférences dédiées aux secteurs de la sérigraphie et de l’impression numérique. FESPA a pour vocation de favoriser l’échange de connaissances dans ces domaines avec ses membres à travers le monde, tout en les aidant à faire prospérer leurs entreprises et à s’informer sur les derniers progrès réalisés au sein de leurs industries qui connaissent une croissance rapide.   </w:t>
      </w:r>
    </w:p>
    <w:p w14:paraId="4BE50A48" w14:textId="77777777" w:rsidR="0082738D" w:rsidRPr="00BD2F43" w:rsidRDefault="0082738D" w:rsidP="0082738D">
      <w:pPr>
        <w:spacing w:after="0"/>
      </w:pPr>
      <w:r w:rsidRPr="7B9FA9FC">
        <w:rPr>
          <w:rFonts w:ascii="Calibri" w:eastAsia="Calibri" w:hAnsi="Calibri" w:cs="Calibri"/>
          <w:b/>
          <w:bCs/>
          <w:sz w:val="20"/>
          <w:szCs w:val="20"/>
          <w:lang w:val="fr"/>
        </w:rPr>
        <w:t>FESPA Profit for Purpose </w:t>
      </w:r>
      <w:r w:rsidRPr="7B9FA9FC">
        <w:rPr>
          <w:rFonts w:ascii="Calibri" w:eastAsia="Calibri" w:hAnsi="Calibri" w:cs="Calibri"/>
          <w:sz w:val="20"/>
          <w:szCs w:val="20"/>
          <w:lang w:val="fr"/>
        </w:rPr>
        <w:t xml:space="preserve">  </w:t>
      </w:r>
    </w:p>
    <w:p w14:paraId="2CC84DCA" w14:textId="77777777" w:rsidR="0082738D" w:rsidRPr="000546DA" w:rsidRDefault="0082738D" w:rsidP="0082738D">
      <w:pPr>
        <w:rPr>
          <w:rFonts w:ascii="Calibri" w:eastAsia="Calibri" w:hAnsi="Calibri" w:cs="Calibri"/>
          <w:sz w:val="20"/>
          <w:szCs w:val="20"/>
          <w:lang w:val="fr"/>
        </w:rPr>
      </w:pPr>
      <w:r w:rsidRPr="7B9FA9FC">
        <w:rPr>
          <w:rFonts w:ascii="Calibri" w:eastAsia="Calibri" w:hAnsi="Calibri" w:cs="Calibri"/>
          <w:sz w:val="20"/>
          <w:szCs w:val="20"/>
          <w:lang w:val="fr"/>
        </w:rPr>
        <w:t xml:space="preserve">Profit for Purpose est le programme de réinvestissement de la FESPA qui tire parti des bénéfices tirés des événements de la FESPA pour aider la communauté mondiale de l’impression spécialisée à atteindre une croissance durable et rentable grâce à quatre piliers essentiels : l’éducation, l’inspiration, l’expansion et la connexion. Le programme fournit des produits et services de haute qualité aux imprimeurs du monde entier, notamment des études de marché, des formations, des sommets, des congrès, des guides et des articles pédagogiques, en plus de soutenir des projets de base dans les marchés en voie de développement. Pour de plus amples informations, consultez le site </w:t>
      </w:r>
      <w:hyperlink>
        <w:r w:rsidRPr="7B9FA9FC">
          <w:rPr>
            <w:rStyle w:val="Hyperlink"/>
            <w:rFonts w:ascii="Calibri" w:eastAsia="Calibri" w:hAnsi="Calibri" w:cs="Calibri"/>
            <w:sz w:val="20"/>
            <w:szCs w:val="20"/>
            <w:lang w:val="fr"/>
          </w:rPr>
          <w:t>www.fespa.com/profit-for-purpose</w:t>
        </w:r>
      </w:hyperlink>
      <w:r w:rsidRPr="7B9FA9FC">
        <w:rPr>
          <w:rFonts w:ascii="Calibri" w:eastAsia="Calibri" w:hAnsi="Calibri" w:cs="Calibri"/>
          <w:sz w:val="20"/>
          <w:szCs w:val="20"/>
          <w:lang w:val="fr"/>
        </w:rPr>
        <w:t xml:space="preserve">. </w:t>
      </w:r>
      <w:r w:rsidRPr="00580630">
        <w:rPr>
          <w:rFonts w:ascii="Calibri" w:eastAsia="Calibri" w:hAnsi="Calibri" w:cs="Calibri"/>
          <w:sz w:val="20"/>
          <w:szCs w:val="20"/>
        </w:rPr>
        <w:t>  </w:t>
      </w:r>
      <w:r w:rsidRPr="7B9FA9FC">
        <w:rPr>
          <w:rFonts w:ascii="Calibri" w:eastAsia="Calibri" w:hAnsi="Calibri" w:cs="Calibri"/>
          <w:sz w:val="20"/>
          <w:szCs w:val="20"/>
          <w:lang w:val="fr"/>
        </w:rPr>
        <w:t> </w:t>
      </w:r>
      <w:r w:rsidRPr="00866AE9">
        <w:rPr>
          <w:rFonts w:ascii="Calibri" w:hAnsi="Calibri"/>
          <w:sz w:val="20"/>
          <w:lang w:val="en-US" w:eastAsia="en-GB"/>
        </w:rPr>
        <w:t> </w:t>
      </w:r>
      <w:r w:rsidRPr="00866AE9">
        <w:rPr>
          <w:rFonts w:ascii="Calibri" w:hAnsi="Calibri"/>
          <w:sz w:val="24"/>
          <w:lang w:val="en-US" w:eastAsia="en-GB"/>
        </w:rPr>
        <w:t>  </w:t>
      </w:r>
    </w:p>
    <w:p w14:paraId="1B5D0BDC" w14:textId="77777777" w:rsidR="0082738D" w:rsidRPr="00845BE7" w:rsidRDefault="0082738D" w:rsidP="0082738D">
      <w:pPr>
        <w:pStyle w:val="paragraph"/>
        <w:spacing w:before="0" w:beforeAutospacing="0" w:after="0" w:afterAutospacing="0"/>
        <w:jc w:val="both"/>
        <w:textAlignment w:val="baseline"/>
        <w:rPr>
          <w:rStyle w:val="normaltextrun"/>
          <w:rFonts w:ascii="Calibri" w:hAnsi="Calibri" w:cs="Calibri"/>
          <w:sz w:val="20"/>
          <w:szCs w:val="20"/>
        </w:rPr>
      </w:pPr>
      <w:r w:rsidRPr="00845BE7">
        <w:rPr>
          <w:rStyle w:val="normaltextrun"/>
          <w:rFonts w:ascii="Calibri" w:hAnsi="Calibri"/>
          <w:b/>
          <w:sz w:val="20"/>
        </w:rPr>
        <w:t xml:space="preserve">Prochains salons de la FESPA :  </w:t>
      </w:r>
    </w:p>
    <w:p w14:paraId="13ADBB20" w14:textId="42AB1595" w:rsidR="00F2539A" w:rsidRPr="006A079D" w:rsidRDefault="00F2539A" w:rsidP="00851CCE">
      <w:pPr>
        <w:pStyle w:val="ListParagraph"/>
        <w:numPr>
          <w:ilvl w:val="0"/>
          <w:numId w:val="7"/>
        </w:numPr>
        <w:rPr>
          <w:rFonts w:ascii="Calibri" w:hAnsi="Calibri" w:cs="Calibri"/>
          <w:sz w:val="20"/>
          <w:szCs w:val="20"/>
        </w:rPr>
      </w:pPr>
      <w:r w:rsidRPr="006A079D">
        <w:rPr>
          <w:rFonts w:ascii="Calibri" w:hAnsi="Calibri"/>
          <w:sz w:val="20"/>
          <w:szCs w:val="24"/>
        </w:rPr>
        <w:t>FESPA Africa 2026, 8 – 10 September 2026,</w:t>
      </w:r>
      <w:r w:rsidRPr="006A079D">
        <w:rPr>
          <w:sz w:val="24"/>
          <w:szCs w:val="24"/>
        </w:rPr>
        <w:t xml:space="preserve"> </w:t>
      </w:r>
      <w:r w:rsidRPr="006A079D">
        <w:rPr>
          <w:rFonts w:ascii="Calibri" w:hAnsi="Calibri"/>
          <w:sz w:val="20"/>
          <w:szCs w:val="24"/>
        </w:rPr>
        <w:t>Gallagher Convention Centre, South Africa</w:t>
      </w:r>
    </w:p>
    <w:p w14:paraId="79FC2A9D" w14:textId="787AA235" w:rsidR="00F2539A" w:rsidRPr="006A079D" w:rsidRDefault="00F2539A" w:rsidP="00851CCE">
      <w:pPr>
        <w:pStyle w:val="ListParagraph"/>
        <w:numPr>
          <w:ilvl w:val="0"/>
          <w:numId w:val="7"/>
        </w:numPr>
        <w:rPr>
          <w:rFonts w:ascii="Calibri" w:hAnsi="Calibri" w:cs="Calibri"/>
          <w:sz w:val="20"/>
          <w:szCs w:val="20"/>
          <w:lang w:val="es-ES"/>
        </w:rPr>
      </w:pPr>
      <w:r w:rsidRPr="006A079D">
        <w:rPr>
          <w:rFonts w:ascii="Calibri" w:hAnsi="Calibri"/>
          <w:sz w:val="20"/>
          <w:szCs w:val="24"/>
          <w:lang w:val="es-ES"/>
        </w:rPr>
        <w:t>FESPA Mexico 2026, 10 – 12 September 2026, Centro Citibanamex, Mexico City</w:t>
      </w:r>
    </w:p>
    <w:p w14:paraId="1C8B8EF8" w14:textId="0892921D" w:rsidR="009F7421" w:rsidRPr="006A079D" w:rsidRDefault="41C932FE" w:rsidP="00851CCE">
      <w:pPr>
        <w:pStyle w:val="ListParagraph"/>
        <w:numPr>
          <w:ilvl w:val="0"/>
          <w:numId w:val="7"/>
        </w:numPr>
        <w:rPr>
          <w:rFonts w:ascii="Calibri" w:hAnsi="Calibri" w:cs="Calibri"/>
          <w:sz w:val="20"/>
          <w:szCs w:val="20"/>
          <w:lang w:val="en-US"/>
        </w:rPr>
      </w:pPr>
      <w:r w:rsidRPr="006A079D">
        <w:rPr>
          <w:rFonts w:ascii="Calibri" w:hAnsi="Calibri"/>
          <w:sz w:val="20"/>
          <w:szCs w:val="24"/>
          <w:lang w:val="en-US"/>
        </w:rPr>
        <w:lastRenderedPageBreak/>
        <w:t>FESPA Middle East 2027, 12 – 14 January 2027, Dubai Exhibition Centre, Dubai</w:t>
      </w:r>
    </w:p>
    <w:p w14:paraId="5B779026" w14:textId="633507B9" w:rsidR="00597BB2" w:rsidRPr="006A079D" w:rsidRDefault="00597BB2" w:rsidP="00851CCE">
      <w:pPr>
        <w:pStyle w:val="ListParagraph"/>
        <w:numPr>
          <w:ilvl w:val="0"/>
          <w:numId w:val="7"/>
        </w:numPr>
        <w:rPr>
          <w:rFonts w:ascii="Calibri" w:hAnsi="Calibri" w:cs="Calibri"/>
          <w:sz w:val="20"/>
          <w:szCs w:val="20"/>
        </w:rPr>
      </w:pPr>
      <w:r w:rsidRPr="006A079D">
        <w:rPr>
          <w:rFonts w:ascii="Calibri" w:hAnsi="Calibri"/>
          <w:sz w:val="20"/>
          <w:szCs w:val="24"/>
          <w:lang w:val="it-IT"/>
        </w:rPr>
        <w:t>FESPA Brasil 2027, 1 – 4 March, 2027 – Expo Center Norte, São Paulo, Brazil</w:t>
      </w:r>
    </w:p>
    <w:p w14:paraId="30F87FDC" w14:textId="77777777" w:rsidR="009F7421" w:rsidRPr="006A079D" w:rsidRDefault="009F7421" w:rsidP="00851CCE">
      <w:pPr>
        <w:pStyle w:val="ListParagraph"/>
        <w:numPr>
          <w:ilvl w:val="0"/>
          <w:numId w:val="7"/>
        </w:numPr>
        <w:rPr>
          <w:rFonts w:ascii="Calibri" w:hAnsi="Calibri" w:cs="Calibri"/>
          <w:sz w:val="20"/>
          <w:szCs w:val="20"/>
          <w:lang w:val="en-US"/>
        </w:rPr>
      </w:pPr>
      <w:r w:rsidRPr="006A079D">
        <w:rPr>
          <w:rFonts w:ascii="Calibri" w:hAnsi="Calibri"/>
          <w:sz w:val="20"/>
          <w:szCs w:val="24"/>
          <w:lang w:val="en-US"/>
        </w:rPr>
        <w:t xml:space="preserve">FESPA Global Print Expo 2027, 6 – 9 April 2027, Messe Munich, Germany </w:t>
      </w:r>
    </w:p>
    <w:p w14:paraId="484DE480" w14:textId="77777777" w:rsidR="009F7421" w:rsidRPr="006A079D" w:rsidRDefault="009F7421" w:rsidP="00851CCE">
      <w:pPr>
        <w:pStyle w:val="ListParagraph"/>
        <w:numPr>
          <w:ilvl w:val="0"/>
          <w:numId w:val="7"/>
        </w:numPr>
        <w:rPr>
          <w:rFonts w:ascii="Calibri" w:hAnsi="Calibri" w:cs="Calibri"/>
          <w:sz w:val="20"/>
          <w:szCs w:val="20"/>
          <w:lang w:val="en-US"/>
        </w:rPr>
      </w:pPr>
      <w:r w:rsidRPr="006A079D">
        <w:rPr>
          <w:rFonts w:ascii="Calibri" w:hAnsi="Calibri"/>
          <w:sz w:val="20"/>
          <w:szCs w:val="24"/>
          <w:lang w:val="en-US"/>
        </w:rPr>
        <w:t xml:space="preserve">European Sign Expo 2027, 6 – 9 April 2027, Messe Munich, Germany </w:t>
      </w:r>
    </w:p>
    <w:p w14:paraId="6F43EA93" w14:textId="77777777" w:rsidR="009F7421" w:rsidRPr="006A079D" w:rsidRDefault="41C932FE" w:rsidP="00851CCE">
      <w:pPr>
        <w:pStyle w:val="ListParagraph"/>
        <w:numPr>
          <w:ilvl w:val="0"/>
          <w:numId w:val="7"/>
        </w:numPr>
        <w:rPr>
          <w:rFonts w:ascii="Calibri" w:hAnsi="Calibri" w:cs="Calibri"/>
          <w:sz w:val="20"/>
          <w:szCs w:val="20"/>
        </w:rPr>
      </w:pPr>
      <w:proofErr w:type="spellStart"/>
      <w:r w:rsidRPr="006A079D">
        <w:rPr>
          <w:rFonts w:ascii="Calibri" w:hAnsi="Calibri"/>
          <w:sz w:val="20"/>
          <w:szCs w:val="24"/>
        </w:rPr>
        <w:t>WrapFest</w:t>
      </w:r>
      <w:proofErr w:type="spellEnd"/>
      <w:r w:rsidRPr="006A079D">
        <w:rPr>
          <w:rFonts w:ascii="Calibri" w:hAnsi="Calibri"/>
          <w:sz w:val="20"/>
          <w:szCs w:val="24"/>
        </w:rPr>
        <w:t xml:space="preserve"> 2027, 6 – 9 April 2027, Messe Munich, Germany</w:t>
      </w:r>
    </w:p>
    <w:p w14:paraId="1B8AEEB5" w14:textId="77777777" w:rsidR="009F7421" w:rsidRPr="006A079D" w:rsidRDefault="009F7421" w:rsidP="00851CCE">
      <w:pPr>
        <w:pStyle w:val="ListParagraph"/>
        <w:numPr>
          <w:ilvl w:val="0"/>
          <w:numId w:val="7"/>
        </w:numPr>
        <w:rPr>
          <w:rFonts w:ascii="Calibri" w:hAnsi="Calibri" w:cs="Calibri"/>
          <w:sz w:val="20"/>
          <w:szCs w:val="20"/>
        </w:rPr>
      </w:pPr>
      <w:r w:rsidRPr="006A079D">
        <w:rPr>
          <w:rFonts w:ascii="Calibri" w:hAnsi="Calibri"/>
          <w:i/>
          <w:sz w:val="20"/>
          <w:szCs w:val="24"/>
        </w:rPr>
        <w:t>Textile</w:t>
      </w:r>
      <w:r w:rsidRPr="006A079D">
        <w:rPr>
          <w:rFonts w:ascii="Calibri" w:hAnsi="Calibri"/>
          <w:sz w:val="20"/>
          <w:szCs w:val="24"/>
        </w:rPr>
        <w:t xml:space="preserve"> 2027, 6 – 9 April 2027, Messe Munich, Germany</w:t>
      </w:r>
    </w:p>
    <w:p w14:paraId="3BF45F69" w14:textId="32D4E947" w:rsidR="009F7421" w:rsidRPr="00F52E98" w:rsidRDefault="009F7421" w:rsidP="0082738D">
      <w:pPr>
        <w:spacing w:after="0" w:line="240" w:lineRule="auto"/>
        <w:ind w:left="720"/>
        <w:textAlignment w:val="baseline"/>
        <w:rPr>
          <w:rFonts w:ascii="Times New Roman" w:eastAsia="Times New Roman" w:hAnsi="Times New Roman" w:cs="Times New Roman"/>
          <w:sz w:val="24"/>
          <w:szCs w:val="24"/>
        </w:rPr>
      </w:pPr>
    </w:p>
    <w:p w14:paraId="723A4FFD" w14:textId="77777777" w:rsidR="005A3ADC" w:rsidRPr="005A3ADC" w:rsidRDefault="005A3ADC" w:rsidP="005A3ADC">
      <w:pPr>
        <w:spacing w:after="0" w:line="240" w:lineRule="auto"/>
        <w:jc w:val="both"/>
        <w:textAlignment w:val="baseline"/>
        <w:rPr>
          <w:rFonts w:ascii="Segoe UI" w:eastAsia="Times New Roman" w:hAnsi="Segoe UI" w:cs="Segoe UI"/>
          <w:kern w:val="0"/>
          <w:sz w:val="18"/>
          <w:szCs w:val="18"/>
          <w:lang w:eastAsia="en-GB"/>
          <w14:ligatures w14:val="none"/>
        </w:rPr>
      </w:pPr>
      <w:r w:rsidRPr="005A3ADC">
        <w:rPr>
          <w:rFonts w:ascii="Calibri" w:eastAsia="Times New Roman" w:hAnsi="Calibri" w:cs="Calibri"/>
          <w:b/>
          <w:bCs/>
          <w:kern w:val="0"/>
          <w:sz w:val="20"/>
          <w:szCs w:val="20"/>
          <w:lang w:eastAsia="en-GB"/>
          <w14:ligatures w14:val="none"/>
        </w:rPr>
        <w:t>Publié pour le compte de la FESPA par AD Communications</w:t>
      </w:r>
      <w:r w:rsidRPr="005A3ADC">
        <w:rPr>
          <w:rFonts w:ascii="Calibri" w:eastAsia="Times New Roman" w:hAnsi="Calibri" w:cs="Calibri"/>
          <w:kern w:val="0"/>
          <w:sz w:val="20"/>
          <w:szCs w:val="20"/>
          <w:lang w:eastAsia="en-GB"/>
          <w14:ligatures w14:val="none"/>
        </w:rPr>
        <w:t> </w:t>
      </w:r>
      <w:r w:rsidRPr="005A3ADC">
        <w:rPr>
          <w:rFonts w:ascii="Calibri" w:eastAsia="Yu Gothic Light" w:hAnsi="Calibri" w:cs="Calibri"/>
          <w:kern w:val="0"/>
          <w:sz w:val="20"/>
          <w:szCs w:val="20"/>
          <w:lang w:eastAsia="en-GB"/>
          <w14:ligatures w14:val="none"/>
        </w:rPr>
        <w:t> </w:t>
      </w:r>
    </w:p>
    <w:p w14:paraId="421B9F10" w14:textId="77777777" w:rsidR="005A3ADC" w:rsidRPr="005A3ADC" w:rsidRDefault="005A3ADC" w:rsidP="005A3ADC">
      <w:pPr>
        <w:spacing w:after="0" w:line="240" w:lineRule="auto"/>
        <w:jc w:val="both"/>
        <w:textAlignment w:val="baseline"/>
        <w:rPr>
          <w:rFonts w:ascii="Segoe UI" w:eastAsia="Times New Roman" w:hAnsi="Segoe UI" w:cs="Segoe UI"/>
          <w:kern w:val="0"/>
          <w:sz w:val="18"/>
          <w:szCs w:val="18"/>
          <w:lang w:eastAsia="en-GB"/>
          <w14:ligatures w14:val="none"/>
        </w:rPr>
      </w:pPr>
      <w:r w:rsidRPr="005A3ADC">
        <w:rPr>
          <w:rFonts w:ascii="Calibri" w:eastAsia="Times New Roman" w:hAnsi="Calibri" w:cs="Calibri"/>
          <w:kern w:val="0"/>
          <w:sz w:val="20"/>
          <w:szCs w:val="20"/>
          <w:lang w:eastAsia="en-GB"/>
          <w14:ligatures w14:val="none"/>
        </w:rPr>
        <w:t> </w:t>
      </w:r>
      <w:r w:rsidRPr="005A3ADC">
        <w:rPr>
          <w:rFonts w:ascii="Calibri" w:eastAsia="Yu Gothic Light" w:hAnsi="Calibri" w:cs="Calibri"/>
          <w:kern w:val="0"/>
          <w:sz w:val="20"/>
          <w:szCs w:val="20"/>
          <w:lang w:eastAsia="en-GB"/>
          <w14:ligatures w14:val="none"/>
        </w:rPr>
        <w:t> </w:t>
      </w:r>
    </w:p>
    <w:p w14:paraId="38B1EFEC" w14:textId="77777777" w:rsidR="005A3ADC" w:rsidRPr="005A3ADC" w:rsidRDefault="005A3ADC" w:rsidP="005A3ADC">
      <w:pPr>
        <w:spacing w:after="0" w:line="240" w:lineRule="auto"/>
        <w:jc w:val="both"/>
        <w:textAlignment w:val="baseline"/>
        <w:rPr>
          <w:rFonts w:ascii="Calibri" w:eastAsia="Yu Gothic Light" w:hAnsi="Calibri" w:cs="Calibri"/>
          <w:kern w:val="0"/>
          <w:sz w:val="20"/>
          <w:szCs w:val="20"/>
          <w14:ligatures w14:val="none"/>
        </w:rPr>
      </w:pPr>
      <w:r w:rsidRPr="005A3ADC">
        <w:rPr>
          <w:rFonts w:ascii="Calibri" w:eastAsia="Calibri" w:hAnsi="Calibri" w:cs="Calibri"/>
          <w:b/>
          <w:bCs/>
          <w:kern w:val="0"/>
          <w:sz w:val="20"/>
          <w:szCs w:val="20"/>
          <w14:ligatures w14:val="none"/>
        </w:rPr>
        <w:t>Pour de plus amples informations, veuillez contacter:</w:t>
      </w:r>
      <w:r w:rsidRPr="005A3ADC">
        <w:rPr>
          <w:rFonts w:ascii="Calibri" w:eastAsia="Calibri" w:hAnsi="Calibri" w:cs="Calibri"/>
          <w:kern w:val="0"/>
          <w:sz w:val="20"/>
          <w:szCs w:val="20"/>
          <w14:ligatures w14:val="none"/>
        </w:rPr>
        <w:t> </w:t>
      </w:r>
      <w:r w:rsidRPr="005A3ADC">
        <w:rPr>
          <w:rFonts w:ascii="Calibri" w:eastAsia="Yu Gothic Light" w:hAnsi="Calibri" w:cs="Calibri"/>
          <w:kern w:val="0"/>
          <w:sz w:val="20"/>
          <w:szCs w:val="20"/>
          <w14:ligatures w14:val="none"/>
        </w:rPr>
        <w:t> </w:t>
      </w:r>
      <w:r w:rsidRPr="005A3ADC">
        <w:rPr>
          <w:rFonts w:ascii="Calibri" w:eastAsia="Calibri" w:hAnsi="Calibri" w:cs="Calibri"/>
          <w:kern w:val="0"/>
          <w:sz w:val="20"/>
          <w:szCs w:val="20"/>
          <w14:ligatures w14:val="none"/>
        </w:rPr>
        <w:t> </w:t>
      </w:r>
      <w:r w:rsidRPr="005A3ADC">
        <w:rPr>
          <w:rFonts w:ascii="Calibri" w:eastAsia="Yu Gothic Light" w:hAnsi="Calibri" w:cs="Calibri"/>
          <w:kern w:val="0"/>
          <w:sz w:val="20"/>
          <w:szCs w:val="20"/>
          <w14:ligatures w14:val="none"/>
        </w:rPr>
        <w:t> </w:t>
      </w:r>
    </w:p>
    <w:p w14:paraId="5313DA16" w14:textId="77777777" w:rsidR="009F7421" w:rsidRPr="005A3ADC" w:rsidRDefault="009F7421" w:rsidP="009F7421">
      <w:pPr>
        <w:spacing w:after="0" w:line="240" w:lineRule="auto"/>
        <w:jc w:val="both"/>
        <w:textAlignment w:val="baseline"/>
        <w:rPr>
          <w:rFonts w:ascii="Segoe UI" w:eastAsia="Times New Roman" w:hAnsi="Segoe UI" w:cs="Segoe UI"/>
          <w:sz w:val="18"/>
          <w:szCs w:val="18"/>
        </w:rPr>
      </w:pPr>
      <w:r w:rsidRPr="005A3ADC">
        <w:rPr>
          <w:rFonts w:ascii="Calibri" w:hAnsi="Calibri"/>
          <w:sz w:val="20"/>
          <w:lang w:eastAsia="en-GB"/>
        </w:rPr>
        <w:t>Rachelle Harry</w:t>
      </w:r>
      <w:r w:rsidRPr="005A3ADC">
        <w:rPr>
          <w:rFonts w:ascii="Calibri" w:hAnsi="Calibri"/>
          <w:sz w:val="20"/>
          <w:lang w:eastAsia="en-GB"/>
        </w:rPr>
        <w:tab/>
      </w:r>
      <w:r w:rsidRPr="005A3ADC">
        <w:rPr>
          <w:rFonts w:ascii="Calibri" w:hAnsi="Calibri"/>
          <w:sz w:val="24"/>
          <w:lang w:eastAsia="en-GB"/>
        </w:rPr>
        <w:tab/>
      </w:r>
      <w:r w:rsidRPr="005A3ADC">
        <w:rPr>
          <w:rFonts w:ascii="Calibri" w:hAnsi="Calibri"/>
          <w:sz w:val="24"/>
          <w:lang w:eastAsia="en-GB"/>
        </w:rPr>
        <w:tab/>
      </w:r>
      <w:r w:rsidRPr="005A3ADC">
        <w:rPr>
          <w:rFonts w:ascii="Calibri" w:hAnsi="Calibri"/>
          <w:sz w:val="24"/>
          <w:lang w:eastAsia="en-GB"/>
        </w:rPr>
        <w:tab/>
      </w:r>
      <w:r w:rsidRPr="005A3ADC">
        <w:rPr>
          <w:rFonts w:ascii="Calibri" w:hAnsi="Calibri"/>
          <w:sz w:val="20"/>
          <w:lang w:eastAsia="en-GB"/>
        </w:rPr>
        <w:t>Caroline Bissell</w:t>
      </w:r>
      <w:r w:rsidRPr="005A3ADC">
        <w:rPr>
          <w:rFonts w:ascii="Calibri" w:hAnsi="Calibri"/>
          <w:sz w:val="24"/>
          <w:lang w:eastAsia="en-GB"/>
        </w:rPr>
        <w:t> </w:t>
      </w:r>
    </w:p>
    <w:p w14:paraId="3BA270EF" w14:textId="77777777" w:rsidR="009F7421" w:rsidRPr="005A3ADC" w:rsidRDefault="009F7421" w:rsidP="009F7421">
      <w:pPr>
        <w:spacing w:after="0" w:line="240" w:lineRule="auto"/>
        <w:jc w:val="both"/>
        <w:textAlignment w:val="baseline"/>
        <w:rPr>
          <w:rFonts w:ascii="Calibri" w:eastAsia="Yu Gothic Light" w:hAnsi="Calibri" w:cs="Calibri"/>
          <w:sz w:val="20"/>
          <w:szCs w:val="20"/>
        </w:rPr>
      </w:pPr>
      <w:r w:rsidRPr="005A3ADC">
        <w:rPr>
          <w:rFonts w:ascii="Calibri" w:hAnsi="Calibri"/>
          <w:sz w:val="20"/>
          <w:lang w:eastAsia="en-GB"/>
        </w:rPr>
        <w:t>AD Communications</w:t>
      </w:r>
      <w:r w:rsidRPr="005A3ADC">
        <w:rPr>
          <w:rFonts w:ascii="Calibri" w:hAnsi="Calibri"/>
          <w:sz w:val="24"/>
          <w:lang w:eastAsia="en-GB"/>
        </w:rPr>
        <w:tab/>
      </w:r>
      <w:r w:rsidRPr="005A3ADC">
        <w:rPr>
          <w:rFonts w:ascii="Calibri" w:hAnsi="Calibri"/>
          <w:sz w:val="24"/>
          <w:lang w:eastAsia="en-GB"/>
        </w:rPr>
        <w:tab/>
      </w:r>
      <w:r w:rsidRPr="005A3ADC">
        <w:rPr>
          <w:rFonts w:ascii="Calibri" w:hAnsi="Calibri"/>
          <w:sz w:val="24"/>
          <w:lang w:eastAsia="en-GB"/>
        </w:rPr>
        <w:tab/>
      </w:r>
      <w:r w:rsidRPr="005A3ADC">
        <w:rPr>
          <w:rFonts w:ascii="Calibri" w:hAnsi="Calibri"/>
          <w:sz w:val="20"/>
          <w:lang w:eastAsia="en-GB"/>
        </w:rPr>
        <w:t>FESPA</w:t>
      </w:r>
      <w:r w:rsidRPr="005A3ADC">
        <w:rPr>
          <w:rFonts w:ascii="Calibri" w:hAnsi="Calibri"/>
          <w:sz w:val="24"/>
          <w:lang w:eastAsia="en-GB"/>
        </w:rPr>
        <w:t>  </w:t>
      </w:r>
    </w:p>
    <w:p w14:paraId="61D34CBA" w14:textId="77777777" w:rsidR="009F7421" w:rsidRPr="005A3ADC" w:rsidRDefault="009F7421" w:rsidP="009F7421">
      <w:pPr>
        <w:spacing w:after="0" w:line="240" w:lineRule="auto"/>
        <w:jc w:val="both"/>
        <w:textAlignment w:val="baseline"/>
        <w:rPr>
          <w:rFonts w:ascii="Segoe UI" w:eastAsia="Times New Roman" w:hAnsi="Segoe UI" w:cs="Segoe UI"/>
          <w:sz w:val="18"/>
          <w:szCs w:val="18"/>
        </w:rPr>
      </w:pPr>
      <w:r w:rsidRPr="005A3ADC">
        <w:rPr>
          <w:rFonts w:ascii="Calibri" w:hAnsi="Calibri"/>
          <w:sz w:val="20"/>
          <w:lang w:eastAsia="en-GB"/>
        </w:rPr>
        <w:t xml:space="preserve">Tel: + 44 (0) 1372 464470        </w:t>
      </w:r>
      <w:r w:rsidRPr="005A3ADC">
        <w:rPr>
          <w:rFonts w:ascii="Calibri" w:hAnsi="Calibri"/>
          <w:sz w:val="20"/>
          <w:lang w:eastAsia="en-GB"/>
        </w:rPr>
        <w:tab/>
      </w:r>
      <w:r w:rsidRPr="005A3ADC">
        <w:rPr>
          <w:rFonts w:ascii="Calibri" w:hAnsi="Calibri"/>
          <w:sz w:val="24"/>
          <w:lang w:eastAsia="en-GB"/>
        </w:rPr>
        <w:tab/>
      </w:r>
      <w:r w:rsidRPr="005A3ADC">
        <w:rPr>
          <w:rFonts w:ascii="Calibri" w:hAnsi="Calibri"/>
          <w:sz w:val="20"/>
          <w:lang w:eastAsia="en-GB"/>
        </w:rPr>
        <w:t>Tel: +44 (0) 1737 228160</w:t>
      </w:r>
    </w:p>
    <w:p w14:paraId="0233557D" w14:textId="6615940E" w:rsidR="009F7421" w:rsidRPr="005A3ADC" w:rsidRDefault="009F7421" w:rsidP="009F7421">
      <w:pPr>
        <w:spacing w:after="0" w:line="240" w:lineRule="auto"/>
        <w:jc w:val="both"/>
        <w:textAlignment w:val="baseline"/>
        <w:rPr>
          <w:rFonts w:ascii="Segoe UI" w:eastAsia="Times New Roman" w:hAnsi="Segoe UI" w:cs="Segoe UI"/>
          <w:sz w:val="18"/>
          <w:szCs w:val="18"/>
        </w:rPr>
      </w:pPr>
      <w:r w:rsidRPr="005A3ADC">
        <w:rPr>
          <w:rFonts w:ascii="Calibri" w:hAnsi="Calibri"/>
          <w:sz w:val="20"/>
          <w:lang w:eastAsia="en-GB"/>
        </w:rPr>
        <w:t xml:space="preserve">Email: </w:t>
      </w:r>
      <w:hyperlink r:id="rId9">
        <w:r w:rsidRPr="005A3ADC">
          <w:rPr>
            <w:rFonts w:ascii="Calibri" w:hAnsi="Calibri"/>
            <w:color w:val="0070C0"/>
            <w:sz w:val="20"/>
            <w:u w:val="single"/>
            <w:lang w:eastAsia="en-GB"/>
          </w:rPr>
          <w:t>rharry@adcomms.co.uk</w:t>
        </w:r>
      </w:hyperlink>
      <w:r w:rsidRPr="005A3ADC">
        <w:tab/>
      </w:r>
      <w:r w:rsidRPr="005A3ADC">
        <w:tab/>
      </w:r>
      <w:r w:rsidRPr="005A3ADC">
        <w:rPr>
          <w:rFonts w:ascii="Calibri" w:hAnsi="Calibri"/>
          <w:sz w:val="20"/>
          <w:lang w:eastAsia="en-GB"/>
        </w:rPr>
        <w:t xml:space="preserve">Email: </w:t>
      </w:r>
      <w:hyperlink r:id="rId10">
        <w:r w:rsidRPr="005A3ADC">
          <w:rPr>
            <w:rFonts w:ascii="Calibri" w:hAnsi="Calibri"/>
            <w:color w:val="467886"/>
            <w:sz w:val="20"/>
            <w:u w:val="single"/>
            <w:lang w:eastAsia="en-GB"/>
          </w:rPr>
          <w:t>Caroline.Bissell@fespa.com</w:t>
        </w:r>
      </w:hyperlink>
      <w:r w:rsidRPr="005A3ADC">
        <w:rPr>
          <w:rFonts w:ascii="Calibri" w:hAnsi="Calibri"/>
          <w:sz w:val="20"/>
          <w:lang w:eastAsia="en-GB"/>
        </w:rPr>
        <w:t xml:space="preserve"> </w:t>
      </w:r>
      <w:r w:rsidRPr="005A3ADC">
        <w:rPr>
          <w:rFonts w:ascii="Calibri" w:hAnsi="Calibri"/>
          <w:color w:val="0070C0"/>
          <w:sz w:val="20"/>
          <w:lang w:eastAsia="en-GB"/>
        </w:rPr>
        <w:t xml:space="preserve"> </w:t>
      </w:r>
      <w:r w:rsidRPr="005A3ADC">
        <w:rPr>
          <w:rFonts w:ascii="Calibri" w:hAnsi="Calibri"/>
          <w:color w:val="0070C0"/>
          <w:sz w:val="24"/>
          <w:lang w:eastAsia="en-GB"/>
        </w:rPr>
        <w:t> </w:t>
      </w:r>
    </w:p>
    <w:p w14:paraId="06634EB1" w14:textId="77777777" w:rsidR="009F7421" w:rsidRPr="005A3ADC" w:rsidRDefault="009F7421" w:rsidP="009F7421">
      <w:pPr>
        <w:shd w:val="clear" w:color="auto" w:fill="FFFFFF"/>
        <w:spacing w:after="0" w:line="240" w:lineRule="auto"/>
        <w:textAlignment w:val="baseline"/>
        <w:rPr>
          <w:rFonts w:ascii="Segoe UI" w:eastAsia="Times New Roman" w:hAnsi="Segoe UI" w:cs="Segoe UI"/>
          <w:sz w:val="18"/>
          <w:szCs w:val="18"/>
        </w:rPr>
      </w:pPr>
      <w:r w:rsidRPr="005A3ADC">
        <w:rPr>
          <w:rFonts w:ascii="Calibri" w:hAnsi="Calibri"/>
          <w:sz w:val="20"/>
          <w:lang w:eastAsia="en-GB"/>
        </w:rPr>
        <w:t xml:space="preserve">Website: </w:t>
      </w:r>
      <w:hyperlink r:id="rId11" w:tgtFrame="_blank" w:history="1">
        <w:r w:rsidRPr="005A3ADC">
          <w:rPr>
            <w:rFonts w:ascii="Calibri" w:hAnsi="Calibri"/>
            <w:color w:val="4472C4"/>
            <w:sz w:val="20"/>
            <w:u w:val="single"/>
            <w:lang w:eastAsia="en-GB"/>
          </w:rPr>
          <w:t>www.adcomms.co.uk</w:t>
        </w:r>
      </w:hyperlink>
      <w:r w:rsidRPr="005A3ADC">
        <w:rPr>
          <w:rFonts w:ascii="Calibri" w:hAnsi="Calibri"/>
          <w:color w:val="4472C4"/>
          <w:sz w:val="20"/>
          <w:lang w:eastAsia="en-GB"/>
        </w:rPr>
        <w:tab/>
      </w:r>
      <w:r w:rsidRPr="005A3ADC">
        <w:rPr>
          <w:rFonts w:ascii="Calibri" w:hAnsi="Calibri"/>
          <w:sz w:val="24"/>
          <w:lang w:eastAsia="en-GB"/>
        </w:rPr>
        <w:tab/>
      </w:r>
      <w:r w:rsidRPr="005A3ADC">
        <w:rPr>
          <w:rFonts w:ascii="Calibri" w:hAnsi="Calibri"/>
          <w:sz w:val="20"/>
          <w:lang w:eastAsia="en-GB"/>
        </w:rPr>
        <w:t xml:space="preserve">Website: </w:t>
      </w:r>
      <w:hyperlink r:id="rId12" w:tgtFrame="_blank" w:history="1">
        <w:r w:rsidRPr="005A3ADC">
          <w:rPr>
            <w:rFonts w:ascii="Calibri" w:hAnsi="Calibri"/>
            <w:color w:val="4472C4"/>
            <w:sz w:val="20"/>
            <w:u w:val="single"/>
            <w:lang w:eastAsia="en-GB"/>
          </w:rPr>
          <w:t>www.fespa.com</w:t>
        </w:r>
      </w:hyperlink>
      <w:r w:rsidRPr="005A3ADC">
        <w:rPr>
          <w:rFonts w:ascii="Calibri" w:hAnsi="Calibri"/>
          <w:color w:val="4472C4"/>
          <w:sz w:val="24"/>
          <w:lang w:eastAsia="en-GB"/>
        </w:rPr>
        <w:t>  </w:t>
      </w:r>
    </w:p>
    <w:p w14:paraId="4E4991CE" w14:textId="77777777" w:rsidR="009F7421" w:rsidRPr="005A3ADC" w:rsidRDefault="009F7421" w:rsidP="00891A8B">
      <w:pPr>
        <w:spacing w:line="360" w:lineRule="auto"/>
        <w:jc w:val="center"/>
        <w:rPr>
          <w:rFonts w:ascii="Calibri" w:hAnsi="Calibri" w:cs="Calibri"/>
          <w:b/>
          <w:bCs/>
        </w:rPr>
      </w:pPr>
    </w:p>
    <w:p w14:paraId="337F22ED" w14:textId="77777777" w:rsidR="006420CD" w:rsidRPr="005A3ADC" w:rsidRDefault="006420CD" w:rsidP="00891A8B">
      <w:pPr>
        <w:spacing w:line="360" w:lineRule="auto"/>
        <w:jc w:val="center"/>
        <w:rPr>
          <w:rFonts w:ascii="Calibri" w:hAnsi="Calibri" w:cs="Calibri"/>
          <w:b/>
          <w:bCs/>
        </w:rPr>
      </w:pPr>
    </w:p>
    <w:sectPr w:rsidR="006420CD" w:rsidRPr="005A3A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803E8"/>
    <w:multiLevelType w:val="hybridMultilevel"/>
    <w:tmpl w:val="75723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1728D"/>
    <w:multiLevelType w:val="hybridMultilevel"/>
    <w:tmpl w:val="BAA4C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C570DB"/>
    <w:multiLevelType w:val="hybridMultilevel"/>
    <w:tmpl w:val="DE32C35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E050C7"/>
    <w:multiLevelType w:val="hybridMultilevel"/>
    <w:tmpl w:val="60B2E42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792E2ADE"/>
    <w:multiLevelType w:val="hybridMultilevel"/>
    <w:tmpl w:val="C53C1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ECB1740"/>
    <w:multiLevelType w:val="hybridMultilevel"/>
    <w:tmpl w:val="8ED4D30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25086357">
    <w:abstractNumId w:val="4"/>
  </w:num>
  <w:num w:numId="2" w16cid:durableId="1335953637">
    <w:abstractNumId w:val="6"/>
  </w:num>
  <w:num w:numId="3" w16cid:durableId="1424492464">
    <w:abstractNumId w:val="0"/>
  </w:num>
  <w:num w:numId="4" w16cid:durableId="1649167914">
    <w:abstractNumId w:val="2"/>
  </w:num>
  <w:num w:numId="5" w16cid:durableId="2060589790">
    <w:abstractNumId w:val="5"/>
  </w:num>
  <w:num w:numId="6" w16cid:durableId="37439284">
    <w:abstractNumId w:val="3"/>
  </w:num>
  <w:num w:numId="7" w16cid:durableId="655114908">
    <w:abstractNumId w:val="1"/>
  </w:num>
  <w:num w:numId="8" w16cid:durableId="7129248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EBB"/>
    <w:rsid w:val="000064EE"/>
    <w:rsid w:val="00014856"/>
    <w:rsid w:val="000204DB"/>
    <w:rsid w:val="000409BA"/>
    <w:rsid w:val="000560BE"/>
    <w:rsid w:val="0006115A"/>
    <w:rsid w:val="00073D1F"/>
    <w:rsid w:val="00086E49"/>
    <w:rsid w:val="00086EEF"/>
    <w:rsid w:val="000906AA"/>
    <w:rsid w:val="00096565"/>
    <w:rsid w:val="000A63EE"/>
    <w:rsid w:val="000C40A3"/>
    <w:rsid w:val="000C7961"/>
    <w:rsid w:val="000D74E9"/>
    <w:rsid w:val="000E0A8E"/>
    <w:rsid w:val="00100712"/>
    <w:rsid w:val="00105630"/>
    <w:rsid w:val="001150A6"/>
    <w:rsid w:val="00116E26"/>
    <w:rsid w:val="00121A50"/>
    <w:rsid w:val="00167513"/>
    <w:rsid w:val="00171267"/>
    <w:rsid w:val="00172D6A"/>
    <w:rsid w:val="001928DA"/>
    <w:rsid w:val="001A271D"/>
    <w:rsid w:val="001B37B1"/>
    <w:rsid w:val="001B403A"/>
    <w:rsid w:val="001B5562"/>
    <w:rsid w:val="001D4173"/>
    <w:rsid w:val="001D4CDF"/>
    <w:rsid w:val="001E7267"/>
    <w:rsid w:val="001F3E0A"/>
    <w:rsid w:val="001F546C"/>
    <w:rsid w:val="00217438"/>
    <w:rsid w:val="00232485"/>
    <w:rsid w:val="002527F5"/>
    <w:rsid w:val="0025366F"/>
    <w:rsid w:val="0025697D"/>
    <w:rsid w:val="00257591"/>
    <w:rsid w:val="00265B07"/>
    <w:rsid w:val="00272D78"/>
    <w:rsid w:val="002732E0"/>
    <w:rsid w:val="00280CED"/>
    <w:rsid w:val="0029208A"/>
    <w:rsid w:val="002A7ED2"/>
    <w:rsid w:val="002C21B3"/>
    <w:rsid w:val="002D2D15"/>
    <w:rsid w:val="002D606D"/>
    <w:rsid w:val="002D697C"/>
    <w:rsid w:val="00303818"/>
    <w:rsid w:val="003048D1"/>
    <w:rsid w:val="003163F7"/>
    <w:rsid w:val="00324D4D"/>
    <w:rsid w:val="00342FA1"/>
    <w:rsid w:val="00344AD0"/>
    <w:rsid w:val="00350C2E"/>
    <w:rsid w:val="00352DAE"/>
    <w:rsid w:val="00364561"/>
    <w:rsid w:val="00365CB5"/>
    <w:rsid w:val="00380DDF"/>
    <w:rsid w:val="00386308"/>
    <w:rsid w:val="003D2AAD"/>
    <w:rsid w:val="003E1B71"/>
    <w:rsid w:val="003E5DC2"/>
    <w:rsid w:val="003F2A1B"/>
    <w:rsid w:val="00410C28"/>
    <w:rsid w:val="0041127C"/>
    <w:rsid w:val="004173F2"/>
    <w:rsid w:val="00437FCB"/>
    <w:rsid w:val="00441AE0"/>
    <w:rsid w:val="00443C2A"/>
    <w:rsid w:val="00452CEC"/>
    <w:rsid w:val="00460A2F"/>
    <w:rsid w:val="0046633C"/>
    <w:rsid w:val="00481E5B"/>
    <w:rsid w:val="004A1AB9"/>
    <w:rsid w:val="004A2B9C"/>
    <w:rsid w:val="004A5029"/>
    <w:rsid w:val="004E2FA6"/>
    <w:rsid w:val="004E4626"/>
    <w:rsid w:val="004E49FE"/>
    <w:rsid w:val="004E7F20"/>
    <w:rsid w:val="004F1426"/>
    <w:rsid w:val="00510EC1"/>
    <w:rsid w:val="00511B78"/>
    <w:rsid w:val="005253FA"/>
    <w:rsid w:val="00533B7D"/>
    <w:rsid w:val="00541788"/>
    <w:rsid w:val="005431C4"/>
    <w:rsid w:val="0055221C"/>
    <w:rsid w:val="0057398F"/>
    <w:rsid w:val="00581C53"/>
    <w:rsid w:val="00597BB2"/>
    <w:rsid w:val="005A3ADC"/>
    <w:rsid w:val="005A684C"/>
    <w:rsid w:val="005B5AC2"/>
    <w:rsid w:val="005BBCC8"/>
    <w:rsid w:val="005C1025"/>
    <w:rsid w:val="005D25D1"/>
    <w:rsid w:val="005D42FB"/>
    <w:rsid w:val="005D6FD8"/>
    <w:rsid w:val="005E25CA"/>
    <w:rsid w:val="005F1716"/>
    <w:rsid w:val="006070C9"/>
    <w:rsid w:val="00607CC3"/>
    <w:rsid w:val="00622AFC"/>
    <w:rsid w:val="00622FCD"/>
    <w:rsid w:val="006420CD"/>
    <w:rsid w:val="006503A7"/>
    <w:rsid w:val="00653BB2"/>
    <w:rsid w:val="00665055"/>
    <w:rsid w:val="006A079D"/>
    <w:rsid w:val="006A678A"/>
    <w:rsid w:val="006B382E"/>
    <w:rsid w:val="006D306E"/>
    <w:rsid w:val="006D71EE"/>
    <w:rsid w:val="006E02D1"/>
    <w:rsid w:val="00706B90"/>
    <w:rsid w:val="00707545"/>
    <w:rsid w:val="007104CC"/>
    <w:rsid w:val="00741D66"/>
    <w:rsid w:val="00742077"/>
    <w:rsid w:val="007616D4"/>
    <w:rsid w:val="00761BE3"/>
    <w:rsid w:val="00777048"/>
    <w:rsid w:val="007944D2"/>
    <w:rsid w:val="007A0CF9"/>
    <w:rsid w:val="007A72FD"/>
    <w:rsid w:val="007B4A6B"/>
    <w:rsid w:val="007B7407"/>
    <w:rsid w:val="007C4A73"/>
    <w:rsid w:val="007D0825"/>
    <w:rsid w:val="007D7752"/>
    <w:rsid w:val="007F1175"/>
    <w:rsid w:val="007F4C56"/>
    <w:rsid w:val="007F5125"/>
    <w:rsid w:val="007F7F19"/>
    <w:rsid w:val="0082738D"/>
    <w:rsid w:val="00851CCE"/>
    <w:rsid w:val="008521B1"/>
    <w:rsid w:val="008571AF"/>
    <w:rsid w:val="008632BF"/>
    <w:rsid w:val="008652FC"/>
    <w:rsid w:val="00866E15"/>
    <w:rsid w:val="00871992"/>
    <w:rsid w:val="008724B9"/>
    <w:rsid w:val="00891A8B"/>
    <w:rsid w:val="00896F90"/>
    <w:rsid w:val="008C2EBB"/>
    <w:rsid w:val="008C6C50"/>
    <w:rsid w:val="008C773C"/>
    <w:rsid w:val="008D267D"/>
    <w:rsid w:val="008D52A0"/>
    <w:rsid w:val="008E13A6"/>
    <w:rsid w:val="008E4D3D"/>
    <w:rsid w:val="00902A6F"/>
    <w:rsid w:val="0090442F"/>
    <w:rsid w:val="0091551B"/>
    <w:rsid w:val="00917E63"/>
    <w:rsid w:val="00924C12"/>
    <w:rsid w:val="00932389"/>
    <w:rsid w:val="00941168"/>
    <w:rsid w:val="00957371"/>
    <w:rsid w:val="0095776F"/>
    <w:rsid w:val="00966B84"/>
    <w:rsid w:val="00975211"/>
    <w:rsid w:val="009812A1"/>
    <w:rsid w:val="0098754F"/>
    <w:rsid w:val="009912E5"/>
    <w:rsid w:val="00995776"/>
    <w:rsid w:val="009A70C0"/>
    <w:rsid w:val="009C422D"/>
    <w:rsid w:val="009C5D98"/>
    <w:rsid w:val="009F7421"/>
    <w:rsid w:val="00A10142"/>
    <w:rsid w:val="00A648A0"/>
    <w:rsid w:val="00A64E4B"/>
    <w:rsid w:val="00A67E01"/>
    <w:rsid w:val="00A733F7"/>
    <w:rsid w:val="00A75883"/>
    <w:rsid w:val="00AB127D"/>
    <w:rsid w:val="00AC73AC"/>
    <w:rsid w:val="00AE1D23"/>
    <w:rsid w:val="00AF4BA5"/>
    <w:rsid w:val="00B02E90"/>
    <w:rsid w:val="00B03A61"/>
    <w:rsid w:val="00B12207"/>
    <w:rsid w:val="00B12459"/>
    <w:rsid w:val="00B1717E"/>
    <w:rsid w:val="00B23E79"/>
    <w:rsid w:val="00B25240"/>
    <w:rsid w:val="00B4278B"/>
    <w:rsid w:val="00B46CF3"/>
    <w:rsid w:val="00B47E8F"/>
    <w:rsid w:val="00B57F05"/>
    <w:rsid w:val="00B66B40"/>
    <w:rsid w:val="00B72CB1"/>
    <w:rsid w:val="00B80F0A"/>
    <w:rsid w:val="00B82664"/>
    <w:rsid w:val="00B83C1E"/>
    <w:rsid w:val="00BD1CD5"/>
    <w:rsid w:val="00BD4BA9"/>
    <w:rsid w:val="00BD50B8"/>
    <w:rsid w:val="00BE10B1"/>
    <w:rsid w:val="00BF4B58"/>
    <w:rsid w:val="00C0163F"/>
    <w:rsid w:val="00C12A59"/>
    <w:rsid w:val="00C33D70"/>
    <w:rsid w:val="00C47C99"/>
    <w:rsid w:val="00C514E6"/>
    <w:rsid w:val="00C52B07"/>
    <w:rsid w:val="00C5633E"/>
    <w:rsid w:val="00C624AC"/>
    <w:rsid w:val="00C66D8F"/>
    <w:rsid w:val="00C82206"/>
    <w:rsid w:val="00C87609"/>
    <w:rsid w:val="00C92723"/>
    <w:rsid w:val="00CA2264"/>
    <w:rsid w:val="00CA593A"/>
    <w:rsid w:val="00CE1A96"/>
    <w:rsid w:val="00CE4513"/>
    <w:rsid w:val="00CE5850"/>
    <w:rsid w:val="00CF20D9"/>
    <w:rsid w:val="00CF21AF"/>
    <w:rsid w:val="00CF2F36"/>
    <w:rsid w:val="00CF3BE6"/>
    <w:rsid w:val="00CF701C"/>
    <w:rsid w:val="00D03D11"/>
    <w:rsid w:val="00D32DB1"/>
    <w:rsid w:val="00D35CC9"/>
    <w:rsid w:val="00D51E7C"/>
    <w:rsid w:val="00D54408"/>
    <w:rsid w:val="00D61897"/>
    <w:rsid w:val="00D6783A"/>
    <w:rsid w:val="00D77317"/>
    <w:rsid w:val="00D801E9"/>
    <w:rsid w:val="00DA202A"/>
    <w:rsid w:val="00DA2C65"/>
    <w:rsid w:val="00DA6C82"/>
    <w:rsid w:val="00DC00F6"/>
    <w:rsid w:val="00DC4F83"/>
    <w:rsid w:val="00DE723B"/>
    <w:rsid w:val="00DF4F97"/>
    <w:rsid w:val="00E0482C"/>
    <w:rsid w:val="00E6540A"/>
    <w:rsid w:val="00E92F6E"/>
    <w:rsid w:val="00EA3B5C"/>
    <w:rsid w:val="00EA450D"/>
    <w:rsid w:val="00EA7BD0"/>
    <w:rsid w:val="00ED10AC"/>
    <w:rsid w:val="00ED4028"/>
    <w:rsid w:val="00ED44CB"/>
    <w:rsid w:val="00EF5E1E"/>
    <w:rsid w:val="00F2539A"/>
    <w:rsid w:val="00F358A4"/>
    <w:rsid w:val="00F52E98"/>
    <w:rsid w:val="00FA1101"/>
    <w:rsid w:val="00FB3780"/>
    <w:rsid w:val="00FC76CD"/>
    <w:rsid w:val="00FE2EA4"/>
    <w:rsid w:val="00FE2F89"/>
    <w:rsid w:val="00FE4AB7"/>
    <w:rsid w:val="00FE7194"/>
    <w:rsid w:val="00FF6B2E"/>
    <w:rsid w:val="0212225D"/>
    <w:rsid w:val="02AA0B1F"/>
    <w:rsid w:val="044A5D6E"/>
    <w:rsid w:val="05116F27"/>
    <w:rsid w:val="05566557"/>
    <w:rsid w:val="06986255"/>
    <w:rsid w:val="089F6126"/>
    <w:rsid w:val="0943EAF7"/>
    <w:rsid w:val="09D834CB"/>
    <w:rsid w:val="0E1FDC96"/>
    <w:rsid w:val="0F498C2B"/>
    <w:rsid w:val="1050FBC2"/>
    <w:rsid w:val="109FDCB5"/>
    <w:rsid w:val="132D64B2"/>
    <w:rsid w:val="1418142B"/>
    <w:rsid w:val="1499D334"/>
    <w:rsid w:val="151FE3E8"/>
    <w:rsid w:val="157DD0F5"/>
    <w:rsid w:val="15A5A3B5"/>
    <w:rsid w:val="15E231F2"/>
    <w:rsid w:val="16E3517B"/>
    <w:rsid w:val="17936ECD"/>
    <w:rsid w:val="17AB6EDC"/>
    <w:rsid w:val="1869903C"/>
    <w:rsid w:val="190D3F8C"/>
    <w:rsid w:val="19403706"/>
    <w:rsid w:val="198AC55F"/>
    <w:rsid w:val="1AC2D2CD"/>
    <w:rsid w:val="1AD8F196"/>
    <w:rsid w:val="1AFA8F9E"/>
    <w:rsid w:val="1B6AC05C"/>
    <w:rsid w:val="1F08D603"/>
    <w:rsid w:val="220011FC"/>
    <w:rsid w:val="234CA7D9"/>
    <w:rsid w:val="25069F7D"/>
    <w:rsid w:val="25CED52B"/>
    <w:rsid w:val="25DA8A28"/>
    <w:rsid w:val="260569DE"/>
    <w:rsid w:val="2655F325"/>
    <w:rsid w:val="282859DB"/>
    <w:rsid w:val="2A8EEFEC"/>
    <w:rsid w:val="2B0A1FA6"/>
    <w:rsid w:val="2CD3650E"/>
    <w:rsid w:val="2DBED8DD"/>
    <w:rsid w:val="3047F931"/>
    <w:rsid w:val="306C2451"/>
    <w:rsid w:val="30AC4ABC"/>
    <w:rsid w:val="30F1DCA5"/>
    <w:rsid w:val="318C704F"/>
    <w:rsid w:val="31BAA142"/>
    <w:rsid w:val="3248A67E"/>
    <w:rsid w:val="328DC9C4"/>
    <w:rsid w:val="3480BF88"/>
    <w:rsid w:val="34A55253"/>
    <w:rsid w:val="35C92867"/>
    <w:rsid w:val="35C9616F"/>
    <w:rsid w:val="35E47872"/>
    <w:rsid w:val="363BF4E9"/>
    <w:rsid w:val="37123904"/>
    <w:rsid w:val="3759FB25"/>
    <w:rsid w:val="3799B562"/>
    <w:rsid w:val="37B9F341"/>
    <w:rsid w:val="3839ECA5"/>
    <w:rsid w:val="3865669F"/>
    <w:rsid w:val="39337E41"/>
    <w:rsid w:val="3A21DE14"/>
    <w:rsid w:val="3D39E64E"/>
    <w:rsid w:val="3D7133DF"/>
    <w:rsid w:val="3D752CE5"/>
    <w:rsid w:val="3DDAB02E"/>
    <w:rsid w:val="3F38B410"/>
    <w:rsid w:val="40F2354E"/>
    <w:rsid w:val="40F59BAC"/>
    <w:rsid w:val="41C932FE"/>
    <w:rsid w:val="42001C1C"/>
    <w:rsid w:val="43E8E731"/>
    <w:rsid w:val="46CF9959"/>
    <w:rsid w:val="48336295"/>
    <w:rsid w:val="4AF8EE83"/>
    <w:rsid w:val="4B95DFBC"/>
    <w:rsid w:val="4C5EDE8F"/>
    <w:rsid w:val="4CC0B6FA"/>
    <w:rsid w:val="4D53BCEA"/>
    <w:rsid w:val="4D985D9A"/>
    <w:rsid w:val="4F78B80F"/>
    <w:rsid w:val="507871A6"/>
    <w:rsid w:val="50C5D4B2"/>
    <w:rsid w:val="51B085C1"/>
    <w:rsid w:val="52FB574C"/>
    <w:rsid w:val="5466005D"/>
    <w:rsid w:val="547A853D"/>
    <w:rsid w:val="54F7F930"/>
    <w:rsid w:val="55189241"/>
    <w:rsid w:val="59CAA915"/>
    <w:rsid w:val="5A1F9431"/>
    <w:rsid w:val="5C88AEA7"/>
    <w:rsid w:val="5E01F711"/>
    <w:rsid w:val="5F728082"/>
    <w:rsid w:val="603C7E3B"/>
    <w:rsid w:val="620DBD12"/>
    <w:rsid w:val="63BC3878"/>
    <w:rsid w:val="64AC2CA8"/>
    <w:rsid w:val="64E877A8"/>
    <w:rsid w:val="6B1989F0"/>
    <w:rsid w:val="6B43FABA"/>
    <w:rsid w:val="6BDABB08"/>
    <w:rsid w:val="6C7262CD"/>
    <w:rsid w:val="6E21110F"/>
    <w:rsid w:val="6F1DC9B5"/>
    <w:rsid w:val="6F32546C"/>
    <w:rsid w:val="6FAE3190"/>
    <w:rsid w:val="73D84416"/>
    <w:rsid w:val="75456896"/>
    <w:rsid w:val="75D4727E"/>
    <w:rsid w:val="768D6F44"/>
    <w:rsid w:val="76C1FC93"/>
    <w:rsid w:val="77754F96"/>
    <w:rsid w:val="777D3CAD"/>
    <w:rsid w:val="77F6EC99"/>
    <w:rsid w:val="79CF0C29"/>
    <w:rsid w:val="7B9C3FDD"/>
    <w:rsid w:val="7BC998F2"/>
    <w:rsid w:val="7BCE298E"/>
    <w:rsid w:val="7BDB2ED9"/>
    <w:rsid w:val="7D9071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AD345"/>
  <w15:chartTrackingRefBased/>
  <w15:docId w15:val="{10FD51E7-DE81-4241-A059-343FC5398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2E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2E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2E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2E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2E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2E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E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E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E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E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2E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2E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2E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2E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2E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E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E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EBB"/>
    <w:rPr>
      <w:rFonts w:eastAsiaTheme="majorEastAsia" w:cstheme="majorBidi"/>
      <w:color w:val="272727" w:themeColor="text1" w:themeTint="D8"/>
    </w:rPr>
  </w:style>
  <w:style w:type="paragraph" w:styleId="Title">
    <w:name w:val="Title"/>
    <w:basedOn w:val="Normal"/>
    <w:next w:val="Normal"/>
    <w:link w:val="TitleChar"/>
    <w:uiPriority w:val="10"/>
    <w:qFormat/>
    <w:rsid w:val="008C2E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E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E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E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EBB"/>
    <w:pPr>
      <w:spacing w:before="160"/>
      <w:jc w:val="center"/>
    </w:pPr>
    <w:rPr>
      <w:i/>
      <w:iCs/>
      <w:color w:val="404040" w:themeColor="text1" w:themeTint="BF"/>
    </w:rPr>
  </w:style>
  <w:style w:type="character" w:customStyle="1" w:styleId="QuoteChar">
    <w:name w:val="Quote Char"/>
    <w:basedOn w:val="DefaultParagraphFont"/>
    <w:link w:val="Quote"/>
    <w:uiPriority w:val="29"/>
    <w:rsid w:val="008C2EBB"/>
    <w:rPr>
      <w:i/>
      <w:iCs/>
      <w:color w:val="404040" w:themeColor="text1" w:themeTint="BF"/>
    </w:rPr>
  </w:style>
  <w:style w:type="paragraph" w:styleId="ListParagraph">
    <w:name w:val="List Paragraph"/>
    <w:basedOn w:val="Normal"/>
    <w:uiPriority w:val="34"/>
    <w:qFormat/>
    <w:rsid w:val="008C2EBB"/>
    <w:pPr>
      <w:ind w:left="720"/>
      <w:contextualSpacing/>
    </w:pPr>
  </w:style>
  <w:style w:type="character" w:styleId="IntenseEmphasis">
    <w:name w:val="Intense Emphasis"/>
    <w:basedOn w:val="DefaultParagraphFont"/>
    <w:uiPriority w:val="21"/>
    <w:qFormat/>
    <w:rsid w:val="008C2EBB"/>
    <w:rPr>
      <w:i/>
      <w:iCs/>
      <w:color w:val="0F4761" w:themeColor="accent1" w:themeShade="BF"/>
    </w:rPr>
  </w:style>
  <w:style w:type="paragraph" w:styleId="IntenseQuote">
    <w:name w:val="Intense Quote"/>
    <w:basedOn w:val="Normal"/>
    <w:next w:val="Normal"/>
    <w:link w:val="IntenseQuoteChar"/>
    <w:uiPriority w:val="30"/>
    <w:qFormat/>
    <w:rsid w:val="008C2E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2EBB"/>
    <w:rPr>
      <w:i/>
      <w:iCs/>
      <w:color w:val="0F4761" w:themeColor="accent1" w:themeShade="BF"/>
    </w:rPr>
  </w:style>
  <w:style w:type="character" w:styleId="IntenseReference">
    <w:name w:val="Intense Reference"/>
    <w:basedOn w:val="DefaultParagraphFont"/>
    <w:uiPriority w:val="32"/>
    <w:qFormat/>
    <w:rsid w:val="008C2EBB"/>
    <w:rPr>
      <w:b/>
      <w:bCs/>
      <w:smallCaps/>
      <w:color w:val="0F4761" w:themeColor="accent1" w:themeShade="BF"/>
      <w:spacing w:val="5"/>
    </w:rPr>
  </w:style>
  <w:style w:type="character" w:styleId="CommentReference">
    <w:name w:val="annotation reference"/>
    <w:basedOn w:val="DefaultParagraphFont"/>
    <w:uiPriority w:val="99"/>
    <w:semiHidden/>
    <w:unhideWhenUsed/>
    <w:rsid w:val="00CF3BE6"/>
    <w:rPr>
      <w:sz w:val="16"/>
      <w:szCs w:val="16"/>
    </w:rPr>
  </w:style>
  <w:style w:type="paragraph" w:styleId="CommentText">
    <w:name w:val="annotation text"/>
    <w:basedOn w:val="Normal"/>
    <w:link w:val="CommentTextChar"/>
    <w:uiPriority w:val="99"/>
    <w:unhideWhenUsed/>
    <w:rsid w:val="00CF3BE6"/>
    <w:pPr>
      <w:spacing w:line="240" w:lineRule="auto"/>
    </w:pPr>
    <w:rPr>
      <w:sz w:val="20"/>
      <w:szCs w:val="20"/>
    </w:rPr>
  </w:style>
  <w:style w:type="character" w:customStyle="1" w:styleId="CommentTextChar">
    <w:name w:val="Comment Text Char"/>
    <w:basedOn w:val="DefaultParagraphFont"/>
    <w:link w:val="CommentText"/>
    <w:uiPriority w:val="99"/>
    <w:rsid w:val="00CF3BE6"/>
    <w:rPr>
      <w:sz w:val="20"/>
      <w:szCs w:val="20"/>
    </w:rPr>
  </w:style>
  <w:style w:type="paragraph" w:styleId="CommentSubject">
    <w:name w:val="annotation subject"/>
    <w:basedOn w:val="CommentText"/>
    <w:next w:val="CommentText"/>
    <w:link w:val="CommentSubjectChar"/>
    <w:uiPriority w:val="99"/>
    <w:semiHidden/>
    <w:unhideWhenUsed/>
    <w:rsid w:val="00CF3BE6"/>
    <w:rPr>
      <w:b/>
      <w:bCs/>
    </w:rPr>
  </w:style>
  <w:style w:type="character" w:customStyle="1" w:styleId="CommentSubjectChar">
    <w:name w:val="Comment Subject Char"/>
    <w:basedOn w:val="CommentTextChar"/>
    <w:link w:val="CommentSubject"/>
    <w:uiPriority w:val="99"/>
    <w:semiHidden/>
    <w:rsid w:val="00CF3BE6"/>
    <w:rPr>
      <w:b/>
      <w:bCs/>
      <w:sz w:val="20"/>
      <w:szCs w:val="20"/>
    </w:rPr>
  </w:style>
  <w:style w:type="paragraph" w:styleId="Revision">
    <w:name w:val="Revision"/>
    <w:hidden/>
    <w:uiPriority w:val="99"/>
    <w:semiHidden/>
    <w:rsid w:val="00CF3BE6"/>
    <w:pPr>
      <w:spacing w:after="0" w:line="240" w:lineRule="auto"/>
    </w:pPr>
  </w:style>
  <w:style w:type="character" w:styleId="Hyperlink">
    <w:name w:val="Hyperlink"/>
    <w:basedOn w:val="DefaultParagraphFont"/>
    <w:uiPriority w:val="99"/>
    <w:unhideWhenUsed/>
    <w:rsid w:val="0082738D"/>
    <w:rPr>
      <w:color w:val="467886" w:themeColor="hyperlink"/>
      <w:u w:val="single"/>
    </w:rPr>
  </w:style>
  <w:style w:type="paragraph" w:customStyle="1" w:styleId="paragraph">
    <w:name w:val="paragraph"/>
    <w:basedOn w:val="Normal"/>
    <w:rsid w:val="0082738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827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esp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dcomms.co.uk/" TargetMode="External"/><Relationship Id="rId5" Type="http://schemas.openxmlformats.org/officeDocument/2006/relationships/styles" Target="styles.xml"/><Relationship Id="rId10" Type="http://schemas.openxmlformats.org/officeDocument/2006/relationships/hyperlink" Target="mailto:Caroline.Bissell@fespa.com" TargetMode="External"/><Relationship Id="rId4" Type="http://schemas.openxmlformats.org/officeDocument/2006/relationships/numbering" Target="numbering.xml"/><Relationship Id="rId9" Type="http://schemas.openxmlformats.org/officeDocument/2006/relationships/hyperlink" Target="mailto:rharry@adcomms.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E79D745645B4698CDDE7F26FB5995" ma:contentTypeVersion="10" ma:contentTypeDescription="Create a new document." ma:contentTypeScope="" ma:versionID="fd51910e91324ae572382fed5e0ef16a">
  <xsd:schema xmlns:xsd="http://www.w3.org/2001/XMLSchema" xmlns:xs="http://www.w3.org/2001/XMLSchema" xmlns:p="http://schemas.microsoft.com/office/2006/metadata/properties" xmlns:ns2="1f17caa1-4be6-4ee0-a88e-425ddd3a827c" xmlns:ns3="ae1ebe46-e67d-4300-af47-0d672dda10b5" targetNamespace="http://schemas.microsoft.com/office/2006/metadata/properties" ma:root="true" ma:fieldsID="11da53465eec18c295cba72360e119f9" ns2:_="" ns3:_="">
    <xsd:import namespace="1f17caa1-4be6-4ee0-a88e-425ddd3a827c"/>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7caa1-4be6-4ee0-a88e-425ddd3a82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e923a6f-4c81-427b-b7ec-a464112b1716}"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1f17caa1-4be6-4ee0-a88e-425ddd3a827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30144F-7B1B-4E5F-9FDA-1C192BE6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7caa1-4be6-4ee0-a88e-425ddd3a827c"/>
    <ds:schemaRef ds:uri="ae1ebe46-e67d-4300-af47-0d672dda1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A5D88D-76D7-403E-B28B-770C67FF6FF7}">
  <ds:schemaRefs>
    <ds:schemaRef ds:uri="http://schemas.microsoft.com/office/2006/metadata/properties"/>
    <ds:schemaRef ds:uri="http://schemas.microsoft.com/office/infopath/2007/PartnerControls"/>
    <ds:schemaRef ds:uri="ae1ebe46-e67d-4300-af47-0d672dda10b5"/>
    <ds:schemaRef ds:uri="1f17caa1-4be6-4ee0-a88e-425ddd3a827c"/>
  </ds:schemaRefs>
</ds:datastoreItem>
</file>

<file path=customXml/itemProps3.xml><?xml version="1.0" encoding="utf-8"?>
<ds:datastoreItem xmlns:ds="http://schemas.openxmlformats.org/officeDocument/2006/customXml" ds:itemID="{165CA4D9-40EB-462A-A5A1-B1E046BC15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1780</Words>
  <Characters>10147</Characters>
  <Application>Microsoft Office Word</Application>
  <DocSecurity>0</DocSecurity>
  <Lines>84</Lines>
  <Paragraphs>23</Paragraphs>
  <ScaleCrop>false</ScaleCrop>
  <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Parsons</dc:creator>
  <cp:keywords/>
  <dc:description/>
  <cp:lastModifiedBy>Aimee Parsons</cp:lastModifiedBy>
  <cp:revision>36</cp:revision>
  <cp:lastPrinted>2026-06-10T09:09:00Z</cp:lastPrinted>
  <dcterms:created xsi:type="dcterms:W3CDTF">2026-06-10T16:55:00Z</dcterms:created>
  <dcterms:modified xsi:type="dcterms:W3CDTF">2026-06-16T08:15:00Z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ContentTypeId">
    <vt:lpwstr>0x010100B28E79D745645B4698CDDE7F26FB5995</vt:lpwstr>
  </property>
</Properties>
</file>