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DB09" w14:textId="3167A711" w:rsidR="00F2539A" w:rsidRPr="00477C5B" w:rsidRDefault="55189241">
      <w:pPr>
        <w:rPr>
          <w:rFonts w:ascii="Calibri" w:hAnsi="Calibri" w:cs="Calibri"/>
        </w:rPr>
      </w:pPr>
      <w:r w:rsidRPr="00477C5B">
        <w:rPr>
          <w:noProof/>
        </w:rPr>
        <w:drawing>
          <wp:anchor distT="0" distB="0" distL="114300" distR="114300" simplePos="0" relativeHeight="251659264" behindDoc="1" locked="0" layoutInCell="1" allowOverlap="1" wp14:anchorId="78607DF2" wp14:editId="4CA9AED5">
            <wp:simplePos x="0" y="0"/>
            <wp:positionH relativeFrom="column">
              <wp:posOffset>4929008</wp:posOffset>
            </wp:positionH>
            <wp:positionV relativeFrom="paragraph">
              <wp:posOffset>-294640</wp:posOffset>
            </wp:positionV>
            <wp:extent cx="1113155" cy="1113155"/>
            <wp:effectExtent l="0" t="0" r="0" b="0"/>
            <wp:wrapNone/>
            <wp:docPr id="682823479" name="Picture 1" descr="FESPA 2026 events to provide global meeting point for experts across print,  signage, personalisation and new verticals - FESPA 2026">
              <a:extLst xmlns:a="http://schemas.openxmlformats.org/drawingml/2006/main">
                <a:ext uri="{FF2B5EF4-FFF2-40B4-BE49-F238E27FC236}">
                  <a16:creationId xmlns:a16="http://schemas.microsoft.com/office/drawing/2014/main" id="{4F2B6604-3A75-4DBC-B3B7-3B953639B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PA 2026 events to provide global meeting point for experts across print,  signage, personalisation and new verticals - FESPA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A0F33" w14:textId="77777777" w:rsidR="00F2539A" w:rsidRPr="00477C5B" w:rsidRDefault="00F2539A">
      <w:pPr>
        <w:rPr>
          <w:rFonts w:ascii="Calibri" w:hAnsi="Calibri" w:cs="Calibri"/>
        </w:rPr>
      </w:pPr>
    </w:p>
    <w:p w14:paraId="6CF66CEF" w14:textId="139AB6E8" w:rsidR="00257591" w:rsidRPr="00477C5B" w:rsidRDefault="008C2EBB">
      <w:pPr>
        <w:rPr>
          <w:rFonts w:ascii="Calibri" w:hAnsi="Calibri" w:cs="Calibri"/>
          <w:b/>
          <w:bCs/>
        </w:rPr>
      </w:pPr>
      <w:r w:rsidRPr="00477C5B">
        <w:rPr>
          <w:rFonts w:ascii="Calibri" w:hAnsi="Calibri"/>
          <w:b/>
        </w:rPr>
        <w:t>NOTA DE PRENSA</w:t>
      </w:r>
    </w:p>
    <w:p w14:paraId="21CEE813" w14:textId="5E4FBCA2" w:rsidR="008C2EBB" w:rsidRPr="00477C5B" w:rsidRDefault="46CF9959">
      <w:pPr>
        <w:rPr>
          <w:rFonts w:ascii="Calibri" w:hAnsi="Calibri" w:cs="Calibri"/>
        </w:rPr>
      </w:pPr>
      <w:r w:rsidRPr="00477C5B">
        <w:rPr>
          <w:rFonts w:ascii="Calibri" w:hAnsi="Calibri"/>
        </w:rPr>
        <w:t>15 de junio de 2026</w:t>
      </w:r>
    </w:p>
    <w:p w14:paraId="758226AB" w14:textId="77777777" w:rsidR="008C2EBB" w:rsidRPr="00477C5B" w:rsidRDefault="008C2EBB">
      <w:pPr>
        <w:rPr>
          <w:rFonts w:ascii="Calibri" w:hAnsi="Calibri" w:cs="Calibri"/>
        </w:rPr>
      </w:pPr>
    </w:p>
    <w:p w14:paraId="60B251DB" w14:textId="0568B604" w:rsidR="009912E5" w:rsidRPr="00477C5B" w:rsidRDefault="009912E5" w:rsidP="008C2EBB">
      <w:pPr>
        <w:jc w:val="center"/>
        <w:rPr>
          <w:rFonts w:ascii="Calibri" w:hAnsi="Calibri" w:cs="Calibri"/>
          <w:b/>
          <w:bCs/>
          <w:sz w:val="24"/>
          <w:szCs w:val="24"/>
        </w:rPr>
      </w:pPr>
      <w:r w:rsidRPr="00477C5B">
        <w:rPr>
          <w:rFonts w:ascii="Calibri" w:hAnsi="Calibri"/>
          <w:b/>
          <w:sz w:val="24"/>
        </w:rPr>
        <w:t>FESPA 2026 DEMUESTRA EL VALOR DE UN FORMATO VARIADO CON VARIOS EVENTOS TANTO PARA LOS VISITANTES COMO PARA LOS EXPOSITORES</w:t>
      </w:r>
      <w:r w:rsidRPr="00477C5B">
        <w:rPr>
          <w:rFonts w:ascii="Calibri" w:hAnsi="Calibri"/>
          <w:b/>
          <w:sz w:val="24"/>
        </w:rPr>
        <w:br/>
      </w:r>
    </w:p>
    <w:p w14:paraId="27E676D8" w14:textId="62779C09" w:rsidR="00975211" w:rsidRPr="00477C5B" w:rsidRDefault="00975211" w:rsidP="008C2EBB">
      <w:pPr>
        <w:jc w:val="center"/>
        <w:rPr>
          <w:rFonts w:ascii="Calibri" w:hAnsi="Calibri" w:cs="Calibri"/>
          <w:i/>
          <w:iCs/>
          <w:sz w:val="24"/>
          <w:szCs w:val="24"/>
        </w:rPr>
      </w:pPr>
      <w:r w:rsidRPr="00477C5B">
        <w:rPr>
          <w:rFonts w:ascii="Calibri" w:hAnsi="Calibri"/>
          <w:i/>
          <w:sz w:val="24"/>
        </w:rPr>
        <w:t>La mayor oferta de eventos paralelos de FESPA hasta la fecha atrae a un público internacional con un gran interés por descubrir e invertir</w:t>
      </w:r>
      <w:r w:rsidRPr="00477C5B">
        <w:rPr>
          <w:rFonts w:ascii="Calibri" w:hAnsi="Calibri"/>
          <w:i/>
          <w:sz w:val="24"/>
        </w:rPr>
        <w:br/>
      </w:r>
    </w:p>
    <w:p w14:paraId="446F550D" w14:textId="0F23389E" w:rsidR="00116E26" w:rsidRPr="00477C5B" w:rsidRDefault="25DA8A28" w:rsidP="008C2EBB">
      <w:pPr>
        <w:spacing w:line="360" w:lineRule="auto"/>
        <w:rPr>
          <w:rFonts w:ascii="Calibri" w:hAnsi="Calibri" w:cs="Calibri"/>
        </w:rPr>
      </w:pPr>
      <w:r w:rsidRPr="00477C5B">
        <w:rPr>
          <w:rFonts w:ascii="Calibri" w:hAnsi="Calibri"/>
        </w:rPr>
        <w:t xml:space="preserve">Del 19 al 22 de mayo, FESPA 2026, que incluye </w:t>
      </w:r>
      <w:r w:rsidRPr="00477C5B">
        <w:rPr>
          <w:rFonts w:ascii="Calibri" w:hAnsi="Calibri"/>
          <w:b/>
        </w:rPr>
        <w:t>FESPA Global Print Expo, European Sign Expo</w:t>
      </w:r>
      <w:r w:rsidRPr="00477C5B">
        <w:rPr>
          <w:rFonts w:ascii="Calibri" w:hAnsi="Calibri"/>
        </w:rPr>
        <w:t xml:space="preserve">, </w:t>
      </w:r>
      <w:r w:rsidRPr="00477C5B">
        <w:rPr>
          <w:rFonts w:ascii="Calibri" w:hAnsi="Calibri"/>
          <w:b/>
        </w:rPr>
        <w:t xml:space="preserve">Personalisation Experience, WrapFest, </w:t>
      </w:r>
      <w:r w:rsidRPr="00477C5B">
        <w:rPr>
          <w:rFonts w:ascii="Calibri" w:hAnsi="Calibri"/>
          <w:b/>
          <w:i/>
        </w:rPr>
        <w:t>Corrugated</w:t>
      </w:r>
      <w:r w:rsidRPr="00477C5B">
        <w:rPr>
          <w:rFonts w:ascii="Calibri" w:hAnsi="Calibri"/>
          <w:b/>
        </w:rPr>
        <w:t xml:space="preserve"> </w:t>
      </w:r>
      <w:r w:rsidRPr="00477C5B">
        <w:rPr>
          <w:rFonts w:ascii="Calibri" w:hAnsi="Calibri"/>
        </w:rPr>
        <w:t>y</w:t>
      </w:r>
      <w:r w:rsidRPr="00477C5B">
        <w:rPr>
          <w:rFonts w:ascii="Calibri" w:hAnsi="Calibri"/>
          <w:b/>
        </w:rPr>
        <w:t xml:space="preserve"> </w:t>
      </w:r>
      <w:r w:rsidRPr="00477C5B">
        <w:rPr>
          <w:rFonts w:ascii="Calibri" w:hAnsi="Calibri"/>
          <w:b/>
          <w:i/>
        </w:rPr>
        <w:t>Textile</w:t>
      </w:r>
      <w:r w:rsidRPr="00477C5B">
        <w:rPr>
          <w:rFonts w:ascii="Calibri" w:hAnsi="Calibri"/>
        </w:rPr>
        <w:t xml:space="preserve"> , dio la bienvenida en Fira de Barcelona a visitantes de los sectores de la impresión especializada, la señalización, el embalaje, la personalización, el rotulado y el sector textil. </w:t>
      </w:r>
    </w:p>
    <w:p w14:paraId="2A195855" w14:textId="557AC758" w:rsidR="008C2EBB" w:rsidRPr="00477C5B" w:rsidRDefault="25CED52B" w:rsidP="008C2EBB">
      <w:pPr>
        <w:spacing w:line="360" w:lineRule="auto"/>
        <w:rPr>
          <w:rFonts w:ascii="Calibri" w:hAnsi="Calibri" w:cs="Calibri"/>
        </w:rPr>
      </w:pPr>
      <w:r w:rsidRPr="00477C5B">
        <w:rPr>
          <w:rFonts w:ascii="Calibri" w:hAnsi="Calibri"/>
        </w:rPr>
        <w:t>Fue la primera feria de referencia en el sur de Europa en 2012 y, con seis eventos paralelos y tres programas de conferencias bajo un mismo techo, la edición de este año ha sido la más variada y completa hasta la fecha.</w:t>
      </w:r>
    </w:p>
    <w:p w14:paraId="265C0822" w14:textId="6FD5AE17" w:rsidR="007B4A6B" w:rsidRPr="00477C5B" w:rsidRDefault="17936ECD" w:rsidP="00116E26">
      <w:pPr>
        <w:spacing w:line="360" w:lineRule="auto"/>
        <w:rPr>
          <w:rFonts w:ascii="Calibri" w:hAnsi="Calibri" w:cs="Calibri"/>
        </w:rPr>
      </w:pPr>
      <w:r w:rsidRPr="00477C5B">
        <w:rPr>
          <w:rFonts w:ascii="Calibri" w:hAnsi="Calibri"/>
        </w:rPr>
        <w:t>La expansión hacia nuevos mercados verticales relacionados con la impresión reforzó la estrategia «FESPA Future» de la organización, cuyo objetivo es conectar, inspirar y apoyar a comunidades empresariales globales cada vez más diversas. La oferta de eventos también sirvió para ampliar el alcance y la audiencia de FESPA, lo que reforzó su posición como plataforma líder para la innovación, el intercambio de conocimientos y el crecimiento empresarial en el sector de la impresión especializada y más allá.</w:t>
      </w:r>
    </w:p>
    <w:p w14:paraId="6B09B48A" w14:textId="5404F02C" w:rsidR="00280CED" w:rsidRPr="00477C5B" w:rsidRDefault="48336295" w:rsidP="3839ECA5">
      <w:pPr>
        <w:spacing w:line="360" w:lineRule="auto"/>
        <w:rPr>
          <w:rFonts w:ascii="Calibri" w:hAnsi="Calibri" w:cs="Calibri"/>
        </w:rPr>
      </w:pPr>
      <w:r w:rsidRPr="00477C5B">
        <w:rPr>
          <w:rFonts w:ascii="Calibri" w:hAnsi="Calibri"/>
        </w:rPr>
        <w:t>FESPA 2026 recibió a visitantes de 126 países, siendo los grupos más numerosos los procedentes de España, Italia, el Reino Unido, Alemania, Francia, Portugal, los Países Bajos, Polonia, Bélgica y Suiza (por orden descendente). Esto refuerza el valor del formato itinerante de FESPA, ya que facilita el acceso a la edición de 2026 a los impresores del sur de Europa y ayuda a los expositores a establecer contactos con nuevos clientes potenciales.</w:t>
      </w:r>
    </w:p>
    <w:p w14:paraId="5EB3F08E" w14:textId="31E9D7A5" w:rsidR="00966B84" w:rsidRPr="00477C5B" w:rsidRDefault="4AF8EE83" w:rsidP="55189241">
      <w:pPr>
        <w:spacing w:line="360" w:lineRule="auto"/>
        <w:rPr>
          <w:rFonts w:ascii="Calibri" w:hAnsi="Calibri" w:cs="Calibri"/>
        </w:rPr>
      </w:pPr>
      <w:r w:rsidRPr="00477C5B">
        <w:rPr>
          <w:rFonts w:ascii="Calibri" w:hAnsi="Calibri"/>
        </w:rPr>
        <w:t xml:space="preserve">FESPA 2026 registró una asistencia total de 24 798 visitantes, lo que la convierte en una de las ediciones más exitosas de este evento internacional hasta la fecha. La feria contó con 15 495 visitantes únicos, lo que supone un aumento interanual del 10 % con respecto a la edición de 2025. </w:t>
      </w:r>
    </w:p>
    <w:p w14:paraId="28D7C730" w14:textId="3489F965" w:rsidR="00966B84" w:rsidRPr="00477C5B" w:rsidRDefault="25DA8A28" w:rsidP="00966B84">
      <w:pPr>
        <w:spacing w:line="360" w:lineRule="auto"/>
        <w:rPr>
          <w:rFonts w:ascii="Calibri" w:hAnsi="Calibri" w:cs="Calibri"/>
        </w:rPr>
      </w:pPr>
      <w:r w:rsidRPr="00477C5B">
        <w:rPr>
          <w:rFonts w:ascii="Calibri" w:hAnsi="Calibri"/>
        </w:rPr>
        <w:lastRenderedPageBreak/>
        <w:t>El 85 % de los visitantes eran altos cargos, y el 77 % eran directores, consejeros delegados, propietarios o gerentes. El presupuesto medio total de los visitantes ascendió a 3500 millones de euros, lo que supone un aumento del 20,68 % con respecto a 2025 y pone de manifiesto una fuerte tendencia a invertir.</w:t>
      </w:r>
    </w:p>
    <w:p w14:paraId="5254B8A9" w14:textId="63F319E4" w:rsidR="00342FA1" w:rsidRPr="00477C5B" w:rsidRDefault="25DA8A28" w:rsidP="008C2EBB">
      <w:pPr>
        <w:spacing w:line="360" w:lineRule="auto"/>
        <w:rPr>
          <w:rFonts w:ascii="Calibri" w:hAnsi="Calibri" w:cs="Calibri"/>
        </w:rPr>
      </w:pPr>
      <w:r w:rsidRPr="00477C5B">
        <w:rPr>
          <w:rFonts w:ascii="Calibri" w:hAnsi="Calibri"/>
          <w:b/>
        </w:rPr>
        <w:t>Michael Ryan, director de FESPA Global Print Expo</w:t>
      </w:r>
      <w:r w:rsidRPr="00477C5B">
        <w:rPr>
          <w:rFonts w:ascii="Calibri" w:hAnsi="Calibri"/>
        </w:rPr>
        <w:t xml:space="preserve">, comenta: «Al reunir seis eventos claramente definidos, nuestro objetivo era ofrecer a los visitantes de FESPA una oferta más variada de oportunidades para aprender, inspirarse y explorar sectores de mercado y aplicaciones afines. Las tendencias que hemos observado en la inscripción a los eventos, el uso de la aplicación de FESPA y la asistencia a las conferencias han puesto de manifiesto que la mayoría de los visitantes tienen varios ámbitos de interés que se solapan, por lo que este enfoque se adapta perfectamente a sus necesidades. Por ejemplo, es posible que acudan a la feria para visitar principalmente FESPA Global Print Expo y que también visiten la European Sign Expo, </w:t>
      </w:r>
      <w:r w:rsidRPr="00477C5B">
        <w:rPr>
          <w:rFonts w:ascii="Calibri" w:hAnsi="Calibri"/>
          <w:i/>
        </w:rPr>
        <w:t>Textile</w:t>
      </w:r>
      <w:r w:rsidRPr="00477C5B">
        <w:rPr>
          <w:rFonts w:ascii="Calibri" w:hAnsi="Calibri"/>
        </w:rPr>
        <w:t xml:space="preserve"> y nuestro programa FESPA Conference. Esto pone de relieve el valor excepcional de un evento global de gran envergadura con múltiples secciones de exposición y contenidos; ofrece a los responsables de la toma de decisiones acceso a una amplia gama de conocimientos especializados que les permite validar su orientación actual y, al mismo tiempo, explorar nuevas oportunidades de crecimiento, todo ello en un mismo lugar».</w:t>
      </w:r>
    </w:p>
    <w:p w14:paraId="2197D4FD" w14:textId="43BCFD45" w:rsidR="00D51E7C" w:rsidRPr="00477C5B" w:rsidRDefault="547A853D" w:rsidP="55189241">
      <w:pPr>
        <w:spacing w:line="360" w:lineRule="auto"/>
        <w:rPr>
          <w:rFonts w:ascii="Calibri" w:hAnsi="Calibri" w:cs="Calibri"/>
        </w:rPr>
      </w:pPr>
      <w:r w:rsidRPr="00477C5B">
        <w:rPr>
          <w:rFonts w:ascii="Calibri" w:hAnsi="Calibri"/>
          <w:b/>
        </w:rPr>
        <w:t>Mathew Faulkner, director de Marketing e Innovación para EMEA de Canon Europe</w:t>
      </w:r>
      <w:r w:rsidRPr="00477C5B">
        <w:rPr>
          <w:rFonts w:ascii="Calibri" w:hAnsi="Calibri"/>
        </w:rPr>
        <w:t xml:space="preserve">, afirma: «FESPA es el evento ideal para nosotros en el mercado del gran formato. Unió a la comunidad del gran formato y nos brindó una oportunidad única para explorar las tecnologías emergentes y las últimas novedades que están marcando el rumbo del sector. Ya sea en materia de decoración, personalización o cartón ondulado — con el evento </w:t>
      </w:r>
      <w:r w:rsidRPr="00477C5B">
        <w:rPr>
          <w:rFonts w:ascii="Calibri" w:hAnsi="Calibri"/>
          <w:i/>
        </w:rPr>
        <w:t>Corrugated</w:t>
      </w:r>
      <w:r w:rsidRPr="00477C5B">
        <w:rPr>
          <w:rFonts w:ascii="Calibri" w:hAnsi="Calibri"/>
        </w:rPr>
        <w:t>, del que nos sentimos orgullosos de haber sido expositores y patrocinadores —, FESPA es la plataforma perfecta para mostrar el potencial de la impresión digital bajo demanda en múltiples sectores. Rebosante de inspiración, ideas, aplicaciones innovadoras y creatividad, es sin duda el lugar donde hay que estar</w:t>
      </w:r>
      <w:r w:rsidRPr="00477C5B">
        <w:t xml:space="preserve"> </w:t>
      </w:r>
      <w:r w:rsidRPr="00477C5B">
        <w:rPr>
          <w:rFonts w:ascii="Calibri" w:hAnsi="Calibri"/>
        </w:rPr>
        <w:t>y el destino de referencia para los expertos del sector.</w:t>
      </w:r>
    </w:p>
    <w:p w14:paraId="4B244537" w14:textId="77777777" w:rsidR="00871992" w:rsidRPr="00477C5B" w:rsidRDefault="00871992" w:rsidP="00871992">
      <w:pPr>
        <w:spacing w:line="360" w:lineRule="auto"/>
        <w:rPr>
          <w:rFonts w:ascii="Calibri" w:hAnsi="Calibri" w:cs="Calibri"/>
        </w:rPr>
      </w:pPr>
      <w:r w:rsidRPr="00477C5B">
        <w:rPr>
          <w:rFonts w:ascii="Calibri" w:hAnsi="Calibri"/>
          <w:b/>
        </w:rPr>
        <w:t>Folker Statchetzki, director de Marketing de Brother</w:t>
      </w:r>
      <w:r w:rsidRPr="00477C5B">
        <w:rPr>
          <w:rFonts w:ascii="Calibri" w:hAnsi="Calibri"/>
        </w:rPr>
        <w:t>, afirma: «FESPA Global Print Expo siempre ha sido la plataforma ideal para que mostremos nuestras últimas innovaciones. No hay duda de que se trata de una feria de gran profesionalidad, en la que los expositores comparten abiertamente las últimas novedades del mercado y se producen debates de gran interés entre los expertos del sector y los visitantes. En definitiva, asistir a FESPA ofrece una experiencia completa e integral para cualquiera que desee mantenerse al día en el sector de la impresión.</w:t>
      </w:r>
    </w:p>
    <w:p w14:paraId="1D40BFD0" w14:textId="5B4D5F89" w:rsidR="005D42FB" w:rsidRPr="00B86BCD" w:rsidRDefault="00FC76CD" w:rsidP="008C2EBB">
      <w:pPr>
        <w:spacing w:line="360" w:lineRule="auto"/>
        <w:rPr>
          <w:rFonts w:ascii="Calibri" w:hAnsi="Calibri" w:cs="Calibri"/>
          <w:b/>
          <w:bCs/>
        </w:rPr>
      </w:pPr>
      <w:r w:rsidRPr="00B86BCD">
        <w:rPr>
          <w:rFonts w:ascii="Calibri" w:hAnsi="Calibri"/>
          <w:b/>
        </w:rPr>
        <w:t>EVENTOS PARALELOS Y PROGRAMAS DE CONFERENCIAS</w:t>
      </w:r>
    </w:p>
    <w:p w14:paraId="4B9A51AA" w14:textId="05E96154" w:rsidR="00BD50B8" w:rsidRPr="00477C5B" w:rsidRDefault="64AC2CA8" w:rsidP="00BD50B8">
      <w:pPr>
        <w:spacing w:line="360" w:lineRule="auto"/>
        <w:rPr>
          <w:rFonts w:ascii="Calibri" w:hAnsi="Calibri" w:cs="Calibri"/>
        </w:rPr>
      </w:pPr>
      <w:r w:rsidRPr="00477C5B">
        <w:rPr>
          <w:rFonts w:ascii="Calibri" w:hAnsi="Calibri"/>
        </w:rPr>
        <w:lastRenderedPageBreak/>
        <w:t>Los eventos que volvieron a celebrarse en paralelo a FESPA Global Print Expo, European Sign Expo y Personalisation Experience, enriquecieron aún más la oferta para los visitantes. European Sign Expo presentó las últimas innovaciones, productos y soluciones para los sectores de la señalización y la comunicación visual, mientras que Personalisation Experience ofreció una plataforma específica para que los profesionales del sector exploraran el potencial comercial de la personalización y descubrieran nuevas oportunidades para las aplicaciones de impresión personalizada.</w:t>
      </w:r>
    </w:p>
    <w:p w14:paraId="3384C467" w14:textId="401E12F0" w:rsidR="00364561" w:rsidRPr="00477C5B" w:rsidRDefault="00105630" w:rsidP="00BD50B8">
      <w:pPr>
        <w:spacing w:line="360" w:lineRule="auto"/>
        <w:rPr>
          <w:rFonts w:ascii="Calibri" w:hAnsi="Calibri" w:cs="Calibri"/>
        </w:rPr>
      </w:pPr>
      <w:r w:rsidRPr="00477C5B">
        <w:rPr>
          <w:rFonts w:ascii="Calibri" w:hAnsi="Calibri"/>
        </w:rPr>
        <w:t xml:space="preserve">Este año, FESPA también presentó dos nuevos eventos paralelos — </w:t>
      </w:r>
      <w:r w:rsidRPr="00477C5B">
        <w:rPr>
          <w:rFonts w:ascii="Calibri" w:hAnsi="Calibri"/>
          <w:i/>
        </w:rPr>
        <w:t>Corrugated</w:t>
      </w:r>
      <w:r w:rsidRPr="00477C5B">
        <w:rPr>
          <w:rFonts w:ascii="Calibri" w:hAnsi="Calibri"/>
        </w:rPr>
        <w:t xml:space="preserve"> y </w:t>
      </w:r>
      <w:r w:rsidRPr="00477C5B">
        <w:rPr>
          <w:rFonts w:ascii="Calibri" w:hAnsi="Calibri"/>
          <w:i/>
        </w:rPr>
        <w:t>Textile</w:t>
      </w:r>
      <w:r w:rsidRPr="00477C5B">
        <w:rPr>
          <w:rFonts w:ascii="Calibri" w:hAnsi="Calibri"/>
        </w:rPr>
        <w:t xml:space="preserve"> — e incluyó por primera vez WrapFest en su cartera de eventos insignia. </w:t>
      </w:r>
    </w:p>
    <w:p w14:paraId="12C608B0" w14:textId="3E57763D" w:rsidR="00364561" w:rsidRPr="00477C5B" w:rsidRDefault="00BD50B8" w:rsidP="00BD50B8">
      <w:pPr>
        <w:spacing w:line="360" w:lineRule="auto"/>
        <w:rPr>
          <w:rFonts w:ascii="Calibri" w:hAnsi="Calibri" w:cs="Calibri"/>
        </w:rPr>
      </w:pPr>
      <w:r w:rsidRPr="00477C5B">
        <w:rPr>
          <w:rFonts w:ascii="Calibri" w:hAnsi="Calibri"/>
          <w:i/>
        </w:rPr>
        <w:t>Corrugated</w:t>
      </w:r>
      <w:r w:rsidRPr="00477C5B">
        <w:rPr>
          <w:rFonts w:ascii="Calibri" w:hAnsi="Calibri"/>
        </w:rPr>
        <w:t xml:space="preserve"> reunió a fabricantes de soluciones de embalaje y expositores de cartón ondulado, así como a los principales proveedores de maquinaria, tecnología de impresión, software, materiales y sistemas de automatización, con el fin de crear un centro de innovación y colaboración para todo el sector. </w:t>
      </w:r>
    </w:p>
    <w:p w14:paraId="43A0F86B" w14:textId="65478830" w:rsidR="00105630" w:rsidRPr="00477C5B" w:rsidRDefault="3799B562" w:rsidP="00105630">
      <w:pPr>
        <w:spacing w:line="360" w:lineRule="auto"/>
        <w:rPr>
          <w:rFonts w:ascii="Calibri" w:hAnsi="Calibri" w:cs="Calibri"/>
        </w:rPr>
      </w:pPr>
      <w:r w:rsidRPr="00477C5B">
        <w:rPr>
          <w:rFonts w:ascii="Calibri" w:hAnsi="Calibri"/>
          <w:i/>
        </w:rPr>
        <w:t>Textile</w:t>
      </w:r>
      <w:r w:rsidRPr="00477C5B">
        <w:rPr>
          <w:rFonts w:ascii="Calibri" w:hAnsi="Calibri"/>
        </w:rPr>
        <w:t xml:space="preserve"> ofreció un espacio específico para profesionales del sector de las aplicaciones textiles estampadas en los ámbitos de la moda, la confección, la ropa deportiva y la decoración de interiores. Los visitantes pudieron conocer las últimas tendencias, descubrir nuevas tecnologías y aplicaciones, e intercambiar conocimientos con expertos del sector. </w:t>
      </w:r>
    </w:p>
    <w:p w14:paraId="348D9707" w14:textId="6173073C" w:rsidR="00105630" w:rsidRPr="00477C5B" w:rsidRDefault="00105630" w:rsidP="00105630">
      <w:pPr>
        <w:spacing w:line="360" w:lineRule="auto"/>
        <w:rPr>
          <w:rFonts w:ascii="Calibri" w:hAnsi="Calibri" w:cs="Calibri"/>
        </w:rPr>
      </w:pPr>
      <w:r w:rsidRPr="00477C5B">
        <w:rPr>
          <w:rFonts w:ascii="Calibri" w:hAnsi="Calibri"/>
        </w:rPr>
        <w:t>WrapFest 2026 presentó una amplia gama de soluciones para el rotulado de vehículos y superficies, entre las que se incluyen láminas autoadhesivas, software, herramientas de diseño y accesorios. Como complemento a la exposición, el evento ofreció un programa de demostraciones en directo, talleres prácticos, asesoramiento técnico y oportunidades de desarrollo de habilidades, lo que proporcionó una valiosa experiencia de aprendizaje práctico a los profesionales del sector del rotulado.</w:t>
      </w:r>
    </w:p>
    <w:p w14:paraId="13F72BA9" w14:textId="77777777" w:rsidR="00DF4F97" w:rsidRPr="00477C5B" w:rsidRDefault="00DF4F97" w:rsidP="00DF4F97">
      <w:pPr>
        <w:spacing w:line="360" w:lineRule="auto"/>
        <w:rPr>
          <w:rFonts w:ascii="Calibri" w:hAnsi="Calibri" w:cs="Calibri"/>
        </w:rPr>
      </w:pPr>
      <w:r w:rsidRPr="00477C5B">
        <w:rPr>
          <w:rFonts w:ascii="Calibri" w:hAnsi="Calibri"/>
        </w:rPr>
        <w:t xml:space="preserve">Los visitantes también tuvieron la oportunidad de asistir a tres programas de conferencias durante el evento: FESPA Conference; Corrugated Conference y WrapTalks. </w:t>
      </w:r>
    </w:p>
    <w:p w14:paraId="0C529E75" w14:textId="3DB8E6CC" w:rsidR="00DF4F97" w:rsidRPr="00477C5B" w:rsidRDefault="00DF4F97" w:rsidP="00DF4F97">
      <w:pPr>
        <w:spacing w:line="360" w:lineRule="auto"/>
        <w:rPr>
          <w:rFonts w:ascii="Calibri" w:hAnsi="Calibri" w:cs="Calibri"/>
        </w:rPr>
      </w:pPr>
      <w:r w:rsidRPr="00477C5B">
        <w:rPr>
          <w:rFonts w:ascii="Calibri" w:hAnsi="Calibri"/>
        </w:rPr>
        <w:t xml:space="preserve">Cada programa ofreció valiosos conocimientos sobre el sector, sesiones impartidas por expertos y mesas redondas, así como consejos prácticos. En conjunto, los tres programas abarcaron temas clave relacionados con: la impresión, la señalización, el embalaje, la envoltura, la decoración textil y la personalización. </w:t>
      </w:r>
    </w:p>
    <w:p w14:paraId="66442240" w14:textId="6B2B7373" w:rsidR="00437FCB" w:rsidRPr="00477C5B" w:rsidRDefault="00437FCB" w:rsidP="00BD50B8">
      <w:pPr>
        <w:spacing w:line="360" w:lineRule="auto"/>
        <w:rPr>
          <w:rFonts w:ascii="Calibri" w:hAnsi="Calibri" w:cs="Calibri"/>
        </w:rPr>
      </w:pPr>
      <w:r w:rsidRPr="00477C5B">
        <w:rPr>
          <w:rFonts w:ascii="Calibri" w:hAnsi="Calibri"/>
          <w:b/>
        </w:rPr>
        <w:t>Amit Shvartz, director general y director de Operaciones de Scodix</w:t>
      </w:r>
      <w:r w:rsidRPr="00477C5B">
        <w:rPr>
          <w:rFonts w:ascii="Calibri" w:hAnsi="Calibri"/>
        </w:rPr>
        <w:t xml:space="preserve">, comenta: «El nuevo evento </w:t>
      </w:r>
      <w:r w:rsidRPr="00477C5B">
        <w:rPr>
          <w:rFonts w:ascii="Calibri" w:hAnsi="Calibri"/>
          <w:i/>
        </w:rPr>
        <w:t>Corrugated</w:t>
      </w:r>
      <w:r w:rsidRPr="00477C5B">
        <w:rPr>
          <w:rFonts w:ascii="Calibri" w:hAnsi="Calibri"/>
        </w:rPr>
        <w:t xml:space="preserve"> de FESPA era una cita ineludible para nosotros. Como empresa dedicada al sector de la señalización y la exposición, nos brindó la oportunidad perfecta para establecer contacto con los </w:t>
      </w:r>
      <w:r w:rsidRPr="00477C5B">
        <w:rPr>
          <w:rFonts w:ascii="Calibri" w:hAnsi="Calibri"/>
        </w:rPr>
        <w:lastRenderedPageBreak/>
        <w:t>principales responsables de la toma de decisiones, reforzar las relaciones con los clientes y dar a conocer nuestras últimas innovaciones y novedades de producto».</w:t>
      </w:r>
    </w:p>
    <w:p w14:paraId="380BC2ED" w14:textId="0D97B8DD" w:rsidR="00CE4513" w:rsidRPr="00477C5B" w:rsidRDefault="59CAA915" w:rsidP="00BD50B8">
      <w:pPr>
        <w:spacing w:line="360" w:lineRule="auto"/>
        <w:rPr>
          <w:rFonts w:ascii="Calibri" w:hAnsi="Calibri" w:cs="Calibri"/>
        </w:rPr>
      </w:pPr>
      <w:r w:rsidRPr="00477C5B">
        <w:rPr>
          <w:rFonts w:ascii="Calibri" w:hAnsi="Calibri"/>
          <w:b/>
        </w:rPr>
        <w:t>João Sá, director de Ventas de ROQ International</w:t>
      </w:r>
      <w:r w:rsidRPr="00477C5B">
        <w:rPr>
          <w:rFonts w:ascii="Calibri" w:hAnsi="Calibri"/>
        </w:rPr>
        <w:t xml:space="preserve">, también afirma: «ROQ lleva muchos años participando en FESPA y, gracias a estos eventos, hemos podido ampliar y consolidar nuestra presencia en distintos mercados. Este año, tuvimos el placer de participar en la nueva feria </w:t>
      </w:r>
      <w:r w:rsidRPr="00477C5B">
        <w:rPr>
          <w:rFonts w:ascii="Calibri" w:hAnsi="Calibri"/>
          <w:i/>
        </w:rPr>
        <w:t>Textile</w:t>
      </w:r>
      <w:r w:rsidRPr="00477C5B">
        <w:rPr>
          <w:rFonts w:ascii="Calibri" w:hAnsi="Calibri"/>
        </w:rPr>
        <w:t xml:space="preserve"> y, como fabricantes de equipos de serigrafía e impresión digital especializados en el sector de la confección y la personalización de prendas, para nosotros fue una decisión lógica dar este paso. Para las empresas que operan en este mercado, </w:t>
      </w:r>
      <w:r w:rsidRPr="00477C5B">
        <w:rPr>
          <w:rFonts w:ascii="Calibri" w:hAnsi="Calibri"/>
          <w:i/>
        </w:rPr>
        <w:t>Textile</w:t>
      </w:r>
      <w:r w:rsidRPr="00477C5B">
        <w:rPr>
          <w:rFonts w:ascii="Calibri" w:hAnsi="Calibri"/>
        </w:rPr>
        <w:t xml:space="preserve"> ofrece una plataforma para llegar a un público amplio y conectar con clientes que buscan soluciones a sus retos empresariales».</w:t>
      </w:r>
    </w:p>
    <w:p w14:paraId="46053350" w14:textId="04F24FF6" w:rsidR="00481E5B" w:rsidRPr="00477C5B" w:rsidRDefault="5A1F9431" w:rsidP="00BD50B8">
      <w:pPr>
        <w:spacing w:line="360" w:lineRule="auto"/>
        <w:rPr>
          <w:rFonts w:ascii="Calibri" w:hAnsi="Calibri" w:cs="Calibri"/>
        </w:rPr>
      </w:pPr>
      <w:r w:rsidRPr="00477C5B">
        <w:rPr>
          <w:rFonts w:ascii="Calibri" w:hAnsi="Calibri"/>
          <w:b/>
        </w:rPr>
        <w:t>Gencho Andreev, instalador profesional y experto en demostraciones de Terminax</w:t>
      </w:r>
      <w:r w:rsidRPr="00477C5B">
        <w:rPr>
          <w:rFonts w:ascii="Calibri" w:hAnsi="Calibri"/>
        </w:rPr>
        <w:t>, explica: «WrapFest es uno de los eventos más importantes para los profesionales de la envoltura para vehículos, no solo en Europa, sino a nivel mundial. Ofrece una oportunidad fantástica para establecer contacto con profesionales de los sectores de la impresión, el vinilo y el rotulado, al tiempo que se comparten conocimientos, experiencia y vivencias. La inclusión de World Wrap Masters también pone de relieve el excepcional talento y la maestría artesanal que caracterizan al sector».</w:t>
      </w:r>
    </w:p>
    <w:p w14:paraId="536672D3" w14:textId="77777777" w:rsidR="00DF4F97" w:rsidRPr="00477C5B" w:rsidRDefault="00DF4F97" w:rsidP="00DF4F97">
      <w:pPr>
        <w:spacing w:line="360" w:lineRule="auto"/>
        <w:rPr>
          <w:rFonts w:ascii="Calibri" w:hAnsi="Calibri" w:cs="Calibri"/>
        </w:rPr>
      </w:pPr>
      <w:r w:rsidRPr="00477C5B">
        <w:rPr>
          <w:rFonts w:ascii="Calibri" w:hAnsi="Calibri"/>
        </w:rPr>
        <w:t xml:space="preserve">FESPA Global Print Expo, European Sign Expo, Personalisation Experience, WrapFest y </w:t>
      </w:r>
      <w:r w:rsidRPr="00477C5B">
        <w:rPr>
          <w:rFonts w:ascii="Calibri" w:hAnsi="Calibri"/>
          <w:i/>
        </w:rPr>
        <w:t>Textile</w:t>
      </w:r>
      <w:r w:rsidRPr="00477C5B">
        <w:rPr>
          <w:rFonts w:ascii="Calibri" w:hAnsi="Calibri"/>
        </w:rPr>
        <w:t xml:space="preserve"> volverán a Messe München (Alemania) del 6 al 9 de abril de 2027.</w:t>
      </w:r>
    </w:p>
    <w:p w14:paraId="2F0C152C" w14:textId="77777777" w:rsidR="00105630" w:rsidRPr="00477C5B" w:rsidRDefault="00105630" w:rsidP="008C2EBB">
      <w:pPr>
        <w:spacing w:line="360" w:lineRule="auto"/>
        <w:rPr>
          <w:rFonts w:ascii="Calibri" w:hAnsi="Calibri" w:cs="Calibri"/>
        </w:rPr>
      </w:pPr>
    </w:p>
    <w:p w14:paraId="389C72AF" w14:textId="24A9B42A" w:rsidR="00891A8B" w:rsidRPr="00477C5B" w:rsidRDefault="00891A8B" w:rsidP="00891A8B">
      <w:pPr>
        <w:spacing w:line="360" w:lineRule="auto"/>
        <w:jc w:val="center"/>
        <w:rPr>
          <w:rFonts w:ascii="Calibri" w:hAnsi="Calibri" w:cs="Calibri"/>
          <w:b/>
          <w:bCs/>
        </w:rPr>
      </w:pPr>
      <w:r w:rsidRPr="00477C5B">
        <w:rPr>
          <w:rFonts w:ascii="Calibri" w:hAnsi="Calibri"/>
          <w:b/>
        </w:rPr>
        <w:t>FIN</w:t>
      </w:r>
    </w:p>
    <w:p w14:paraId="568A037C" w14:textId="77777777" w:rsidR="0083493B" w:rsidRPr="00C00A0D" w:rsidRDefault="0083493B" w:rsidP="0083493B">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Acerca de FESPA</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07B48C69" w14:textId="77777777" w:rsidR="0083493B" w:rsidRPr="00C00A0D" w:rsidRDefault="0083493B" w:rsidP="0083493B">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Fundada en 1962, FESPA es una federación de asociaciones del sector, así como una entidad organizadora de exposiciones y conferencias para los sectores de impresión digital y serigráfica. El doble objetivo de FESPA es promocionar la impresión digital y serigráfica y compartir con sus socios conocimientos sobre la impresión digital y serigráfica, ayudándoles así a ampliar sus negocios y a conocer los últimos avances experimentados en sus sectores de gran crecimiento.  </w:t>
      </w:r>
      <w:r w:rsidRPr="00C00A0D">
        <w:rPr>
          <w:rFonts w:ascii="Calibri" w:eastAsia="Yu Gothic Light" w:hAnsi="Calibri" w:cs="Calibri"/>
          <w:sz w:val="16"/>
          <w:szCs w:val="16"/>
          <w:lang w:eastAsia="en-GB"/>
        </w:rPr>
        <w:t> </w:t>
      </w:r>
    </w:p>
    <w:p w14:paraId="347B475A" w14:textId="77777777" w:rsidR="0083493B" w:rsidRPr="00C00A0D" w:rsidRDefault="0083493B" w:rsidP="0083493B">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786D0BCD" w14:textId="77777777" w:rsidR="0083493B" w:rsidRPr="00C00A0D" w:rsidRDefault="0083493B" w:rsidP="0083493B">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Profit for Purpose de FESPA</w:t>
      </w:r>
      <w:r w:rsidRPr="00C00A0D">
        <w:rPr>
          <w:rFonts w:ascii="Calibri" w:eastAsia="Times New Roman" w:hAnsi="Calibri" w:cs="Calibri"/>
          <w:sz w:val="20"/>
          <w:szCs w:val="20"/>
          <w:lang w:eastAsia="en-GB"/>
        </w:rPr>
        <w:t> </w:t>
      </w:r>
      <w:r w:rsidRPr="00C00A0D">
        <w:rPr>
          <w:rFonts w:ascii="Calibri" w:eastAsia="Times New Roman" w:hAnsi="Calibri" w:cs="Calibri"/>
          <w:sz w:val="16"/>
          <w:szCs w:val="16"/>
          <w:lang w:eastAsia="en-GB"/>
        </w:rPr>
        <w:t> </w:t>
      </w:r>
      <w:r w:rsidRPr="00C00A0D">
        <w:rPr>
          <w:rFonts w:ascii="Calibri" w:eastAsia="Times New Roman" w:hAnsi="Calibri" w:cs="Calibri"/>
          <w:sz w:val="16"/>
          <w:szCs w:val="16"/>
          <w:lang w:eastAsia="en-GB"/>
        </w:rPr>
        <w:br/>
      </w:r>
      <w:r w:rsidRPr="00C00A0D">
        <w:rPr>
          <w:rFonts w:ascii="Calibri" w:eastAsia="Times New Roman" w:hAnsi="Calibri" w:cs="Calibri"/>
          <w:sz w:val="20"/>
          <w:szCs w:val="20"/>
          <w:lang w:eastAsia="en-GB"/>
        </w:rPr>
        <w:t xml:space="preserve">Profit for Purpose es el programa de reinversión internacional de FESPA, que destina los ingresos de los eventos de FESPA a apoyar a la comunidad mundial de la impresión especializada para lograr un crecimiento sostenible y rentable a través de cuatro pilares clave: formación, inspiración, expansión y conexión. El programa ofrece productos y servicios de alta calidad para compañías de impresión de todo el mundo, incluyendo estudios de mercado, seminarios, cumbres, congresos, guías educativas y reportajes, además de apoyar proyectos de base en mercados en desarrollo. </w:t>
      </w:r>
      <w:r w:rsidRPr="000B7706">
        <w:rPr>
          <w:rFonts w:ascii="Calibri" w:eastAsia="Times New Roman" w:hAnsi="Calibri" w:cs="Calibri"/>
          <w:sz w:val="20"/>
          <w:szCs w:val="20"/>
          <w:lang w:eastAsia="en-GB"/>
        </w:rPr>
        <w:t xml:space="preserve">Para más información, visite, </w:t>
      </w:r>
      <w:hyperlink r:id="rId9" w:tgtFrame="_blank" w:history="1">
        <w:r w:rsidRPr="000B7706">
          <w:rPr>
            <w:rFonts w:ascii="Calibri" w:eastAsia="Times New Roman" w:hAnsi="Calibri" w:cs="Calibri"/>
            <w:color w:val="0000FF"/>
            <w:sz w:val="20"/>
            <w:szCs w:val="20"/>
            <w:u w:val="single"/>
            <w:lang w:eastAsia="en-GB"/>
          </w:rPr>
          <w:t>www.fespa.com/profit-for-purpose</w:t>
        </w:r>
      </w:hyperlink>
      <w:r w:rsidRPr="000B7706">
        <w:rPr>
          <w:rFonts w:ascii="Calibri" w:eastAsia="Times New Roman" w:hAnsi="Calibri" w:cs="Calibri"/>
          <w:i/>
          <w:iCs/>
          <w:sz w:val="20"/>
          <w:szCs w:val="20"/>
          <w:lang w:eastAsia="en-GB"/>
        </w:rPr>
        <w:t>. </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0A6ABBF3" w14:textId="77777777" w:rsidR="0083493B" w:rsidRPr="000B7706" w:rsidRDefault="0083493B" w:rsidP="0083493B">
      <w:pPr>
        <w:spacing w:after="0" w:line="240" w:lineRule="auto"/>
        <w:textAlignment w:val="baseline"/>
        <w:rPr>
          <w:rFonts w:ascii="Segoe UI" w:eastAsia="Times New Roman" w:hAnsi="Segoe UI" w:cs="Segoe UI"/>
          <w:sz w:val="18"/>
          <w:szCs w:val="18"/>
          <w:lang w:eastAsia="en-GB"/>
        </w:rPr>
      </w:pPr>
      <w:r w:rsidRPr="000B7706">
        <w:rPr>
          <w:rFonts w:ascii="Calibri" w:eastAsia="Times New Roman" w:hAnsi="Calibri" w:cs="Times New Roman"/>
          <w:sz w:val="20"/>
          <w:szCs w:val="24"/>
          <w:lang w:eastAsia="en-GB"/>
        </w:rPr>
        <w:t> </w:t>
      </w:r>
      <w:r w:rsidRPr="000B7706">
        <w:rPr>
          <w:rFonts w:ascii="Calibri" w:eastAsia="Times New Roman" w:hAnsi="Calibri" w:cs="Times New Roman"/>
          <w:sz w:val="24"/>
          <w:szCs w:val="24"/>
          <w:lang w:eastAsia="en-GB"/>
        </w:rPr>
        <w:t>  </w:t>
      </w:r>
    </w:p>
    <w:p w14:paraId="3BB91226" w14:textId="77777777" w:rsidR="0083493B" w:rsidRPr="00C00A0D" w:rsidRDefault="0083493B" w:rsidP="0083493B">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Las exposiciones que FESPA celebrará próximamente son: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13ADBB20" w14:textId="42AB1595" w:rsidR="00F2539A" w:rsidRPr="0083493B" w:rsidRDefault="00F2539A" w:rsidP="00851CCE">
      <w:pPr>
        <w:pStyle w:val="ListParagraph"/>
        <w:numPr>
          <w:ilvl w:val="0"/>
          <w:numId w:val="7"/>
        </w:numPr>
        <w:rPr>
          <w:rFonts w:ascii="Calibri" w:hAnsi="Calibri" w:cs="Calibri"/>
          <w:sz w:val="20"/>
          <w:szCs w:val="20"/>
        </w:rPr>
      </w:pPr>
      <w:r w:rsidRPr="0083493B">
        <w:rPr>
          <w:rFonts w:ascii="Calibri" w:hAnsi="Calibri"/>
          <w:sz w:val="20"/>
          <w:szCs w:val="24"/>
        </w:rPr>
        <w:t>FESPA Africa 2026, 8 – 10 September 2026,</w:t>
      </w:r>
      <w:r w:rsidRPr="0083493B">
        <w:rPr>
          <w:sz w:val="24"/>
          <w:szCs w:val="24"/>
        </w:rPr>
        <w:t xml:space="preserve"> </w:t>
      </w:r>
      <w:r w:rsidRPr="0083493B">
        <w:rPr>
          <w:rFonts w:ascii="Calibri" w:hAnsi="Calibri"/>
          <w:sz w:val="20"/>
          <w:szCs w:val="24"/>
        </w:rPr>
        <w:t>Gallagher Convention Centre, South Africa</w:t>
      </w:r>
    </w:p>
    <w:p w14:paraId="79FC2A9D" w14:textId="787AA235" w:rsidR="00F2539A" w:rsidRPr="0083493B" w:rsidRDefault="00F2539A" w:rsidP="00851CCE">
      <w:pPr>
        <w:pStyle w:val="ListParagraph"/>
        <w:numPr>
          <w:ilvl w:val="0"/>
          <w:numId w:val="7"/>
        </w:numPr>
        <w:rPr>
          <w:rFonts w:ascii="Calibri" w:hAnsi="Calibri" w:cs="Calibri"/>
          <w:sz w:val="20"/>
          <w:szCs w:val="20"/>
        </w:rPr>
      </w:pPr>
      <w:r w:rsidRPr="0083493B">
        <w:rPr>
          <w:rFonts w:ascii="Calibri" w:hAnsi="Calibri"/>
          <w:sz w:val="20"/>
          <w:szCs w:val="24"/>
          <w:lang w:val="it-IT"/>
        </w:rPr>
        <w:t>FESPA Mexico 2026, 10 – 12 September 2026, Centro Citibanamex, Mexico City</w:t>
      </w:r>
    </w:p>
    <w:p w14:paraId="1C8B8EF8" w14:textId="0892921D" w:rsidR="009F7421" w:rsidRPr="0083493B" w:rsidRDefault="41C932FE" w:rsidP="00851CCE">
      <w:pPr>
        <w:pStyle w:val="ListParagraph"/>
        <w:numPr>
          <w:ilvl w:val="0"/>
          <w:numId w:val="7"/>
        </w:numPr>
        <w:rPr>
          <w:rFonts w:ascii="Calibri" w:hAnsi="Calibri" w:cs="Calibri"/>
          <w:sz w:val="20"/>
          <w:szCs w:val="20"/>
        </w:rPr>
      </w:pPr>
      <w:r w:rsidRPr="0083493B">
        <w:rPr>
          <w:rFonts w:ascii="Calibri" w:hAnsi="Calibri"/>
          <w:sz w:val="20"/>
          <w:szCs w:val="24"/>
        </w:rPr>
        <w:t>FESPA Middle East 2027, 12 – 14 January 2027, Dubai Exhibition Centre, Dubai</w:t>
      </w:r>
    </w:p>
    <w:p w14:paraId="5B779026" w14:textId="633507B9" w:rsidR="00597BB2" w:rsidRPr="0083493B" w:rsidRDefault="00597BB2" w:rsidP="00851CCE">
      <w:pPr>
        <w:pStyle w:val="ListParagraph"/>
        <w:numPr>
          <w:ilvl w:val="0"/>
          <w:numId w:val="7"/>
        </w:numPr>
        <w:rPr>
          <w:rFonts w:ascii="Calibri" w:hAnsi="Calibri" w:cs="Calibri"/>
          <w:sz w:val="20"/>
          <w:szCs w:val="20"/>
        </w:rPr>
      </w:pPr>
      <w:r w:rsidRPr="0083493B">
        <w:rPr>
          <w:rFonts w:ascii="Calibri" w:hAnsi="Calibri"/>
          <w:sz w:val="20"/>
          <w:szCs w:val="24"/>
          <w:lang w:val="it-IT"/>
        </w:rPr>
        <w:t>FESPA Brasil 2027, 1 – 4 March, 2027 – Expo Center Norte, São Paulo, Brazil</w:t>
      </w:r>
    </w:p>
    <w:p w14:paraId="30F87FDC" w14:textId="77777777" w:rsidR="009F7421" w:rsidRPr="0083493B" w:rsidRDefault="009F7421" w:rsidP="00851CCE">
      <w:pPr>
        <w:pStyle w:val="ListParagraph"/>
        <w:numPr>
          <w:ilvl w:val="0"/>
          <w:numId w:val="7"/>
        </w:numPr>
        <w:rPr>
          <w:rFonts w:ascii="Calibri" w:hAnsi="Calibri" w:cs="Calibri"/>
          <w:sz w:val="20"/>
          <w:szCs w:val="20"/>
        </w:rPr>
      </w:pPr>
      <w:r w:rsidRPr="0083493B">
        <w:rPr>
          <w:rFonts w:ascii="Calibri" w:hAnsi="Calibri"/>
          <w:sz w:val="20"/>
          <w:szCs w:val="24"/>
        </w:rPr>
        <w:t xml:space="preserve">FESPA Global Print Expo 2027, 6 – 9 April 2027, Messe Munich, Germany </w:t>
      </w:r>
    </w:p>
    <w:p w14:paraId="484DE480" w14:textId="77777777" w:rsidR="009F7421" w:rsidRPr="0083493B" w:rsidRDefault="009F7421" w:rsidP="00851CCE">
      <w:pPr>
        <w:pStyle w:val="ListParagraph"/>
        <w:numPr>
          <w:ilvl w:val="0"/>
          <w:numId w:val="7"/>
        </w:numPr>
        <w:rPr>
          <w:rFonts w:ascii="Calibri" w:hAnsi="Calibri" w:cs="Calibri"/>
          <w:sz w:val="20"/>
          <w:szCs w:val="20"/>
        </w:rPr>
      </w:pPr>
      <w:r w:rsidRPr="0083493B">
        <w:rPr>
          <w:rFonts w:ascii="Calibri" w:hAnsi="Calibri"/>
          <w:sz w:val="20"/>
          <w:szCs w:val="24"/>
        </w:rPr>
        <w:lastRenderedPageBreak/>
        <w:t xml:space="preserve">European Sign Expo 2027, 6 – 9 April 2027, Messe Munich, Germany </w:t>
      </w:r>
    </w:p>
    <w:p w14:paraId="6F43EA93" w14:textId="77777777" w:rsidR="009F7421" w:rsidRPr="0083493B" w:rsidRDefault="41C932FE" w:rsidP="00851CCE">
      <w:pPr>
        <w:pStyle w:val="ListParagraph"/>
        <w:numPr>
          <w:ilvl w:val="0"/>
          <w:numId w:val="7"/>
        </w:numPr>
        <w:rPr>
          <w:rFonts w:ascii="Calibri" w:hAnsi="Calibri" w:cs="Calibri"/>
          <w:sz w:val="20"/>
          <w:szCs w:val="20"/>
        </w:rPr>
      </w:pPr>
      <w:r w:rsidRPr="0083493B">
        <w:rPr>
          <w:rFonts w:ascii="Calibri" w:hAnsi="Calibri"/>
          <w:sz w:val="20"/>
          <w:szCs w:val="24"/>
        </w:rPr>
        <w:t>WrapFest 2027, 6 – 9 April 2027, Messe Munich, Germany</w:t>
      </w:r>
    </w:p>
    <w:p w14:paraId="1B8AEEB5" w14:textId="77777777" w:rsidR="009F7421" w:rsidRPr="0083493B" w:rsidRDefault="009F7421" w:rsidP="00851CCE">
      <w:pPr>
        <w:pStyle w:val="ListParagraph"/>
        <w:numPr>
          <w:ilvl w:val="0"/>
          <w:numId w:val="7"/>
        </w:numPr>
        <w:rPr>
          <w:rFonts w:ascii="Calibri" w:hAnsi="Calibri" w:cs="Calibri"/>
          <w:sz w:val="20"/>
          <w:szCs w:val="20"/>
        </w:rPr>
      </w:pPr>
      <w:r w:rsidRPr="0083493B">
        <w:rPr>
          <w:rFonts w:ascii="Calibri" w:hAnsi="Calibri"/>
          <w:i/>
          <w:sz w:val="20"/>
          <w:szCs w:val="24"/>
        </w:rPr>
        <w:t>Textile</w:t>
      </w:r>
      <w:r w:rsidRPr="0083493B">
        <w:rPr>
          <w:rFonts w:ascii="Calibri" w:hAnsi="Calibri"/>
          <w:sz w:val="20"/>
          <w:szCs w:val="24"/>
        </w:rPr>
        <w:t xml:space="preserve"> 2027, 6 – 9 April 2027, Messe Munich, Germany</w:t>
      </w:r>
    </w:p>
    <w:p w14:paraId="3BF45F69" w14:textId="44F02DB7" w:rsidR="009F7421" w:rsidRPr="00477C5B" w:rsidRDefault="009F7421" w:rsidP="0083493B">
      <w:pPr>
        <w:spacing w:after="0" w:line="240" w:lineRule="auto"/>
        <w:ind w:left="720"/>
        <w:textAlignment w:val="baseline"/>
        <w:rPr>
          <w:rFonts w:ascii="Times New Roman" w:eastAsia="Times New Roman" w:hAnsi="Times New Roman" w:cs="Times New Roman"/>
          <w:sz w:val="24"/>
          <w:szCs w:val="24"/>
        </w:rPr>
      </w:pPr>
    </w:p>
    <w:p w14:paraId="7253E09C" w14:textId="77777777" w:rsidR="00053173" w:rsidRPr="00C00A0D" w:rsidRDefault="00053173" w:rsidP="00053173">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Publicado en nombre de FESPA por AD Communications</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16DCBE54" w14:textId="77777777" w:rsidR="00053173" w:rsidRPr="00C00A0D" w:rsidRDefault="00053173" w:rsidP="00053173">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661461F4" w14:textId="77777777" w:rsidR="00053173" w:rsidRDefault="00053173" w:rsidP="00053173">
      <w:pPr>
        <w:spacing w:after="0" w:line="240" w:lineRule="auto"/>
        <w:jc w:val="both"/>
        <w:textAlignment w:val="baseline"/>
        <w:rPr>
          <w:rFonts w:ascii="Calibri" w:eastAsia="Yu Gothic Light" w:hAnsi="Calibri" w:cs="Calibri"/>
          <w:sz w:val="16"/>
          <w:szCs w:val="16"/>
          <w:lang w:eastAsia="en-GB"/>
        </w:rPr>
      </w:pPr>
      <w:r w:rsidRPr="00C00A0D">
        <w:rPr>
          <w:rFonts w:ascii="Calibri" w:eastAsia="Times New Roman" w:hAnsi="Calibri" w:cs="Calibri"/>
          <w:b/>
          <w:bCs/>
          <w:sz w:val="20"/>
          <w:szCs w:val="20"/>
          <w:lang w:eastAsia="en-GB"/>
        </w:rPr>
        <w:t>Si desea más información, póngase en contacto con: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5313DA16" w14:textId="78BC2CEC" w:rsidR="009F7421" w:rsidRPr="00477C5B" w:rsidRDefault="009F7421" w:rsidP="00053173">
      <w:pPr>
        <w:spacing w:after="0" w:line="240" w:lineRule="auto"/>
        <w:jc w:val="both"/>
        <w:textAlignment w:val="baseline"/>
        <w:rPr>
          <w:rFonts w:ascii="Segoe UI" w:eastAsia="Times New Roman" w:hAnsi="Segoe UI" w:cs="Segoe UI"/>
          <w:sz w:val="18"/>
          <w:szCs w:val="18"/>
        </w:rPr>
      </w:pPr>
      <w:r w:rsidRPr="00477C5B">
        <w:rPr>
          <w:rFonts w:ascii="Calibri" w:hAnsi="Calibri"/>
          <w:sz w:val="20"/>
          <w:lang w:eastAsia="en-GB"/>
        </w:rPr>
        <w:t>Rachelle Harry</w:t>
      </w:r>
      <w:r w:rsidRPr="00477C5B">
        <w:rPr>
          <w:rFonts w:ascii="Calibri" w:hAnsi="Calibri"/>
          <w:sz w:val="20"/>
          <w:lang w:eastAsia="en-GB"/>
        </w:rPr>
        <w:tab/>
      </w:r>
      <w:r w:rsidRPr="00477C5B">
        <w:rPr>
          <w:rFonts w:ascii="Calibri" w:hAnsi="Calibri"/>
          <w:sz w:val="24"/>
          <w:lang w:eastAsia="en-GB"/>
        </w:rPr>
        <w:tab/>
      </w:r>
      <w:r w:rsidRPr="00477C5B">
        <w:rPr>
          <w:rFonts w:ascii="Calibri" w:hAnsi="Calibri"/>
          <w:sz w:val="24"/>
          <w:lang w:eastAsia="en-GB"/>
        </w:rPr>
        <w:tab/>
      </w:r>
      <w:r w:rsidRPr="00477C5B">
        <w:rPr>
          <w:rFonts w:ascii="Calibri" w:hAnsi="Calibri"/>
          <w:sz w:val="24"/>
          <w:lang w:eastAsia="en-GB"/>
        </w:rPr>
        <w:tab/>
      </w:r>
      <w:r w:rsidRPr="00477C5B">
        <w:rPr>
          <w:rFonts w:ascii="Calibri" w:hAnsi="Calibri"/>
          <w:sz w:val="20"/>
          <w:lang w:eastAsia="en-GB"/>
        </w:rPr>
        <w:t>Caroline Bissell</w:t>
      </w:r>
      <w:r w:rsidRPr="00477C5B">
        <w:rPr>
          <w:rFonts w:ascii="Calibri" w:hAnsi="Calibri"/>
          <w:sz w:val="24"/>
          <w:lang w:eastAsia="en-GB"/>
        </w:rPr>
        <w:t> </w:t>
      </w:r>
    </w:p>
    <w:p w14:paraId="3BA270EF" w14:textId="77777777" w:rsidR="009F7421" w:rsidRPr="00477C5B" w:rsidRDefault="009F7421" w:rsidP="009F7421">
      <w:pPr>
        <w:spacing w:after="0" w:line="240" w:lineRule="auto"/>
        <w:jc w:val="both"/>
        <w:textAlignment w:val="baseline"/>
        <w:rPr>
          <w:rFonts w:ascii="Calibri" w:eastAsia="Yu Gothic Light" w:hAnsi="Calibri" w:cs="Calibri"/>
          <w:sz w:val="20"/>
          <w:szCs w:val="20"/>
        </w:rPr>
      </w:pPr>
      <w:r w:rsidRPr="00477C5B">
        <w:rPr>
          <w:rFonts w:ascii="Calibri" w:hAnsi="Calibri"/>
          <w:sz w:val="20"/>
          <w:lang w:eastAsia="en-GB"/>
        </w:rPr>
        <w:t>AD Communications</w:t>
      </w:r>
      <w:r w:rsidRPr="00477C5B">
        <w:rPr>
          <w:rFonts w:ascii="Calibri" w:hAnsi="Calibri"/>
          <w:sz w:val="24"/>
          <w:lang w:eastAsia="en-GB"/>
        </w:rPr>
        <w:tab/>
      </w:r>
      <w:r w:rsidRPr="00477C5B">
        <w:rPr>
          <w:rFonts w:ascii="Calibri" w:hAnsi="Calibri"/>
          <w:sz w:val="24"/>
          <w:lang w:eastAsia="en-GB"/>
        </w:rPr>
        <w:tab/>
      </w:r>
      <w:r w:rsidRPr="00477C5B">
        <w:rPr>
          <w:rFonts w:ascii="Calibri" w:hAnsi="Calibri"/>
          <w:sz w:val="24"/>
          <w:lang w:eastAsia="en-GB"/>
        </w:rPr>
        <w:tab/>
      </w:r>
      <w:r w:rsidRPr="00477C5B">
        <w:rPr>
          <w:rFonts w:ascii="Calibri" w:hAnsi="Calibri"/>
          <w:sz w:val="20"/>
          <w:lang w:eastAsia="en-GB"/>
        </w:rPr>
        <w:t>FESPA</w:t>
      </w:r>
      <w:r w:rsidRPr="00477C5B">
        <w:rPr>
          <w:rFonts w:ascii="Calibri" w:hAnsi="Calibri"/>
          <w:sz w:val="24"/>
          <w:lang w:eastAsia="en-GB"/>
        </w:rPr>
        <w:t>  </w:t>
      </w:r>
    </w:p>
    <w:p w14:paraId="61D34CBA" w14:textId="77777777" w:rsidR="009F7421" w:rsidRPr="00477C5B" w:rsidRDefault="009F7421" w:rsidP="009F7421">
      <w:pPr>
        <w:spacing w:after="0" w:line="240" w:lineRule="auto"/>
        <w:jc w:val="both"/>
        <w:textAlignment w:val="baseline"/>
        <w:rPr>
          <w:rFonts w:ascii="Segoe UI" w:eastAsia="Times New Roman" w:hAnsi="Segoe UI" w:cs="Segoe UI"/>
          <w:sz w:val="18"/>
          <w:szCs w:val="18"/>
        </w:rPr>
      </w:pPr>
      <w:r w:rsidRPr="00477C5B">
        <w:rPr>
          <w:rFonts w:ascii="Calibri" w:hAnsi="Calibri"/>
          <w:sz w:val="20"/>
          <w:lang w:eastAsia="en-GB"/>
        </w:rPr>
        <w:t xml:space="preserve">Tel: + 44 (0) 1372 464470        </w:t>
      </w:r>
      <w:r w:rsidRPr="00477C5B">
        <w:rPr>
          <w:rFonts w:ascii="Calibri" w:hAnsi="Calibri"/>
          <w:sz w:val="20"/>
          <w:lang w:eastAsia="en-GB"/>
        </w:rPr>
        <w:tab/>
      </w:r>
      <w:r w:rsidRPr="00477C5B">
        <w:rPr>
          <w:rFonts w:ascii="Calibri" w:hAnsi="Calibri"/>
          <w:sz w:val="24"/>
          <w:lang w:eastAsia="en-GB"/>
        </w:rPr>
        <w:tab/>
      </w:r>
      <w:r w:rsidRPr="00477C5B">
        <w:rPr>
          <w:rFonts w:ascii="Calibri" w:hAnsi="Calibri"/>
          <w:sz w:val="20"/>
          <w:lang w:eastAsia="en-GB"/>
        </w:rPr>
        <w:t>Tel: +44 (0) 1737 228160</w:t>
      </w:r>
    </w:p>
    <w:p w14:paraId="0233557D" w14:textId="6615940E" w:rsidR="009F7421" w:rsidRPr="00477C5B" w:rsidRDefault="009F7421" w:rsidP="009F7421">
      <w:pPr>
        <w:spacing w:after="0" w:line="240" w:lineRule="auto"/>
        <w:jc w:val="both"/>
        <w:textAlignment w:val="baseline"/>
        <w:rPr>
          <w:rFonts w:ascii="Segoe UI" w:eastAsia="Times New Roman" w:hAnsi="Segoe UI" w:cs="Segoe UI"/>
          <w:sz w:val="18"/>
          <w:szCs w:val="18"/>
        </w:rPr>
      </w:pPr>
      <w:r w:rsidRPr="00477C5B">
        <w:rPr>
          <w:rFonts w:ascii="Calibri" w:hAnsi="Calibri"/>
          <w:sz w:val="20"/>
          <w:lang w:eastAsia="en-GB"/>
        </w:rPr>
        <w:t xml:space="preserve">Email: </w:t>
      </w:r>
      <w:hyperlink r:id="rId10">
        <w:r w:rsidRPr="00477C5B">
          <w:rPr>
            <w:rFonts w:ascii="Calibri" w:hAnsi="Calibri"/>
            <w:color w:val="0070C0"/>
            <w:sz w:val="20"/>
            <w:u w:val="single"/>
            <w:lang w:eastAsia="en-GB"/>
          </w:rPr>
          <w:t>rharry@adcomms.co.uk</w:t>
        </w:r>
      </w:hyperlink>
      <w:r w:rsidRPr="00477C5B">
        <w:tab/>
      </w:r>
      <w:r w:rsidRPr="00477C5B">
        <w:tab/>
      </w:r>
      <w:r w:rsidRPr="00477C5B">
        <w:rPr>
          <w:rFonts w:ascii="Calibri" w:hAnsi="Calibri"/>
          <w:sz w:val="20"/>
          <w:lang w:eastAsia="en-GB"/>
        </w:rPr>
        <w:t xml:space="preserve">Email: </w:t>
      </w:r>
      <w:hyperlink r:id="rId11">
        <w:r w:rsidRPr="00477C5B">
          <w:rPr>
            <w:rFonts w:ascii="Calibri" w:hAnsi="Calibri"/>
            <w:color w:val="467886"/>
            <w:sz w:val="20"/>
            <w:u w:val="single"/>
            <w:lang w:eastAsia="en-GB"/>
          </w:rPr>
          <w:t>Caroline.Bissell@fespa.com</w:t>
        </w:r>
      </w:hyperlink>
      <w:r w:rsidRPr="00477C5B">
        <w:rPr>
          <w:rFonts w:ascii="Calibri" w:hAnsi="Calibri"/>
          <w:sz w:val="20"/>
          <w:lang w:eastAsia="en-GB"/>
        </w:rPr>
        <w:t xml:space="preserve"> </w:t>
      </w:r>
      <w:r w:rsidRPr="00477C5B">
        <w:rPr>
          <w:rFonts w:ascii="Calibri" w:hAnsi="Calibri"/>
          <w:color w:val="0070C0"/>
          <w:sz w:val="20"/>
          <w:lang w:eastAsia="en-GB"/>
        </w:rPr>
        <w:t xml:space="preserve"> </w:t>
      </w:r>
      <w:r w:rsidRPr="00477C5B">
        <w:rPr>
          <w:rFonts w:ascii="Calibri" w:hAnsi="Calibri"/>
          <w:color w:val="0070C0"/>
          <w:sz w:val="24"/>
          <w:lang w:eastAsia="en-GB"/>
        </w:rPr>
        <w:t> </w:t>
      </w:r>
    </w:p>
    <w:p w14:paraId="06634EB1" w14:textId="77777777" w:rsidR="009F7421" w:rsidRPr="00477C5B" w:rsidRDefault="009F7421" w:rsidP="009F7421">
      <w:pPr>
        <w:shd w:val="clear" w:color="auto" w:fill="FFFFFF"/>
        <w:spacing w:after="0" w:line="240" w:lineRule="auto"/>
        <w:textAlignment w:val="baseline"/>
        <w:rPr>
          <w:rFonts w:ascii="Segoe UI" w:eastAsia="Times New Roman" w:hAnsi="Segoe UI" w:cs="Segoe UI"/>
          <w:sz w:val="18"/>
          <w:szCs w:val="18"/>
        </w:rPr>
      </w:pPr>
      <w:r w:rsidRPr="00477C5B">
        <w:rPr>
          <w:rFonts w:ascii="Calibri" w:hAnsi="Calibri"/>
          <w:sz w:val="20"/>
          <w:lang w:eastAsia="en-GB"/>
        </w:rPr>
        <w:t xml:space="preserve">Website: </w:t>
      </w:r>
      <w:hyperlink r:id="rId12" w:tgtFrame="_blank" w:history="1">
        <w:r w:rsidRPr="00477C5B">
          <w:rPr>
            <w:rFonts w:ascii="Calibri" w:hAnsi="Calibri"/>
            <w:color w:val="4472C4"/>
            <w:sz w:val="20"/>
            <w:u w:val="single"/>
            <w:lang w:eastAsia="en-GB"/>
          </w:rPr>
          <w:t>www.adcomms.co.uk</w:t>
        </w:r>
      </w:hyperlink>
      <w:r w:rsidRPr="00477C5B">
        <w:rPr>
          <w:rFonts w:ascii="Calibri" w:hAnsi="Calibri"/>
          <w:color w:val="4472C4"/>
          <w:sz w:val="20"/>
          <w:lang w:eastAsia="en-GB"/>
        </w:rPr>
        <w:tab/>
      </w:r>
      <w:r w:rsidRPr="00477C5B">
        <w:rPr>
          <w:rFonts w:ascii="Calibri" w:hAnsi="Calibri"/>
          <w:sz w:val="24"/>
          <w:lang w:eastAsia="en-GB"/>
        </w:rPr>
        <w:tab/>
      </w:r>
      <w:r w:rsidRPr="00477C5B">
        <w:rPr>
          <w:rFonts w:ascii="Calibri" w:hAnsi="Calibri"/>
          <w:sz w:val="20"/>
          <w:lang w:eastAsia="en-GB"/>
        </w:rPr>
        <w:t xml:space="preserve">Website: </w:t>
      </w:r>
      <w:hyperlink r:id="rId13" w:tgtFrame="_blank" w:history="1">
        <w:r w:rsidRPr="00477C5B">
          <w:rPr>
            <w:rFonts w:ascii="Calibri" w:hAnsi="Calibri"/>
            <w:color w:val="4472C4"/>
            <w:sz w:val="20"/>
            <w:u w:val="single"/>
            <w:lang w:eastAsia="en-GB"/>
          </w:rPr>
          <w:t>www.fespa.com</w:t>
        </w:r>
      </w:hyperlink>
      <w:r w:rsidRPr="00477C5B">
        <w:rPr>
          <w:rFonts w:ascii="Calibri" w:hAnsi="Calibri"/>
          <w:color w:val="4472C4"/>
          <w:sz w:val="24"/>
          <w:lang w:eastAsia="en-GB"/>
        </w:rPr>
        <w:t>  </w:t>
      </w:r>
    </w:p>
    <w:p w14:paraId="4E4991CE" w14:textId="77777777" w:rsidR="009F7421" w:rsidRPr="00477C5B" w:rsidRDefault="009F7421" w:rsidP="00891A8B">
      <w:pPr>
        <w:spacing w:line="360" w:lineRule="auto"/>
        <w:jc w:val="center"/>
        <w:rPr>
          <w:rFonts w:ascii="Calibri" w:hAnsi="Calibri" w:cs="Calibri"/>
          <w:b/>
          <w:bCs/>
        </w:rPr>
      </w:pPr>
    </w:p>
    <w:p w14:paraId="337F22ED" w14:textId="77777777" w:rsidR="006420CD" w:rsidRPr="00477C5B" w:rsidRDefault="006420CD" w:rsidP="00891A8B">
      <w:pPr>
        <w:spacing w:line="360" w:lineRule="auto"/>
        <w:jc w:val="center"/>
        <w:rPr>
          <w:rFonts w:ascii="Calibri" w:hAnsi="Calibri" w:cs="Calibri"/>
          <w:b/>
          <w:bCs/>
        </w:rPr>
      </w:pPr>
    </w:p>
    <w:sectPr w:rsidR="006420CD" w:rsidRPr="00477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3E8"/>
    <w:multiLevelType w:val="hybridMultilevel"/>
    <w:tmpl w:val="7572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570DB"/>
    <w:multiLevelType w:val="hybridMultilevel"/>
    <w:tmpl w:val="DE32C3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E050C7"/>
    <w:multiLevelType w:val="hybridMultilevel"/>
    <w:tmpl w:val="60B2E4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2E2ADE"/>
    <w:multiLevelType w:val="hybridMultilevel"/>
    <w:tmpl w:val="C53C1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B1740"/>
    <w:multiLevelType w:val="hybridMultilevel"/>
    <w:tmpl w:val="8ED4D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5086357">
    <w:abstractNumId w:val="4"/>
  </w:num>
  <w:num w:numId="2" w16cid:durableId="1335953637">
    <w:abstractNumId w:val="6"/>
  </w:num>
  <w:num w:numId="3" w16cid:durableId="1424492464">
    <w:abstractNumId w:val="0"/>
  </w:num>
  <w:num w:numId="4" w16cid:durableId="1649167914">
    <w:abstractNumId w:val="2"/>
  </w:num>
  <w:num w:numId="5" w16cid:durableId="2060589790">
    <w:abstractNumId w:val="5"/>
  </w:num>
  <w:num w:numId="6" w16cid:durableId="37439284">
    <w:abstractNumId w:val="3"/>
  </w:num>
  <w:num w:numId="7" w16cid:durableId="655114908">
    <w:abstractNumId w:val="1"/>
  </w:num>
  <w:num w:numId="8" w16cid:durableId="712924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064EE"/>
    <w:rsid w:val="00014856"/>
    <w:rsid w:val="000204DB"/>
    <w:rsid w:val="000409BA"/>
    <w:rsid w:val="00053173"/>
    <w:rsid w:val="000560BE"/>
    <w:rsid w:val="0006115A"/>
    <w:rsid w:val="00073D1F"/>
    <w:rsid w:val="00086E49"/>
    <w:rsid w:val="00086EEF"/>
    <w:rsid w:val="000906AA"/>
    <w:rsid w:val="00096565"/>
    <w:rsid w:val="000A63EE"/>
    <w:rsid w:val="000C40A3"/>
    <w:rsid w:val="000C7961"/>
    <w:rsid w:val="000D74E9"/>
    <w:rsid w:val="000E0A8E"/>
    <w:rsid w:val="00100712"/>
    <w:rsid w:val="00105630"/>
    <w:rsid w:val="001150A6"/>
    <w:rsid w:val="00116E26"/>
    <w:rsid w:val="00121A50"/>
    <w:rsid w:val="00167513"/>
    <w:rsid w:val="00171267"/>
    <w:rsid w:val="00172D6A"/>
    <w:rsid w:val="001928DA"/>
    <w:rsid w:val="001A271D"/>
    <w:rsid w:val="001B37B1"/>
    <w:rsid w:val="001B403A"/>
    <w:rsid w:val="001B5562"/>
    <w:rsid w:val="001D4173"/>
    <w:rsid w:val="001D4CDF"/>
    <w:rsid w:val="001F3E0A"/>
    <w:rsid w:val="001F546C"/>
    <w:rsid w:val="00217438"/>
    <w:rsid w:val="00232485"/>
    <w:rsid w:val="002361A8"/>
    <w:rsid w:val="0025366F"/>
    <w:rsid w:val="0025697D"/>
    <w:rsid w:val="00257591"/>
    <w:rsid w:val="00265B07"/>
    <w:rsid w:val="00272D78"/>
    <w:rsid w:val="002732E0"/>
    <w:rsid w:val="00280CED"/>
    <w:rsid w:val="0029208A"/>
    <w:rsid w:val="002A7ED2"/>
    <w:rsid w:val="002C21B3"/>
    <w:rsid w:val="002D2D15"/>
    <w:rsid w:val="002D606D"/>
    <w:rsid w:val="002D697C"/>
    <w:rsid w:val="00303818"/>
    <w:rsid w:val="003048D1"/>
    <w:rsid w:val="003163F7"/>
    <w:rsid w:val="00324D4D"/>
    <w:rsid w:val="00342FA1"/>
    <w:rsid w:val="00344AD0"/>
    <w:rsid w:val="00350C2E"/>
    <w:rsid w:val="00352DAE"/>
    <w:rsid w:val="00364561"/>
    <w:rsid w:val="00365CB5"/>
    <w:rsid w:val="00380DDF"/>
    <w:rsid w:val="00386308"/>
    <w:rsid w:val="003D2AAD"/>
    <w:rsid w:val="003E1B71"/>
    <w:rsid w:val="003E5DC2"/>
    <w:rsid w:val="003F2A1B"/>
    <w:rsid w:val="00410C28"/>
    <w:rsid w:val="0041127C"/>
    <w:rsid w:val="004173F2"/>
    <w:rsid w:val="00437FCB"/>
    <w:rsid w:val="00441AE0"/>
    <w:rsid w:val="00443C2A"/>
    <w:rsid w:val="00452CEC"/>
    <w:rsid w:val="00460A2F"/>
    <w:rsid w:val="0046633C"/>
    <w:rsid w:val="00477C5B"/>
    <w:rsid w:val="00481E5B"/>
    <w:rsid w:val="004A1AB9"/>
    <w:rsid w:val="004A2B9C"/>
    <w:rsid w:val="004A5029"/>
    <w:rsid w:val="004E2FA6"/>
    <w:rsid w:val="004E4626"/>
    <w:rsid w:val="004E49FE"/>
    <w:rsid w:val="004E7F20"/>
    <w:rsid w:val="004F1426"/>
    <w:rsid w:val="00510EC1"/>
    <w:rsid w:val="00511B78"/>
    <w:rsid w:val="005253FA"/>
    <w:rsid w:val="00533B7D"/>
    <w:rsid w:val="00541788"/>
    <w:rsid w:val="005431C4"/>
    <w:rsid w:val="0055221C"/>
    <w:rsid w:val="0057398F"/>
    <w:rsid w:val="00581C53"/>
    <w:rsid w:val="00597BB2"/>
    <w:rsid w:val="005A684C"/>
    <w:rsid w:val="005B5AC2"/>
    <w:rsid w:val="005BBCC8"/>
    <w:rsid w:val="005C1025"/>
    <w:rsid w:val="005D25D1"/>
    <w:rsid w:val="005D42FB"/>
    <w:rsid w:val="005D6FD8"/>
    <w:rsid w:val="005E25CA"/>
    <w:rsid w:val="005F1716"/>
    <w:rsid w:val="006070C9"/>
    <w:rsid w:val="00607CC3"/>
    <w:rsid w:val="00622AFC"/>
    <w:rsid w:val="00622FCD"/>
    <w:rsid w:val="006420CD"/>
    <w:rsid w:val="006503A7"/>
    <w:rsid w:val="00653BB2"/>
    <w:rsid w:val="00665055"/>
    <w:rsid w:val="006A678A"/>
    <w:rsid w:val="006B382E"/>
    <w:rsid w:val="006D306E"/>
    <w:rsid w:val="006D71EE"/>
    <w:rsid w:val="006E02D1"/>
    <w:rsid w:val="00706B90"/>
    <w:rsid w:val="00707545"/>
    <w:rsid w:val="007104CC"/>
    <w:rsid w:val="00741D66"/>
    <w:rsid w:val="00742077"/>
    <w:rsid w:val="007616D4"/>
    <w:rsid w:val="00761BE3"/>
    <w:rsid w:val="00777048"/>
    <w:rsid w:val="007944D2"/>
    <w:rsid w:val="007A0CF9"/>
    <w:rsid w:val="007A72FD"/>
    <w:rsid w:val="007B4A6B"/>
    <w:rsid w:val="007B7407"/>
    <w:rsid w:val="007C4A73"/>
    <w:rsid w:val="007D0825"/>
    <w:rsid w:val="007D7752"/>
    <w:rsid w:val="007F1175"/>
    <w:rsid w:val="007F4C56"/>
    <w:rsid w:val="007F5125"/>
    <w:rsid w:val="007F7F19"/>
    <w:rsid w:val="0083493B"/>
    <w:rsid w:val="00851CCE"/>
    <w:rsid w:val="008521B1"/>
    <w:rsid w:val="008571AF"/>
    <w:rsid w:val="008632BF"/>
    <w:rsid w:val="008652FC"/>
    <w:rsid w:val="00866E15"/>
    <w:rsid w:val="00871992"/>
    <w:rsid w:val="008724B9"/>
    <w:rsid w:val="00891A8B"/>
    <w:rsid w:val="00896F90"/>
    <w:rsid w:val="008C2EBB"/>
    <w:rsid w:val="008C6C50"/>
    <w:rsid w:val="008C773C"/>
    <w:rsid w:val="008D267D"/>
    <w:rsid w:val="008D52A0"/>
    <w:rsid w:val="008E13A6"/>
    <w:rsid w:val="008E4D3D"/>
    <w:rsid w:val="00902A6F"/>
    <w:rsid w:val="0090442F"/>
    <w:rsid w:val="0091551B"/>
    <w:rsid w:val="00917E63"/>
    <w:rsid w:val="00924C12"/>
    <w:rsid w:val="00932389"/>
    <w:rsid w:val="00941168"/>
    <w:rsid w:val="00957371"/>
    <w:rsid w:val="0095776F"/>
    <w:rsid w:val="00966B84"/>
    <w:rsid w:val="00975211"/>
    <w:rsid w:val="009812A1"/>
    <w:rsid w:val="0098754F"/>
    <w:rsid w:val="009912E5"/>
    <w:rsid w:val="00995776"/>
    <w:rsid w:val="009A70C0"/>
    <w:rsid w:val="009C422D"/>
    <w:rsid w:val="009C5D98"/>
    <w:rsid w:val="009F7421"/>
    <w:rsid w:val="00A10142"/>
    <w:rsid w:val="00A648A0"/>
    <w:rsid w:val="00A64E4B"/>
    <w:rsid w:val="00A67E01"/>
    <w:rsid w:val="00A733F7"/>
    <w:rsid w:val="00A75883"/>
    <w:rsid w:val="00AB127D"/>
    <w:rsid w:val="00AC73AC"/>
    <w:rsid w:val="00AE1D23"/>
    <w:rsid w:val="00AF4BA5"/>
    <w:rsid w:val="00B02E90"/>
    <w:rsid w:val="00B03A61"/>
    <w:rsid w:val="00B12207"/>
    <w:rsid w:val="00B12459"/>
    <w:rsid w:val="00B1717E"/>
    <w:rsid w:val="00B23E79"/>
    <w:rsid w:val="00B25240"/>
    <w:rsid w:val="00B4278B"/>
    <w:rsid w:val="00B46CF3"/>
    <w:rsid w:val="00B47E8F"/>
    <w:rsid w:val="00B57F05"/>
    <w:rsid w:val="00B66B40"/>
    <w:rsid w:val="00B72CB1"/>
    <w:rsid w:val="00B80F0A"/>
    <w:rsid w:val="00B82664"/>
    <w:rsid w:val="00B83C1E"/>
    <w:rsid w:val="00B86BCD"/>
    <w:rsid w:val="00BD1CD5"/>
    <w:rsid w:val="00BD4BA9"/>
    <w:rsid w:val="00BD50B8"/>
    <w:rsid w:val="00BE10B1"/>
    <w:rsid w:val="00BF4B58"/>
    <w:rsid w:val="00C0163F"/>
    <w:rsid w:val="00C12A59"/>
    <w:rsid w:val="00C33D70"/>
    <w:rsid w:val="00C47C99"/>
    <w:rsid w:val="00C514E6"/>
    <w:rsid w:val="00C52B07"/>
    <w:rsid w:val="00C5633E"/>
    <w:rsid w:val="00C624AC"/>
    <w:rsid w:val="00C66D8F"/>
    <w:rsid w:val="00C82206"/>
    <w:rsid w:val="00C87609"/>
    <w:rsid w:val="00C92723"/>
    <w:rsid w:val="00CA2264"/>
    <w:rsid w:val="00CA593A"/>
    <w:rsid w:val="00CE1A96"/>
    <w:rsid w:val="00CE4513"/>
    <w:rsid w:val="00CE5850"/>
    <w:rsid w:val="00CF20D9"/>
    <w:rsid w:val="00CF21AF"/>
    <w:rsid w:val="00CF2F36"/>
    <w:rsid w:val="00CF3BE6"/>
    <w:rsid w:val="00CF701C"/>
    <w:rsid w:val="00D03D11"/>
    <w:rsid w:val="00D32DB1"/>
    <w:rsid w:val="00D35CC9"/>
    <w:rsid w:val="00D51E7C"/>
    <w:rsid w:val="00D54408"/>
    <w:rsid w:val="00D61897"/>
    <w:rsid w:val="00D6783A"/>
    <w:rsid w:val="00D77317"/>
    <w:rsid w:val="00D801E9"/>
    <w:rsid w:val="00DA202A"/>
    <w:rsid w:val="00DA2C65"/>
    <w:rsid w:val="00DA6C82"/>
    <w:rsid w:val="00DC00F6"/>
    <w:rsid w:val="00DC4F83"/>
    <w:rsid w:val="00DE723B"/>
    <w:rsid w:val="00DF4F97"/>
    <w:rsid w:val="00E0482C"/>
    <w:rsid w:val="00E6540A"/>
    <w:rsid w:val="00E92F6E"/>
    <w:rsid w:val="00EA3B5C"/>
    <w:rsid w:val="00EA450D"/>
    <w:rsid w:val="00EA7BD0"/>
    <w:rsid w:val="00ED10AC"/>
    <w:rsid w:val="00ED4028"/>
    <w:rsid w:val="00ED44CB"/>
    <w:rsid w:val="00EF5E1E"/>
    <w:rsid w:val="00F2539A"/>
    <w:rsid w:val="00F358A4"/>
    <w:rsid w:val="00FA1101"/>
    <w:rsid w:val="00FB3780"/>
    <w:rsid w:val="00FC76CD"/>
    <w:rsid w:val="00FE2EA4"/>
    <w:rsid w:val="00FE2F89"/>
    <w:rsid w:val="00FE4AB7"/>
    <w:rsid w:val="00FE7194"/>
    <w:rsid w:val="00FF6B2E"/>
    <w:rsid w:val="0212225D"/>
    <w:rsid w:val="02AA0B1F"/>
    <w:rsid w:val="044A5D6E"/>
    <w:rsid w:val="05116F27"/>
    <w:rsid w:val="05566557"/>
    <w:rsid w:val="06986255"/>
    <w:rsid w:val="089F6126"/>
    <w:rsid w:val="0943EAF7"/>
    <w:rsid w:val="09D834CB"/>
    <w:rsid w:val="0E1FDC96"/>
    <w:rsid w:val="0F498C2B"/>
    <w:rsid w:val="1050FBC2"/>
    <w:rsid w:val="109FDCB5"/>
    <w:rsid w:val="132D64B2"/>
    <w:rsid w:val="1418142B"/>
    <w:rsid w:val="1499D334"/>
    <w:rsid w:val="151FE3E8"/>
    <w:rsid w:val="157DD0F5"/>
    <w:rsid w:val="15A5A3B5"/>
    <w:rsid w:val="15E231F2"/>
    <w:rsid w:val="16E3517B"/>
    <w:rsid w:val="17936ECD"/>
    <w:rsid w:val="17AB6EDC"/>
    <w:rsid w:val="1869903C"/>
    <w:rsid w:val="190D3F8C"/>
    <w:rsid w:val="19403706"/>
    <w:rsid w:val="198AC55F"/>
    <w:rsid w:val="1AC2D2CD"/>
    <w:rsid w:val="1AD8F196"/>
    <w:rsid w:val="1AFA8F9E"/>
    <w:rsid w:val="1B6AC05C"/>
    <w:rsid w:val="1F08D603"/>
    <w:rsid w:val="220011FC"/>
    <w:rsid w:val="234CA7D9"/>
    <w:rsid w:val="25069F7D"/>
    <w:rsid w:val="25CED52B"/>
    <w:rsid w:val="25DA8A28"/>
    <w:rsid w:val="260569DE"/>
    <w:rsid w:val="2655F325"/>
    <w:rsid w:val="282859DB"/>
    <w:rsid w:val="2A8EEFEC"/>
    <w:rsid w:val="2B0A1FA6"/>
    <w:rsid w:val="2CD3650E"/>
    <w:rsid w:val="2DBED8DD"/>
    <w:rsid w:val="3047F931"/>
    <w:rsid w:val="306C2451"/>
    <w:rsid w:val="30AC4ABC"/>
    <w:rsid w:val="30F1DCA5"/>
    <w:rsid w:val="318C704F"/>
    <w:rsid w:val="31BAA142"/>
    <w:rsid w:val="3248A67E"/>
    <w:rsid w:val="328DC9C4"/>
    <w:rsid w:val="3480BF88"/>
    <w:rsid w:val="34A55253"/>
    <w:rsid w:val="35C92867"/>
    <w:rsid w:val="35C9616F"/>
    <w:rsid w:val="35E47872"/>
    <w:rsid w:val="363BF4E9"/>
    <w:rsid w:val="37123904"/>
    <w:rsid w:val="3759FB25"/>
    <w:rsid w:val="3799B562"/>
    <w:rsid w:val="37B9F341"/>
    <w:rsid w:val="3839ECA5"/>
    <w:rsid w:val="3865669F"/>
    <w:rsid w:val="39337E41"/>
    <w:rsid w:val="3A21DE14"/>
    <w:rsid w:val="3D39E64E"/>
    <w:rsid w:val="3D7133DF"/>
    <w:rsid w:val="3D752CE5"/>
    <w:rsid w:val="3DDAB02E"/>
    <w:rsid w:val="3F38B410"/>
    <w:rsid w:val="40F2354E"/>
    <w:rsid w:val="40F59BAC"/>
    <w:rsid w:val="41C932FE"/>
    <w:rsid w:val="42001C1C"/>
    <w:rsid w:val="43E8E731"/>
    <w:rsid w:val="46CF9959"/>
    <w:rsid w:val="48336295"/>
    <w:rsid w:val="4AF8EE83"/>
    <w:rsid w:val="4B95DFBC"/>
    <w:rsid w:val="4C5EDE8F"/>
    <w:rsid w:val="4CC0B6FA"/>
    <w:rsid w:val="4D53BCEA"/>
    <w:rsid w:val="4D985D9A"/>
    <w:rsid w:val="4F78B80F"/>
    <w:rsid w:val="507871A6"/>
    <w:rsid w:val="50C5D4B2"/>
    <w:rsid w:val="51B085C1"/>
    <w:rsid w:val="52FB574C"/>
    <w:rsid w:val="5466005D"/>
    <w:rsid w:val="547A853D"/>
    <w:rsid w:val="54F7F930"/>
    <w:rsid w:val="55189241"/>
    <w:rsid w:val="59CAA915"/>
    <w:rsid w:val="5A1F9431"/>
    <w:rsid w:val="5C88AEA7"/>
    <w:rsid w:val="5E01F711"/>
    <w:rsid w:val="5F728082"/>
    <w:rsid w:val="603C7E3B"/>
    <w:rsid w:val="620DBD12"/>
    <w:rsid w:val="63BC3878"/>
    <w:rsid w:val="64AC2CA8"/>
    <w:rsid w:val="64E877A8"/>
    <w:rsid w:val="6B1989F0"/>
    <w:rsid w:val="6B43FABA"/>
    <w:rsid w:val="6BDABB08"/>
    <w:rsid w:val="6C7262CD"/>
    <w:rsid w:val="6E21110F"/>
    <w:rsid w:val="6F1DC9B5"/>
    <w:rsid w:val="6F32546C"/>
    <w:rsid w:val="6FAE3190"/>
    <w:rsid w:val="73D84416"/>
    <w:rsid w:val="75456896"/>
    <w:rsid w:val="75D4727E"/>
    <w:rsid w:val="768D6F44"/>
    <w:rsid w:val="76C1FC93"/>
    <w:rsid w:val="77754F96"/>
    <w:rsid w:val="777D3CAD"/>
    <w:rsid w:val="77F6EC99"/>
    <w:rsid w:val="79CF0C29"/>
    <w:rsid w:val="7B9C3FDD"/>
    <w:rsid w:val="7BC998F2"/>
    <w:rsid w:val="7BCE298E"/>
    <w:rsid w:val="7BDB2ED9"/>
    <w:rsid w:val="7D907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10FD51E7-DE81-4241-A059-343FC539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0144F-7B1B-4E5F-9FDA-1C192BE6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3.xml><?xml version="1.0" encoding="utf-8"?>
<ds:datastoreItem xmlns:ds="http://schemas.openxmlformats.org/officeDocument/2006/customXml" ds:itemID="{165CA4D9-40EB-462A-A5A1-B1E046BC1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35</cp:revision>
  <cp:lastPrinted>2026-06-10T09:09:00Z</cp:lastPrinted>
  <dcterms:created xsi:type="dcterms:W3CDTF">2026-06-10T16:55:00Z</dcterms:created>
  <dcterms:modified xsi:type="dcterms:W3CDTF">2026-06-16T08:25:00Z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0x010100B28E79D745645B4698CDDE7F26FB5995</vt:lpwstr>
  </property>
</Properties>
</file>